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826" w:rsidRPr="00F5673A" w:rsidRDefault="005C5391" w:rsidP="00FF2C30">
      <w:pPr>
        <w:jc w:val="center"/>
        <w:rPr>
          <w:rFonts w:ascii="Times New Roman" w:hAnsi="Times New Roman" w:cs="Times New Roman"/>
          <w:b/>
          <w:sz w:val="32"/>
          <w:szCs w:val="24"/>
          <w:lang w:val="bg-BG"/>
        </w:rPr>
      </w:pPr>
      <w:r w:rsidRPr="00F5673A">
        <w:rPr>
          <w:rFonts w:ascii="Times New Roman" w:hAnsi="Times New Roman" w:cs="Times New Roman"/>
          <w:b/>
          <w:sz w:val="32"/>
          <w:szCs w:val="24"/>
          <w:lang w:val="bg-BG"/>
        </w:rPr>
        <w:t>Наръчник за кандидат</w:t>
      </w:r>
      <w:r w:rsidR="007B4BDA" w:rsidRPr="00F5673A">
        <w:rPr>
          <w:rFonts w:ascii="Times New Roman" w:hAnsi="Times New Roman" w:cs="Times New Roman"/>
          <w:b/>
          <w:sz w:val="32"/>
          <w:szCs w:val="24"/>
          <w:lang w:val="bg-BG"/>
        </w:rPr>
        <w:t>стване</w:t>
      </w:r>
      <w:r w:rsidRPr="00F5673A">
        <w:rPr>
          <w:rFonts w:ascii="Times New Roman" w:hAnsi="Times New Roman" w:cs="Times New Roman"/>
          <w:b/>
          <w:sz w:val="32"/>
          <w:szCs w:val="24"/>
          <w:lang w:val="bg-BG"/>
        </w:rPr>
        <w:t xml:space="preserve"> 2018 г.</w:t>
      </w:r>
    </w:p>
    <w:p w:rsidR="005C5391" w:rsidRPr="00F5673A" w:rsidRDefault="005C5391" w:rsidP="00FF2C30">
      <w:pPr>
        <w:jc w:val="center"/>
        <w:rPr>
          <w:rFonts w:ascii="Times New Roman" w:hAnsi="Times New Roman" w:cs="Times New Roman"/>
          <w:b/>
          <w:sz w:val="32"/>
          <w:szCs w:val="24"/>
          <w:lang w:val="bg-BG"/>
        </w:rPr>
      </w:pPr>
      <w:r w:rsidRPr="00F5673A">
        <w:rPr>
          <w:rFonts w:ascii="Times New Roman" w:hAnsi="Times New Roman" w:cs="Times New Roman"/>
          <w:b/>
          <w:sz w:val="32"/>
          <w:szCs w:val="24"/>
          <w:lang w:val="bg-BG"/>
        </w:rPr>
        <w:t>Програма Life за околна среда и ресурсна ефективност</w:t>
      </w:r>
    </w:p>
    <w:p w:rsidR="00180607" w:rsidRPr="00F5673A" w:rsidRDefault="00180607" w:rsidP="00FF2C30">
      <w:pPr>
        <w:jc w:val="center"/>
        <w:rPr>
          <w:rFonts w:ascii="Times New Roman" w:hAnsi="Times New Roman" w:cs="Times New Roman"/>
          <w:b/>
          <w:sz w:val="24"/>
          <w:szCs w:val="24"/>
          <w:lang w:val="bg-BG"/>
        </w:rPr>
      </w:pPr>
    </w:p>
    <w:p w:rsidR="00FF2C30" w:rsidRPr="00F5673A" w:rsidRDefault="00FF2C30">
      <w:pPr>
        <w:rPr>
          <w:rFonts w:ascii="Times New Roman" w:hAnsi="Times New Roman" w:cs="Times New Roman"/>
          <w:sz w:val="24"/>
          <w:szCs w:val="24"/>
          <w:lang w:val="bg-BG"/>
        </w:rPr>
      </w:pPr>
      <w:r w:rsidRPr="00F5673A">
        <w:rPr>
          <w:rFonts w:ascii="Times New Roman" w:hAnsi="Times New Roman" w:cs="Times New Roman"/>
          <w:sz w:val="24"/>
          <w:szCs w:val="24"/>
          <w:lang w:val="bg-BG"/>
        </w:rPr>
        <w:br w:type="page"/>
      </w:r>
    </w:p>
    <w:p w:rsidR="007B4BDA" w:rsidRPr="00F5673A" w:rsidRDefault="007B4BDA">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lastRenderedPageBreak/>
        <mc:AlternateContent>
          <mc:Choice Requires="wps">
            <w:drawing>
              <wp:anchor distT="45720" distB="45720" distL="114300" distR="114300" simplePos="0" relativeHeight="251661312" behindDoc="0" locked="0" layoutInCell="1" allowOverlap="1" wp14:anchorId="30DB1CFE" wp14:editId="60F40879">
                <wp:simplePos x="0" y="0"/>
                <wp:positionH relativeFrom="margin">
                  <wp:posOffset>321310</wp:posOffset>
                </wp:positionH>
                <wp:positionV relativeFrom="paragraph">
                  <wp:posOffset>182880</wp:posOffset>
                </wp:positionV>
                <wp:extent cx="5210175" cy="1404620"/>
                <wp:effectExtent l="0" t="0" r="28575"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404620"/>
                        </a:xfrm>
                        <a:prstGeom prst="rect">
                          <a:avLst/>
                        </a:prstGeom>
                        <a:solidFill>
                          <a:srgbClr val="FFFFFF"/>
                        </a:solidFill>
                        <a:ln w="9525">
                          <a:solidFill>
                            <a:srgbClr val="000000"/>
                          </a:solidFill>
                          <a:miter lim="800000"/>
                          <a:headEnd/>
                          <a:tailEnd/>
                        </a:ln>
                      </wps:spPr>
                      <wps:txbx>
                        <w:txbxContent>
                          <w:p w:rsidR="00FC4951" w:rsidRPr="00455838" w:rsidRDefault="00FC4951" w:rsidP="00455838">
                            <w:pPr>
                              <w:jc w:val="both"/>
                              <w:rPr>
                                <w:rFonts w:ascii="Times New Roman" w:hAnsi="Times New Roman" w:cs="Times New Roman"/>
                                <w:b/>
                                <w:sz w:val="24"/>
                                <w:lang w:val="bg-BG"/>
                              </w:rPr>
                            </w:pPr>
                            <w:r w:rsidRPr="00455838">
                              <w:rPr>
                                <w:rFonts w:ascii="Times New Roman" w:hAnsi="Times New Roman" w:cs="Times New Roman"/>
                                <w:b/>
                                <w:sz w:val="24"/>
                                <w:lang w:val="bg-BG"/>
                              </w:rPr>
                              <w:t>Настоящият наръчник е приложим за подготовката на проектни предложения, които да бъдат представени на Възлагащия орган по подпрограма „Околна среда и ресурсна ефективност“. Той цели да подпомогне кандидатите при изготвяне на съдържанието на проектното предложение.</w:t>
                            </w:r>
                          </w:p>
                          <w:p w:rsidR="00FC4951" w:rsidRPr="00455838" w:rsidRDefault="00FC4951" w:rsidP="00455838">
                            <w:pPr>
                              <w:jc w:val="both"/>
                              <w:rPr>
                                <w:rFonts w:ascii="Times New Roman" w:hAnsi="Times New Roman" w:cs="Times New Roman"/>
                                <w:b/>
                                <w:sz w:val="24"/>
                                <w:lang w:val="bg-BG"/>
                              </w:rPr>
                            </w:pPr>
                            <w:r w:rsidRPr="00455838">
                              <w:rPr>
                                <w:rFonts w:ascii="Times New Roman" w:hAnsi="Times New Roman" w:cs="Times New Roman"/>
                                <w:b/>
                                <w:sz w:val="24"/>
                                <w:lang w:val="bg-BG"/>
                              </w:rPr>
                              <w:t xml:space="preserve">Настоящият документ е приложим единствено за настоящата покана за подаване на проектни предложения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2018)</w:t>
                            </w:r>
                            <w:r w:rsidRPr="00455838">
                              <w:rPr>
                                <w:rFonts w:ascii="Times New Roman" w:hAnsi="Times New Roman" w:cs="Times New Roman"/>
                                <w:b/>
                                <w:sz w:val="24"/>
                                <w:lang w:val="bg-BG"/>
                              </w:rPr>
                              <w:t xml:space="preserve">. Освен това наръчникът се отнася само за кандидатстване със следните видове „традиционни“ проекти по приоритетна област </w:t>
                            </w:r>
                            <w:r w:rsidRPr="00455838">
                              <w:rPr>
                                <w:rFonts w:ascii="Times New Roman" w:hAnsi="Times New Roman" w:cs="Times New Roman"/>
                                <w:b/>
                                <w:i/>
                                <w:sz w:val="24"/>
                                <w:lang w:val="bg-BG"/>
                              </w:rPr>
                              <w:t>Околна среда и ресурсна ефективност</w:t>
                            </w:r>
                            <w:r w:rsidRPr="00455838">
                              <w:rPr>
                                <w:rFonts w:ascii="Times New Roman" w:hAnsi="Times New Roman" w:cs="Times New Roman"/>
                                <w:b/>
                                <w:sz w:val="24"/>
                                <w:lang w:val="bg-BG"/>
                              </w:rPr>
                              <w:t xml:space="preserve">: „пилотни проекти“ и „демонстрационни проекти“. За останалите компоненти по поканата за представяне на проектни предложения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lang w:val="bg-BG"/>
                              </w:rPr>
                              <w:t>2018 са публикувани отделни наръчници, които могат да бъдат намерени на уебсайта на програмата.</w:t>
                            </w:r>
                          </w:p>
                          <w:p w:rsidR="00FC4951" w:rsidRPr="00455838" w:rsidRDefault="00FC4951" w:rsidP="00455838">
                            <w:pPr>
                              <w:jc w:val="both"/>
                              <w:rPr>
                                <w:rFonts w:ascii="Times New Roman" w:hAnsi="Times New Roman" w:cs="Times New Roman"/>
                                <w:b/>
                                <w:sz w:val="24"/>
                                <w:lang w:val="bg-BG"/>
                              </w:rPr>
                            </w:pPr>
                            <w:r w:rsidRPr="00455838">
                              <w:rPr>
                                <w:rFonts w:ascii="Times New Roman" w:hAnsi="Times New Roman" w:cs="Times New Roman"/>
                                <w:b/>
                                <w:sz w:val="24"/>
                                <w:lang w:val="bg-BG"/>
                              </w:rPr>
                              <w:t xml:space="preserve">Настоящият документ представлява Документ за ориентация (също достъпен на уебсайта на програма </w:t>
                            </w:r>
                            <w:r w:rsidRPr="00455838">
                              <w:rPr>
                                <w:rFonts w:ascii="Times New Roman" w:hAnsi="Times New Roman" w:cs="Times New Roman"/>
                                <w:b/>
                                <w:sz w:val="24"/>
                              </w:rPr>
                              <w:t>Life</w:t>
                            </w:r>
                            <w:r w:rsidRPr="00455838">
                              <w:rPr>
                                <w:rFonts w:ascii="Times New Roman" w:hAnsi="Times New Roman" w:cs="Times New Roman"/>
                                <w:b/>
                                <w:sz w:val="24"/>
                                <w:lang w:val="bg-BG"/>
                              </w:rPr>
                              <w:t xml:space="preserve">) и съдържа насоки за кандидатите относно идентифициране на най-подходящата подпрограма и приоритетна област от програма </w:t>
                            </w:r>
                            <w:r w:rsidRPr="00455838">
                              <w:rPr>
                                <w:rFonts w:ascii="Times New Roman" w:hAnsi="Times New Roman" w:cs="Times New Roman"/>
                                <w:b/>
                                <w:sz w:val="24"/>
                              </w:rPr>
                              <w:t>Life</w:t>
                            </w:r>
                            <w:r w:rsidRPr="00455838">
                              <w:rPr>
                                <w:rFonts w:ascii="Times New Roman" w:hAnsi="Times New Roman" w:cs="Times New Roman"/>
                                <w:b/>
                                <w:sz w:val="24"/>
                                <w:lang w:val="bg-BG"/>
                              </w:rPr>
                              <w:t xml:space="preserve">, по която да представят своето предложение. Документът също така представя разликите между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lang w:val="bg-BG"/>
                              </w:rPr>
                              <w:t xml:space="preserve">и другите програми за директно финансиране на ЕС. </w:t>
                            </w:r>
                          </w:p>
                          <w:p w:rsidR="00FC4951" w:rsidRPr="00455838" w:rsidRDefault="00FC4951" w:rsidP="00455838">
                            <w:pPr>
                              <w:jc w:val="both"/>
                              <w:rPr>
                                <w:rFonts w:ascii="Times New Roman" w:hAnsi="Times New Roman" w:cs="Times New Roman"/>
                                <w:b/>
                                <w:sz w:val="24"/>
                                <w:lang w:val="ru-RU"/>
                              </w:rPr>
                            </w:pPr>
                            <w:r w:rsidRPr="00455838">
                              <w:rPr>
                                <w:rFonts w:ascii="Times New Roman" w:hAnsi="Times New Roman" w:cs="Times New Roman"/>
                                <w:b/>
                                <w:sz w:val="24"/>
                                <w:lang w:val="bg-BG"/>
                              </w:rPr>
                              <w:t xml:space="preserve">Настоящият наръчник е част от пакета с документи по поканата за подаване на проектни предложения за 2018 г., който включва и следните документи, с които следва да се запознаете преди подаване на предложение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w:t>
                            </w:r>
                          </w:p>
                          <w:p w:rsidR="00FC4951" w:rsidRPr="00455838" w:rsidRDefault="00FC4951" w:rsidP="007B4BDA">
                            <w:pPr>
                              <w:pStyle w:val="ListParagraph"/>
                              <w:numPr>
                                <w:ilvl w:val="0"/>
                                <w:numId w:val="1"/>
                              </w:numPr>
                              <w:rPr>
                                <w:rFonts w:ascii="Times New Roman" w:hAnsi="Times New Roman" w:cs="Times New Roman"/>
                                <w:b/>
                                <w:sz w:val="24"/>
                                <w:lang w:val="ru-RU"/>
                              </w:rPr>
                            </w:pPr>
                            <w:r w:rsidRPr="00455838">
                              <w:rPr>
                                <w:rFonts w:ascii="Times New Roman" w:hAnsi="Times New Roman" w:cs="Times New Roman"/>
                                <w:b/>
                                <w:sz w:val="24"/>
                                <w:lang w:val="bg-BG"/>
                              </w:rPr>
                              <w:t xml:space="preserve">Ръководство за оценка на проектни предложения по програма </w:t>
                            </w:r>
                            <w:r w:rsidRPr="00455838">
                              <w:rPr>
                                <w:rFonts w:ascii="Times New Roman" w:hAnsi="Times New Roman" w:cs="Times New Roman"/>
                                <w:b/>
                                <w:sz w:val="24"/>
                              </w:rPr>
                              <w:t>Life</w:t>
                            </w:r>
                          </w:p>
                          <w:p w:rsidR="00FC4951" w:rsidRPr="00455838" w:rsidRDefault="00FC4951" w:rsidP="00455838">
                            <w:pPr>
                              <w:pStyle w:val="ListParagraph"/>
                              <w:numPr>
                                <w:ilvl w:val="0"/>
                                <w:numId w:val="1"/>
                              </w:numPr>
                              <w:jc w:val="both"/>
                              <w:rPr>
                                <w:rFonts w:ascii="Times New Roman" w:hAnsi="Times New Roman" w:cs="Times New Roman"/>
                                <w:b/>
                                <w:sz w:val="24"/>
                                <w:lang w:val="bg-BG"/>
                              </w:rPr>
                            </w:pPr>
                            <w:r w:rsidRPr="00455838">
                              <w:rPr>
                                <w:rFonts w:ascii="Times New Roman" w:hAnsi="Times New Roman" w:cs="Times New Roman"/>
                                <w:b/>
                                <w:sz w:val="24"/>
                                <w:lang w:val="bg-BG"/>
                              </w:rPr>
                              <w:t xml:space="preserve">Образец на Споразумение за отпускане на безвъзмездна помощ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lang w:val="bg-BG"/>
                              </w:rPr>
                              <w:t xml:space="preserve">със специални и общи условия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3pt;margin-top:14.4pt;width:410.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">
                <v:textbox style="mso-fit-shape-to-text:t">
                  <w:txbxContent>
                    <w:p w:rsidR="00FC4951" w:rsidRPr="00455838" w:rsidRDefault="00FC4951" w:rsidP="00455838">
                      <w:pPr>
                        <w:jc w:val="both"/>
                        <w:rPr>
                          <w:rFonts w:ascii="Times New Roman" w:hAnsi="Times New Roman" w:cs="Times New Roman"/>
                          <w:b/>
                          <w:sz w:val="24"/>
                          <w:lang w:val="bg-BG"/>
                        </w:rPr>
                      </w:pPr>
                      <w:r w:rsidRPr="00455838">
                        <w:rPr>
                          <w:rFonts w:ascii="Times New Roman" w:hAnsi="Times New Roman" w:cs="Times New Roman"/>
                          <w:b/>
                          <w:sz w:val="24"/>
                          <w:lang w:val="bg-BG"/>
                        </w:rPr>
                        <w:t>Настоящият наръчник е приложим за подготовката на проектни предложения, които да бъдат представени на Възлагащия орган по подпрограма „Околна среда и ресурсна ефективност“. Той цели да подпомогне кандидатите при изготвяне на съдържанието на проектното предложение.</w:t>
                      </w:r>
                    </w:p>
                    <w:p w:rsidR="00FC4951" w:rsidRPr="00455838" w:rsidRDefault="00FC4951" w:rsidP="00455838">
                      <w:pPr>
                        <w:jc w:val="both"/>
                        <w:rPr>
                          <w:rFonts w:ascii="Times New Roman" w:hAnsi="Times New Roman" w:cs="Times New Roman"/>
                          <w:b/>
                          <w:sz w:val="24"/>
                          <w:lang w:val="bg-BG"/>
                        </w:rPr>
                      </w:pPr>
                      <w:r w:rsidRPr="00455838">
                        <w:rPr>
                          <w:rFonts w:ascii="Times New Roman" w:hAnsi="Times New Roman" w:cs="Times New Roman"/>
                          <w:b/>
                          <w:sz w:val="24"/>
                          <w:lang w:val="bg-BG"/>
                        </w:rPr>
                        <w:t xml:space="preserve">Настоящият документ е приложим единствено за настоящата покана за подаване на проектни предложения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2018)</w:t>
                      </w:r>
                      <w:r w:rsidRPr="00455838">
                        <w:rPr>
                          <w:rFonts w:ascii="Times New Roman" w:hAnsi="Times New Roman" w:cs="Times New Roman"/>
                          <w:b/>
                          <w:sz w:val="24"/>
                          <w:lang w:val="bg-BG"/>
                        </w:rPr>
                        <w:t xml:space="preserve">. Освен това наръчникът се отнася само за кандидатстване със следните видове „традиционни“ проекти по приоритетна област </w:t>
                      </w:r>
                      <w:r w:rsidRPr="00455838">
                        <w:rPr>
                          <w:rFonts w:ascii="Times New Roman" w:hAnsi="Times New Roman" w:cs="Times New Roman"/>
                          <w:b/>
                          <w:i/>
                          <w:sz w:val="24"/>
                          <w:lang w:val="bg-BG"/>
                        </w:rPr>
                        <w:t>Околна среда и ресурсна ефективност</w:t>
                      </w:r>
                      <w:r w:rsidRPr="00455838">
                        <w:rPr>
                          <w:rFonts w:ascii="Times New Roman" w:hAnsi="Times New Roman" w:cs="Times New Roman"/>
                          <w:b/>
                          <w:sz w:val="24"/>
                          <w:lang w:val="bg-BG"/>
                        </w:rPr>
                        <w:t xml:space="preserve">: „пилотни проекти“ и „демонстрационни проекти“. За останалите компоненти по поканата за представяне на проектни предложения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lang w:val="bg-BG"/>
                        </w:rPr>
                        <w:t>2018 са публикувани отделни наръчници, които могат да бъдат намерени на уебсайта на програмата.</w:t>
                      </w:r>
                    </w:p>
                    <w:p w:rsidR="00FC4951" w:rsidRPr="00455838" w:rsidRDefault="00FC4951" w:rsidP="00455838">
                      <w:pPr>
                        <w:jc w:val="both"/>
                        <w:rPr>
                          <w:rFonts w:ascii="Times New Roman" w:hAnsi="Times New Roman" w:cs="Times New Roman"/>
                          <w:b/>
                          <w:sz w:val="24"/>
                          <w:lang w:val="bg-BG"/>
                        </w:rPr>
                      </w:pPr>
                      <w:r w:rsidRPr="00455838">
                        <w:rPr>
                          <w:rFonts w:ascii="Times New Roman" w:hAnsi="Times New Roman" w:cs="Times New Roman"/>
                          <w:b/>
                          <w:sz w:val="24"/>
                          <w:lang w:val="bg-BG"/>
                        </w:rPr>
                        <w:t xml:space="preserve">Настоящият документ представлява Документ за ориентация (също достъпен на уебсайта на програма </w:t>
                      </w:r>
                      <w:r w:rsidRPr="00455838">
                        <w:rPr>
                          <w:rFonts w:ascii="Times New Roman" w:hAnsi="Times New Roman" w:cs="Times New Roman"/>
                          <w:b/>
                          <w:sz w:val="24"/>
                        </w:rPr>
                        <w:t>Life</w:t>
                      </w:r>
                      <w:r w:rsidRPr="00455838">
                        <w:rPr>
                          <w:rFonts w:ascii="Times New Roman" w:hAnsi="Times New Roman" w:cs="Times New Roman"/>
                          <w:b/>
                          <w:sz w:val="24"/>
                          <w:lang w:val="bg-BG"/>
                        </w:rPr>
                        <w:t xml:space="preserve">) и съдържа насоки за кандидатите относно идентифициране на най-подходящата подпрограма и приоритетна област от програма </w:t>
                      </w:r>
                      <w:r w:rsidRPr="00455838">
                        <w:rPr>
                          <w:rFonts w:ascii="Times New Roman" w:hAnsi="Times New Roman" w:cs="Times New Roman"/>
                          <w:b/>
                          <w:sz w:val="24"/>
                        </w:rPr>
                        <w:t>Life</w:t>
                      </w:r>
                      <w:r w:rsidRPr="00455838">
                        <w:rPr>
                          <w:rFonts w:ascii="Times New Roman" w:hAnsi="Times New Roman" w:cs="Times New Roman"/>
                          <w:b/>
                          <w:sz w:val="24"/>
                          <w:lang w:val="bg-BG"/>
                        </w:rPr>
                        <w:t xml:space="preserve">, по която да представят своето предложение. Документът също така представя разликите между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lang w:val="bg-BG"/>
                        </w:rPr>
                        <w:t xml:space="preserve">и другите програми за директно финансиране на ЕС. </w:t>
                      </w:r>
                    </w:p>
                    <w:p w:rsidR="00FC4951" w:rsidRPr="00455838" w:rsidRDefault="00FC4951" w:rsidP="00455838">
                      <w:pPr>
                        <w:jc w:val="both"/>
                        <w:rPr>
                          <w:rFonts w:ascii="Times New Roman" w:hAnsi="Times New Roman" w:cs="Times New Roman"/>
                          <w:b/>
                          <w:sz w:val="24"/>
                          <w:lang w:val="ru-RU"/>
                        </w:rPr>
                      </w:pPr>
                      <w:r w:rsidRPr="00455838">
                        <w:rPr>
                          <w:rFonts w:ascii="Times New Roman" w:hAnsi="Times New Roman" w:cs="Times New Roman"/>
                          <w:b/>
                          <w:sz w:val="24"/>
                          <w:lang w:val="bg-BG"/>
                        </w:rPr>
                        <w:t xml:space="preserve">Настоящият наръчник е част от пакета с документи по поканата за подаване на проектни предложения за 2018 г., който включва и следните документи, с които следва да се запознаете преди подаване на предложение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w:t>
                      </w:r>
                    </w:p>
                    <w:p w:rsidR="00FC4951" w:rsidRPr="00455838" w:rsidRDefault="00FC4951" w:rsidP="007B4BDA">
                      <w:pPr>
                        <w:pStyle w:val="ListParagraph"/>
                        <w:numPr>
                          <w:ilvl w:val="0"/>
                          <w:numId w:val="1"/>
                        </w:numPr>
                        <w:rPr>
                          <w:rFonts w:ascii="Times New Roman" w:hAnsi="Times New Roman" w:cs="Times New Roman"/>
                          <w:b/>
                          <w:sz w:val="24"/>
                          <w:lang w:val="ru-RU"/>
                        </w:rPr>
                      </w:pPr>
                      <w:r w:rsidRPr="00455838">
                        <w:rPr>
                          <w:rFonts w:ascii="Times New Roman" w:hAnsi="Times New Roman" w:cs="Times New Roman"/>
                          <w:b/>
                          <w:sz w:val="24"/>
                          <w:lang w:val="bg-BG"/>
                        </w:rPr>
                        <w:t xml:space="preserve">Ръководство за оценка на проектни предложения по програма </w:t>
                      </w:r>
                      <w:r w:rsidRPr="00455838">
                        <w:rPr>
                          <w:rFonts w:ascii="Times New Roman" w:hAnsi="Times New Roman" w:cs="Times New Roman"/>
                          <w:b/>
                          <w:sz w:val="24"/>
                        </w:rPr>
                        <w:t>Life</w:t>
                      </w:r>
                    </w:p>
                    <w:p w:rsidR="00FC4951" w:rsidRPr="00455838" w:rsidRDefault="00FC4951" w:rsidP="00455838">
                      <w:pPr>
                        <w:pStyle w:val="ListParagraph"/>
                        <w:numPr>
                          <w:ilvl w:val="0"/>
                          <w:numId w:val="1"/>
                        </w:numPr>
                        <w:jc w:val="both"/>
                        <w:rPr>
                          <w:rFonts w:ascii="Times New Roman" w:hAnsi="Times New Roman" w:cs="Times New Roman"/>
                          <w:b/>
                          <w:sz w:val="24"/>
                          <w:lang w:val="bg-BG"/>
                        </w:rPr>
                      </w:pPr>
                      <w:r w:rsidRPr="00455838">
                        <w:rPr>
                          <w:rFonts w:ascii="Times New Roman" w:hAnsi="Times New Roman" w:cs="Times New Roman"/>
                          <w:b/>
                          <w:sz w:val="24"/>
                          <w:lang w:val="bg-BG"/>
                        </w:rPr>
                        <w:t xml:space="preserve">Образец на Споразумение за отпускане на безвъзмездна помощ по програма </w:t>
                      </w:r>
                      <w:r w:rsidRPr="00455838">
                        <w:rPr>
                          <w:rFonts w:ascii="Times New Roman" w:hAnsi="Times New Roman" w:cs="Times New Roman"/>
                          <w:b/>
                          <w:sz w:val="24"/>
                        </w:rPr>
                        <w:t>Life</w:t>
                      </w:r>
                      <w:r w:rsidRPr="00455838">
                        <w:rPr>
                          <w:rFonts w:ascii="Times New Roman" w:hAnsi="Times New Roman" w:cs="Times New Roman"/>
                          <w:b/>
                          <w:sz w:val="24"/>
                          <w:lang w:val="ru-RU"/>
                        </w:rPr>
                        <w:t xml:space="preserve"> </w:t>
                      </w:r>
                      <w:r w:rsidRPr="00455838">
                        <w:rPr>
                          <w:rFonts w:ascii="Times New Roman" w:hAnsi="Times New Roman" w:cs="Times New Roman"/>
                          <w:b/>
                          <w:sz w:val="24"/>
                          <w:lang w:val="bg-BG"/>
                        </w:rPr>
                        <w:t xml:space="preserve">със специални и общи условия </w:t>
                      </w:r>
                    </w:p>
                  </w:txbxContent>
                </v:textbox>
                <w10:wrap type="square" anchorx="margin"/>
              </v:shape>
            </w:pict>
          </mc:Fallback>
        </mc:AlternateContent>
      </w:r>
      <w:r w:rsidRPr="00F5673A">
        <w:rPr>
          <w:rFonts w:ascii="Times New Roman" w:hAnsi="Times New Roman" w:cs="Times New Roman"/>
          <w:sz w:val="24"/>
          <w:szCs w:val="24"/>
          <w:lang w:val="bg-BG"/>
        </w:rPr>
        <w:br w:type="page"/>
      </w:r>
      <w:bookmarkStart w:id="0" w:name="_GoBack"/>
      <w:bookmarkEnd w:id="0"/>
    </w:p>
    <w:p w:rsidR="00180607" w:rsidRPr="00F5673A" w:rsidRDefault="007B4BDA">
      <w:pPr>
        <w:rPr>
          <w:rFonts w:ascii="Times New Roman" w:hAnsi="Times New Roman" w:cs="Times New Roman"/>
          <w:b/>
          <w:sz w:val="24"/>
          <w:szCs w:val="24"/>
          <w:lang w:val="bg-BG"/>
        </w:rPr>
      </w:pPr>
      <w:r w:rsidRPr="00F5673A">
        <w:rPr>
          <w:rFonts w:ascii="Times New Roman" w:hAnsi="Times New Roman" w:cs="Times New Roman"/>
          <w:b/>
          <w:sz w:val="24"/>
          <w:szCs w:val="24"/>
          <w:lang w:val="bg-BG"/>
        </w:rPr>
        <w:lastRenderedPageBreak/>
        <w:t>Какво е новото през 2018 г.</w:t>
      </w:r>
    </w:p>
    <w:p w:rsidR="007B4BDA" w:rsidRPr="00F5673A" w:rsidRDefault="007B4BDA">
      <w:pPr>
        <w:rPr>
          <w:rFonts w:ascii="Times New Roman" w:hAnsi="Times New Roman" w:cs="Times New Roman"/>
          <w:sz w:val="24"/>
          <w:szCs w:val="24"/>
          <w:lang w:val="bg-BG"/>
        </w:rPr>
      </w:pPr>
      <w:r w:rsidRPr="00F5673A">
        <w:rPr>
          <w:rFonts w:ascii="Times New Roman" w:hAnsi="Times New Roman" w:cs="Times New Roman"/>
          <w:sz w:val="24"/>
          <w:szCs w:val="24"/>
          <w:lang w:val="bg-BG"/>
        </w:rPr>
        <w:t>1. Двустепенна процедура за подаване на проектни предложения</w:t>
      </w:r>
    </w:p>
    <w:p w:rsidR="007B4BDA" w:rsidRPr="00F5673A" w:rsidRDefault="007B4BDA" w:rsidP="00455838">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 цел опростяване на процедурата по представяне на проектни предложения за традиционни проекти по </w:t>
      </w:r>
      <w:r w:rsidR="008875AC" w:rsidRPr="00F5673A">
        <w:rPr>
          <w:rFonts w:ascii="Times New Roman" w:hAnsi="Times New Roman" w:cs="Times New Roman"/>
          <w:sz w:val="24"/>
          <w:szCs w:val="24"/>
          <w:lang w:val="bg-BG"/>
        </w:rPr>
        <w:t xml:space="preserve">програма </w:t>
      </w:r>
      <w:r w:rsidRPr="00F5673A">
        <w:rPr>
          <w:rFonts w:ascii="Times New Roman" w:hAnsi="Times New Roman" w:cs="Times New Roman"/>
          <w:sz w:val="24"/>
          <w:szCs w:val="24"/>
          <w:lang w:val="bg-BG"/>
        </w:rPr>
        <w:t>Life, тя е организирана в два етапа:</w:t>
      </w:r>
    </w:p>
    <w:p w:rsidR="007B4BDA" w:rsidRPr="00F5673A" w:rsidRDefault="007B4BDA" w:rsidP="007B4BDA">
      <w:pPr>
        <w:pStyle w:val="ListParagraph"/>
        <w:numPr>
          <w:ilvl w:val="0"/>
          <w:numId w:val="2"/>
        </w:numPr>
        <w:rPr>
          <w:rFonts w:ascii="Times New Roman" w:hAnsi="Times New Roman" w:cs="Times New Roman"/>
          <w:sz w:val="24"/>
          <w:szCs w:val="24"/>
          <w:lang w:val="bg-BG"/>
        </w:rPr>
      </w:pPr>
      <w:r w:rsidRPr="00F5673A">
        <w:rPr>
          <w:rFonts w:ascii="Times New Roman" w:hAnsi="Times New Roman" w:cs="Times New Roman"/>
          <w:sz w:val="24"/>
          <w:szCs w:val="24"/>
          <w:lang w:val="bg-BG"/>
        </w:rPr>
        <w:t>Етап 1: Проектна идея</w:t>
      </w:r>
    </w:p>
    <w:p w:rsidR="007B4BDA" w:rsidRPr="00F5673A" w:rsidRDefault="007B4BDA" w:rsidP="007B4BDA">
      <w:pPr>
        <w:pStyle w:val="ListParagraph"/>
        <w:numPr>
          <w:ilvl w:val="0"/>
          <w:numId w:val="2"/>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Етап 2: Подробно проектно предложение </w:t>
      </w:r>
    </w:p>
    <w:p w:rsidR="007B4BDA" w:rsidRPr="00F5673A" w:rsidRDefault="007B4BDA" w:rsidP="00455838">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Този двустепенен подход изисква първо да бъде представена проектна идея в размер от 11 страници. Само кандидати, чиито проектни идеи са класирани, ще получат покана за представяне на подробно проектно предложение.</w:t>
      </w:r>
    </w:p>
    <w:p w:rsidR="007B4BDA" w:rsidRPr="00F5673A" w:rsidRDefault="007B4BDA" w:rsidP="00455838">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2. Нови теми за проекти на база на втората Многогодишна работна програма за програма Life за периода 2018 – 2020 г.</w:t>
      </w:r>
    </w:p>
    <w:p w:rsidR="007B4BDA" w:rsidRPr="00F5673A" w:rsidRDefault="007B4BDA" w:rsidP="00455838">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3. Изменени критерии за оценка (виж Ръководство за оценка 2018</w:t>
      </w:r>
      <w:r w:rsidR="008875AC" w:rsidRPr="00F5673A">
        <w:rPr>
          <w:rFonts w:ascii="Times New Roman" w:hAnsi="Times New Roman" w:cs="Times New Roman"/>
          <w:sz w:val="24"/>
          <w:szCs w:val="24"/>
          <w:lang w:val="bg-BG"/>
        </w:rPr>
        <w:t xml:space="preserve"> г.</w:t>
      </w:r>
      <w:r w:rsidRPr="00F5673A">
        <w:rPr>
          <w:rFonts w:ascii="Times New Roman" w:hAnsi="Times New Roman" w:cs="Times New Roman"/>
          <w:sz w:val="24"/>
          <w:szCs w:val="24"/>
          <w:lang w:val="bg-BG"/>
        </w:rPr>
        <w:t>)</w:t>
      </w:r>
    </w:p>
    <w:p w:rsidR="007B4BDA" w:rsidRPr="00F5673A" w:rsidRDefault="007B4BDA" w:rsidP="00455838">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4. </w:t>
      </w:r>
      <w:r w:rsidR="00B6117F" w:rsidRPr="00F5673A">
        <w:rPr>
          <w:rFonts w:ascii="Times New Roman" w:hAnsi="Times New Roman" w:cs="Times New Roman"/>
          <w:sz w:val="24"/>
          <w:szCs w:val="24"/>
          <w:lang w:val="bg-BG"/>
        </w:rPr>
        <w:t>Отмяна на Националния механизъм за разпределяне</w:t>
      </w:r>
    </w:p>
    <w:p w:rsidR="00B6117F" w:rsidRPr="00F5673A" w:rsidRDefault="00B6117F" w:rsidP="00455838">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5. Увеличен бюджет за приоритетна област </w:t>
      </w:r>
      <w:r w:rsidR="008875AC"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Природа и биологично разнообразие</w:t>
      </w:r>
      <w:r w:rsidR="008875AC"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(от 55% на 60.5%, Регламент </w:t>
      </w:r>
      <w:r w:rsidR="008875AC" w:rsidRPr="00F5673A">
        <w:rPr>
          <w:rFonts w:ascii="Times New Roman" w:hAnsi="Times New Roman" w:cs="Times New Roman"/>
          <w:sz w:val="24"/>
          <w:szCs w:val="24"/>
          <w:lang w:val="bg-BG"/>
        </w:rPr>
        <w:t xml:space="preserve">за </w:t>
      </w:r>
      <w:r w:rsidRPr="00F5673A">
        <w:rPr>
          <w:rFonts w:ascii="Times New Roman" w:hAnsi="Times New Roman" w:cs="Times New Roman"/>
          <w:sz w:val="24"/>
          <w:szCs w:val="24"/>
          <w:lang w:val="bg-BG"/>
        </w:rPr>
        <w:t>Life, член 9, точка 4)</w:t>
      </w:r>
    </w:p>
    <w:p w:rsidR="00B6117F" w:rsidRPr="00F5673A" w:rsidRDefault="00B6117F" w:rsidP="00455838">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6. Промяна на размера на съфинансиране за подпрограма </w:t>
      </w:r>
      <w:r w:rsidR="008875AC"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Околна среда и ресурсна ефективност</w:t>
      </w:r>
      <w:r w:rsidR="008875AC"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както и за </w:t>
      </w:r>
      <w:r w:rsidR="008875AC"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Управление и информация, свързани с околната среда</w:t>
      </w:r>
      <w:r w:rsidR="008875AC"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на до 55% от допустимите разходи за проекти (Регламент</w:t>
      </w:r>
      <w:r w:rsidR="008875AC" w:rsidRPr="00F5673A">
        <w:rPr>
          <w:rFonts w:ascii="Times New Roman" w:hAnsi="Times New Roman" w:cs="Times New Roman"/>
          <w:sz w:val="24"/>
          <w:szCs w:val="24"/>
          <w:lang w:val="bg-BG"/>
        </w:rPr>
        <w:t xml:space="preserve"> за</w:t>
      </w:r>
      <w:r w:rsidRPr="00F5673A">
        <w:rPr>
          <w:rFonts w:ascii="Times New Roman" w:hAnsi="Times New Roman" w:cs="Times New Roman"/>
          <w:sz w:val="24"/>
          <w:szCs w:val="24"/>
          <w:lang w:val="bg-BG"/>
        </w:rPr>
        <w:t xml:space="preserve"> Life, член 20(б)) </w:t>
      </w:r>
    </w:p>
    <w:p w:rsidR="002E57DC" w:rsidRPr="00F5673A" w:rsidRDefault="002E57DC">
      <w:pPr>
        <w:rPr>
          <w:rFonts w:ascii="Times New Roman" w:hAnsi="Times New Roman" w:cs="Times New Roman"/>
          <w:sz w:val="24"/>
          <w:szCs w:val="24"/>
          <w:lang w:val="bg-BG"/>
        </w:rPr>
      </w:pPr>
      <w:r w:rsidRPr="00F5673A">
        <w:rPr>
          <w:rFonts w:ascii="Times New Roman" w:hAnsi="Times New Roman" w:cs="Times New Roman"/>
          <w:sz w:val="24"/>
          <w:szCs w:val="24"/>
          <w:lang w:val="bg-BG"/>
        </w:rPr>
        <w:br w:type="page"/>
      </w:r>
    </w:p>
    <w:sdt>
      <w:sdtPr>
        <w:rPr>
          <w:rFonts w:ascii="Times New Roman" w:eastAsiaTheme="minorHAnsi" w:hAnsi="Times New Roman" w:cs="Times New Roman"/>
          <w:color w:val="auto"/>
          <w:sz w:val="24"/>
          <w:szCs w:val="24"/>
          <w:lang w:val="bg-BG"/>
        </w:rPr>
        <w:id w:val="492295964"/>
        <w:docPartObj>
          <w:docPartGallery w:val="Table of Contents"/>
          <w:docPartUnique/>
        </w:docPartObj>
      </w:sdtPr>
      <w:sdtEndPr>
        <w:rPr>
          <w:b/>
          <w:bCs/>
          <w:noProof/>
        </w:rPr>
      </w:sdtEndPr>
      <w:sdtContent>
        <w:p w:rsidR="002E57DC" w:rsidRPr="00F5673A" w:rsidRDefault="00FC4951">
          <w:pPr>
            <w:pStyle w:val="TOCHeading"/>
            <w:rPr>
              <w:rFonts w:ascii="Times New Roman" w:hAnsi="Times New Roman" w:cs="Times New Roman"/>
              <w:sz w:val="24"/>
              <w:szCs w:val="24"/>
              <w:lang w:val="bg-BG"/>
            </w:rPr>
          </w:pPr>
          <w:r>
            <w:rPr>
              <w:rFonts w:ascii="Times New Roman" w:hAnsi="Times New Roman" w:cs="Times New Roman"/>
              <w:sz w:val="24"/>
              <w:szCs w:val="24"/>
              <w:lang w:val="bg-BG"/>
            </w:rPr>
            <w:t>Съдържание</w:t>
          </w:r>
        </w:p>
        <w:p w:rsidR="002E57DC" w:rsidRPr="00F5673A" w:rsidRDefault="002E57DC">
          <w:pPr>
            <w:pStyle w:val="TOC1"/>
            <w:tabs>
              <w:tab w:val="left" w:pos="440"/>
              <w:tab w:val="right" w:leader="dot" w:pos="9016"/>
            </w:tabs>
            <w:rPr>
              <w:rFonts w:ascii="Times New Roman" w:hAnsi="Times New Roman" w:cs="Times New Roman"/>
              <w:noProof/>
              <w:sz w:val="24"/>
              <w:szCs w:val="24"/>
              <w:lang w:val="bg-BG"/>
            </w:rPr>
          </w:pPr>
          <w:r w:rsidRPr="00F5673A">
            <w:rPr>
              <w:rFonts w:ascii="Times New Roman" w:hAnsi="Times New Roman" w:cs="Times New Roman"/>
              <w:sz w:val="24"/>
              <w:szCs w:val="24"/>
              <w:lang w:val="bg-BG"/>
            </w:rPr>
            <w:fldChar w:fldCharType="begin"/>
          </w:r>
          <w:r w:rsidRPr="00F5673A">
            <w:rPr>
              <w:rFonts w:ascii="Times New Roman" w:hAnsi="Times New Roman" w:cs="Times New Roman"/>
              <w:sz w:val="24"/>
              <w:szCs w:val="24"/>
              <w:lang w:val="bg-BG"/>
            </w:rPr>
            <w:instrText xml:space="preserve"> TOC \o "1-3" \h \z \u </w:instrText>
          </w:r>
          <w:r w:rsidRPr="00F5673A">
            <w:rPr>
              <w:rFonts w:ascii="Times New Roman" w:hAnsi="Times New Roman" w:cs="Times New Roman"/>
              <w:sz w:val="24"/>
              <w:szCs w:val="24"/>
              <w:lang w:val="bg-BG"/>
            </w:rPr>
            <w:fldChar w:fldCharType="separate"/>
          </w:r>
          <w:hyperlink w:anchor="_Toc513555934" w:history="1">
            <w:r w:rsidRPr="00F5673A">
              <w:rPr>
                <w:rStyle w:val="Hyperlink"/>
                <w:rFonts w:ascii="Times New Roman" w:hAnsi="Times New Roman" w:cs="Times New Roman"/>
                <w:noProof/>
                <w:sz w:val="24"/>
                <w:szCs w:val="24"/>
                <w:lang w:val="bg-BG"/>
              </w:rPr>
              <w:t>1</w:t>
            </w:r>
            <w:r w:rsidRPr="00F5673A">
              <w:rPr>
                <w:rFonts w:ascii="Times New Roman" w:hAnsi="Times New Roman" w:cs="Times New Roman"/>
                <w:noProof/>
                <w:sz w:val="24"/>
                <w:szCs w:val="24"/>
                <w:lang w:val="bg-BG"/>
              </w:rPr>
              <w:tab/>
            </w:r>
            <w:r w:rsidRPr="00F5673A">
              <w:rPr>
                <w:rStyle w:val="Hyperlink"/>
                <w:rFonts w:ascii="Times New Roman" w:hAnsi="Times New Roman" w:cs="Times New Roman"/>
                <w:noProof/>
                <w:sz w:val="24"/>
                <w:szCs w:val="24"/>
                <w:lang w:val="bg-BG"/>
              </w:rPr>
              <w:t>Представяне на програма Life</w:t>
            </w:r>
            <w:r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6</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35" w:history="1">
            <w:r w:rsidR="002E57DC" w:rsidRPr="00F5673A">
              <w:rPr>
                <w:rStyle w:val="Hyperlink"/>
                <w:rFonts w:ascii="Times New Roman" w:hAnsi="Times New Roman" w:cs="Times New Roman"/>
                <w:noProof/>
                <w:sz w:val="24"/>
                <w:szCs w:val="24"/>
                <w:lang w:val="bg-BG"/>
              </w:rPr>
              <w:t>1.1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Какво е програма Life?</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6</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36" w:history="1">
            <w:r w:rsidR="002E57DC" w:rsidRPr="00F5673A">
              <w:rPr>
                <w:rStyle w:val="Hyperlink"/>
                <w:rFonts w:ascii="Times New Roman" w:hAnsi="Times New Roman" w:cs="Times New Roman"/>
                <w:noProof/>
                <w:sz w:val="24"/>
                <w:szCs w:val="24"/>
                <w:lang w:val="bg-BG"/>
              </w:rPr>
              <w:t>1.2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Традиционни проекти</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6</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37" w:history="1">
            <w:r w:rsidR="002E57DC" w:rsidRPr="00F5673A">
              <w:rPr>
                <w:rStyle w:val="Hyperlink"/>
                <w:rFonts w:ascii="Times New Roman" w:hAnsi="Times New Roman" w:cs="Times New Roman"/>
                <w:noProof/>
                <w:sz w:val="24"/>
                <w:szCs w:val="24"/>
                <w:lang w:val="bg-BG"/>
              </w:rPr>
              <w:t>1.3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Роля на проектните теми</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8</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38" w:history="1">
            <w:r w:rsidR="002E57DC" w:rsidRPr="00F5673A">
              <w:rPr>
                <w:rStyle w:val="Hyperlink"/>
                <w:rFonts w:ascii="Times New Roman" w:hAnsi="Times New Roman" w:cs="Times New Roman"/>
                <w:noProof/>
                <w:sz w:val="24"/>
                <w:szCs w:val="24"/>
                <w:lang w:val="bg-BG"/>
              </w:rPr>
              <w:t>1.4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 къде и кога се представят предложенията?</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8</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39" w:history="1">
            <w:r w:rsidR="002E57DC" w:rsidRPr="00F5673A">
              <w:rPr>
                <w:rStyle w:val="Hyperlink"/>
                <w:rFonts w:ascii="Times New Roman" w:hAnsi="Times New Roman" w:cs="Times New Roman"/>
                <w:noProof/>
                <w:sz w:val="24"/>
                <w:szCs w:val="24"/>
                <w:lang w:val="bg-BG"/>
              </w:rPr>
              <w:t>1.5</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 ще бъдат избрани проектите по LIFE?</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9</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40" w:history="1">
            <w:r w:rsidR="002E57DC" w:rsidRPr="00F5673A">
              <w:rPr>
                <w:rStyle w:val="Hyperlink"/>
                <w:rFonts w:ascii="Times New Roman" w:hAnsi="Times New Roman" w:cs="Times New Roman"/>
                <w:noProof/>
                <w:sz w:val="24"/>
                <w:szCs w:val="24"/>
                <w:lang w:val="bg-BG"/>
              </w:rPr>
              <w:t>1.6</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Общи насоки за кандидатите</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10</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1" w:history="1">
            <w:r w:rsidR="002E57DC" w:rsidRPr="00F5673A">
              <w:rPr>
                <w:rStyle w:val="Hyperlink"/>
                <w:rFonts w:ascii="Times New Roman" w:hAnsi="Times New Roman" w:cs="Times New Roman"/>
                <w:noProof/>
                <w:sz w:val="24"/>
                <w:szCs w:val="24"/>
                <w:lang w:val="bg-BG"/>
              </w:rPr>
              <w:t>1.6.1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На какъв език могат да бъдат подавани проектната идея/подробното проектно предложение?</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10</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2" w:history="1">
            <w:r w:rsidR="002E57DC" w:rsidRPr="00F5673A">
              <w:rPr>
                <w:rStyle w:val="Hyperlink"/>
                <w:rFonts w:ascii="Times New Roman" w:hAnsi="Times New Roman" w:cs="Times New Roman"/>
                <w:noProof/>
                <w:sz w:val="24"/>
                <w:szCs w:val="24"/>
                <w:lang w:val="bg-BG"/>
              </w:rPr>
              <w:t>1.6.2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Кой може да представя проектно предложение?</w:t>
            </w:r>
            <w:r w:rsidR="002E57DC" w:rsidRPr="00F5673A">
              <w:rPr>
                <w:rFonts w:ascii="Times New Roman" w:hAnsi="Times New Roman" w:cs="Times New Roman"/>
                <w:noProof/>
                <w:webHidden/>
                <w:sz w:val="24"/>
                <w:szCs w:val="24"/>
                <w:lang w:val="bg-BG"/>
              </w:rPr>
              <w:tab/>
            </w:r>
            <w:r w:rsidR="00840672">
              <w:rPr>
                <w:rFonts w:ascii="Times New Roman" w:hAnsi="Times New Roman" w:cs="Times New Roman"/>
                <w:noProof/>
                <w:webHidden/>
                <w:sz w:val="24"/>
                <w:szCs w:val="24"/>
                <w:lang w:val="bg-BG"/>
              </w:rPr>
              <w:t>10</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3" w:history="1">
            <w:r w:rsidR="002E57DC" w:rsidRPr="00F5673A">
              <w:rPr>
                <w:rStyle w:val="Hyperlink"/>
                <w:rFonts w:ascii="Times New Roman" w:hAnsi="Times New Roman" w:cs="Times New Roman"/>
                <w:noProof/>
                <w:sz w:val="24"/>
                <w:szCs w:val="24"/>
                <w:lang w:val="bg-BG"/>
              </w:rPr>
              <w:t>1.6.3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Какъв е оптималният бюджет за проект по програма LIFE?</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_Toc513555943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3</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4" w:history="1">
            <w:r w:rsidR="002E57DC" w:rsidRPr="00F5673A">
              <w:rPr>
                <w:rStyle w:val="Hyperlink"/>
                <w:rFonts w:ascii="Times New Roman" w:hAnsi="Times New Roman" w:cs="Times New Roman"/>
                <w:noProof/>
                <w:sz w:val="24"/>
                <w:szCs w:val="24"/>
                <w:lang w:val="bg-BG"/>
              </w:rPr>
              <w:t>1.6.4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Какъв е максималният процент на съфинансиране от ЕС по LIFE?</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_Toc513555944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3</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5" w:history="1">
            <w:r w:rsidR="002E57DC" w:rsidRPr="00F5673A">
              <w:rPr>
                <w:rStyle w:val="Hyperlink"/>
                <w:rFonts w:ascii="Times New Roman" w:hAnsi="Times New Roman" w:cs="Times New Roman"/>
                <w:noProof/>
                <w:sz w:val="24"/>
                <w:szCs w:val="24"/>
                <w:lang w:val="bg-BG"/>
              </w:rPr>
              <w:t>1.6.5</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Какъв трябва да е собственият принос на бенефициентите към бюджета на проекта?</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_Toc513555945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4</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6" w:history="1">
            <w:r w:rsidR="002E57DC" w:rsidRPr="00F5673A">
              <w:rPr>
                <w:rStyle w:val="Hyperlink"/>
                <w:rFonts w:ascii="Times New Roman" w:hAnsi="Times New Roman" w:cs="Times New Roman"/>
                <w:noProof/>
                <w:sz w:val="24"/>
                <w:szCs w:val="24"/>
                <w:lang w:val="bg-BG"/>
              </w:rPr>
              <w:t>1.6.6</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Какви са оптималната начална дата и продължителност на проекта?</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_Toc513555946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4</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7" w:history="1">
            <w:r w:rsidR="002E57DC" w:rsidRPr="00F5673A">
              <w:rPr>
                <w:rStyle w:val="Hyperlink"/>
                <w:rFonts w:ascii="Times New Roman" w:hAnsi="Times New Roman" w:cs="Times New Roman"/>
                <w:noProof/>
                <w:sz w:val="24"/>
                <w:szCs w:val="24"/>
                <w:lang w:val="bg-BG"/>
              </w:rPr>
              <w:t>1.6.7</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Къде могат да се осъществяват проекти по LIFE?</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_Toc513555947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5</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8" w:history="1">
            <w:r w:rsidR="002E57DC" w:rsidRPr="00F5673A">
              <w:rPr>
                <w:rStyle w:val="Hyperlink"/>
                <w:rFonts w:ascii="Times New Roman" w:hAnsi="Times New Roman" w:cs="Times New Roman"/>
                <w:noProof/>
                <w:sz w:val="24"/>
                <w:szCs w:val="24"/>
                <w:lang w:val="bg-BG"/>
              </w:rPr>
              <w:t>1.6.8</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Кой следва да управлява проект по LIFE?</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_Toc513555948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5</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49" w:history="1">
            <w:r w:rsidR="002E57DC" w:rsidRPr="00F5673A">
              <w:rPr>
                <w:rStyle w:val="Hyperlink"/>
                <w:rFonts w:ascii="Times New Roman" w:hAnsi="Times New Roman" w:cs="Times New Roman"/>
                <w:noProof/>
                <w:sz w:val="24"/>
                <w:szCs w:val="24"/>
                <w:lang w:val="bg-BG"/>
              </w:rPr>
              <w:t>1.6.9</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Аутсорсинг на проектни дейности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_Toc513555949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5</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0" w:history="1">
            <w:r w:rsidR="002E57DC" w:rsidRPr="00F5673A">
              <w:rPr>
                <w:rStyle w:val="Hyperlink"/>
                <w:rFonts w:ascii="Times New Roman" w:hAnsi="Times New Roman" w:cs="Times New Roman"/>
                <w:noProof/>
                <w:sz w:val="24"/>
                <w:szCs w:val="24"/>
                <w:lang w:val="bg-BG"/>
              </w:rPr>
              <w:t>1.6.10</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При какви условия програма LIFE предоставя финансиране на трансгранични проекти?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_Toc513555950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6</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1" w:history="1">
            <w:r w:rsidR="002E57DC" w:rsidRPr="00F5673A">
              <w:rPr>
                <w:rStyle w:val="Hyperlink"/>
                <w:rFonts w:ascii="Times New Roman" w:hAnsi="Times New Roman" w:cs="Times New Roman"/>
                <w:noProof/>
                <w:sz w:val="24"/>
                <w:szCs w:val="24"/>
                <w:lang w:val="bg-BG"/>
              </w:rPr>
              <w:t>1.6.11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Какъв трябва да е обемът на предложението по LIFE?</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_Toc513555951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6</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2" w:history="1">
            <w:r w:rsidR="002E57DC" w:rsidRPr="00F5673A">
              <w:rPr>
                <w:rStyle w:val="Hyperlink"/>
                <w:rFonts w:ascii="Times New Roman" w:hAnsi="Times New Roman" w:cs="Times New Roman"/>
                <w:noProof/>
                <w:sz w:val="24"/>
                <w:szCs w:val="24"/>
                <w:lang w:val="bg-BG"/>
              </w:rPr>
              <w:t>1.6.12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Текущи дейности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_Toc513555952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840672">
              <w:rPr>
                <w:rFonts w:ascii="Times New Roman" w:hAnsi="Times New Roman" w:cs="Times New Roman"/>
                <w:noProof/>
                <w:webHidden/>
                <w:sz w:val="24"/>
                <w:szCs w:val="24"/>
                <w:lang w:val="bg-BG"/>
              </w:rPr>
              <w:t>6</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3" w:history="1">
            <w:r w:rsidR="002E57DC" w:rsidRPr="00F5673A">
              <w:rPr>
                <w:rStyle w:val="Hyperlink"/>
                <w:rFonts w:ascii="Times New Roman" w:hAnsi="Times New Roman" w:cs="Times New Roman"/>
                <w:noProof/>
                <w:sz w:val="24"/>
                <w:szCs w:val="24"/>
                <w:lang w:val="bg-BG"/>
              </w:rPr>
              <w:t>1.6.13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Устойчивост на проекта и проектните дейности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_Toc513555953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F12B10">
              <w:rPr>
                <w:rFonts w:ascii="Times New Roman" w:hAnsi="Times New Roman" w:cs="Times New Roman"/>
                <w:noProof/>
                <w:webHidden/>
                <w:sz w:val="24"/>
                <w:szCs w:val="24"/>
                <w:lang w:val="bg-BG"/>
              </w:rPr>
              <w:t>7</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4" w:history="1">
            <w:r w:rsidR="002E57DC" w:rsidRPr="00F5673A">
              <w:rPr>
                <w:rStyle w:val="Hyperlink"/>
                <w:rFonts w:ascii="Times New Roman" w:hAnsi="Times New Roman" w:cs="Times New Roman"/>
                <w:noProof/>
                <w:sz w:val="24"/>
                <w:szCs w:val="24"/>
                <w:lang w:val="bg-BG"/>
              </w:rPr>
              <w:t>1.6.14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Научноизследователски дейности и голяма инфраструктура</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_Toc513555954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F12B10">
              <w:rPr>
                <w:rFonts w:ascii="Times New Roman" w:hAnsi="Times New Roman" w:cs="Times New Roman"/>
                <w:noProof/>
                <w:webHidden/>
                <w:sz w:val="24"/>
                <w:szCs w:val="24"/>
                <w:lang w:val="bg-BG"/>
              </w:rPr>
              <w:t>7</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5" w:history="1">
            <w:r w:rsidR="002E57DC" w:rsidRPr="00F5673A">
              <w:rPr>
                <w:rStyle w:val="Hyperlink"/>
                <w:rFonts w:ascii="Times New Roman" w:hAnsi="Times New Roman" w:cs="Times New Roman"/>
                <w:noProof/>
                <w:sz w:val="24"/>
                <w:szCs w:val="24"/>
                <w:lang w:val="bg-BG"/>
              </w:rPr>
              <w:t>1.6.15</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Допълняемост с други финансиращи програми на ЕС</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_Toc513555955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F12B10">
              <w:rPr>
                <w:rFonts w:ascii="Times New Roman" w:hAnsi="Times New Roman" w:cs="Times New Roman"/>
                <w:noProof/>
                <w:webHidden/>
                <w:sz w:val="24"/>
                <w:szCs w:val="24"/>
                <w:lang w:val="bg-BG"/>
              </w:rPr>
              <w:t>8</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6" w:history="1">
            <w:r w:rsidR="002E57DC" w:rsidRPr="00F5673A">
              <w:rPr>
                <w:rStyle w:val="Hyperlink"/>
                <w:rFonts w:ascii="Times New Roman" w:hAnsi="Times New Roman" w:cs="Times New Roman"/>
                <w:noProof/>
                <w:sz w:val="24"/>
                <w:szCs w:val="24"/>
                <w:lang w:val="bg-BG"/>
              </w:rPr>
              <w:t>1.6.16</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Проектни предложения, които са базирани на или продължават предходни проекти, финансирани по програма LIFE</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_Toc513555956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7" w:history="1">
            <w:r w:rsidR="002E57DC" w:rsidRPr="00F5673A">
              <w:rPr>
                <w:rStyle w:val="Hyperlink"/>
                <w:rFonts w:ascii="Times New Roman" w:hAnsi="Times New Roman" w:cs="Times New Roman"/>
                <w:noProof/>
                <w:sz w:val="24"/>
                <w:szCs w:val="24"/>
                <w:lang w:val="bg-BG"/>
              </w:rPr>
              <w:t>1.6.17</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Количествена оценка на екологичните ползи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_Toc513555957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58" w:history="1">
            <w:r w:rsidR="002E57DC" w:rsidRPr="00F5673A">
              <w:rPr>
                <w:rStyle w:val="Hyperlink"/>
                <w:rFonts w:ascii="Times New Roman" w:hAnsi="Times New Roman" w:cs="Times New Roman"/>
                <w:noProof/>
                <w:sz w:val="24"/>
                <w:szCs w:val="24"/>
                <w:lang w:val="bg-BG"/>
              </w:rPr>
              <w:t>1.6.18</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Изисквания за координация на повече от едно проектни предложения по един и същ/сходен проблем</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_Toc513555958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59" w:history="1">
            <w:r w:rsidR="002E57DC" w:rsidRPr="00F5673A">
              <w:rPr>
                <w:rStyle w:val="Hyperlink"/>
                <w:rFonts w:ascii="Times New Roman" w:hAnsi="Times New Roman" w:cs="Times New Roman"/>
                <w:noProof/>
                <w:sz w:val="24"/>
                <w:szCs w:val="24"/>
                <w:lang w:val="bg-BG"/>
              </w:rPr>
              <w:t>1.7</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Клауза за защита на лични данни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_Toc513555959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1</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1"/>
            <w:tabs>
              <w:tab w:val="left" w:pos="440"/>
              <w:tab w:val="right" w:leader="dot" w:pos="9016"/>
            </w:tabs>
            <w:rPr>
              <w:rFonts w:ascii="Times New Roman" w:hAnsi="Times New Roman" w:cs="Times New Roman"/>
              <w:noProof/>
              <w:sz w:val="24"/>
              <w:szCs w:val="24"/>
              <w:lang w:val="bg-BG"/>
            </w:rPr>
          </w:pPr>
          <w:hyperlink w:anchor="_Toc513555960" w:history="1">
            <w:r w:rsidR="002E57DC" w:rsidRPr="00F5673A">
              <w:rPr>
                <w:rStyle w:val="Hyperlink"/>
                <w:rFonts w:ascii="Times New Roman" w:hAnsi="Times New Roman" w:cs="Times New Roman"/>
                <w:noProof/>
                <w:sz w:val="24"/>
                <w:szCs w:val="24"/>
                <w:lang w:val="bg-BG"/>
              </w:rPr>
              <w:t>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Подпрограма „Околна среда и ресурсна ефективност“ на програма LIFE</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20</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61" w:history="1">
            <w:r w:rsidR="002E57DC" w:rsidRPr="00F5673A">
              <w:rPr>
                <w:rStyle w:val="Hyperlink"/>
                <w:rFonts w:ascii="Times New Roman" w:hAnsi="Times New Roman" w:cs="Times New Roman"/>
                <w:noProof/>
                <w:sz w:val="24"/>
                <w:szCs w:val="24"/>
                <w:lang w:val="bg-BG"/>
              </w:rPr>
              <w:t>2.1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Какво представлява подпрограма „Околна среда и ресурсна ефективност“ на програма LIFE?</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2</w:t>
            </w:r>
          </w:hyperlink>
          <w:r w:rsidR="00F12B10">
            <w:rPr>
              <w:rFonts w:ascii="Times New Roman" w:hAnsi="Times New Roman" w:cs="Times New Roman"/>
              <w:noProof/>
              <w:sz w:val="24"/>
              <w:szCs w:val="24"/>
              <w:lang w:val="bg-BG"/>
            </w:rPr>
            <w:t>0</w:t>
          </w:r>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62" w:history="1">
            <w:r w:rsidR="002E57DC" w:rsidRPr="00F5673A">
              <w:rPr>
                <w:rStyle w:val="Hyperlink"/>
                <w:rFonts w:ascii="Times New Roman" w:hAnsi="Times New Roman" w:cs="Times New Roman"/>
                <w:noProof/>
                <w:sz w:val="24"/>
                <w:szCs w:val="24"/>
                <w:lang w:val="bg-BG"/>
              </w:rPr>
              <w:t>2.2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Тематични приоритети и проектни теми по подпрограма „Околна среда и ресурсна ефективност“ на програма LIFE</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21</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63" w:history="1">
            <w:r w:rsidR="002E57DC" w:rsidRPr="00F5673A">
              <w:rPr>
                <w:rStyle w:val="Hyperlink"/>
                <w:rFonts w:ascii="Times New Roman" w:hAnsi="Times New Roman" w:cs="Times New Roman"/>
                <w:noProof/>
                <w:sz w:val="24"/>
                <w:szCs w:val="24"/>
                <w:lang w:val="bg-BG"/>
              </w:rPr>
              <w:t>2.2.1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Тематични приоритети за водите, включително морска среда</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22</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64" w:history="1">
            <w:r w:rsidR="002E57DC" w:rsidRPr="00F5673A">
              <w:rPr>
                <w:rStyle w:val="Hyperlink"/>
                <w:rFonts w:ascii="Times New Roman" w:hAnsi="Times New Roman" w:cs="Times New Roman"/>
                <w:noProof/>
                <w:sz w:val="24"/>
                <w:szCs w:val="24"/>
                <w:lang w:val="bg-BG"/>
              </w:rPr>
              <w:t>2.2.2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Тематични приоритети за отпадъците</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_Toc513555964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2</w:t>
            </w:r>
            <w:r w:rsidR="00F12B10">
              <w:rPr>
                <w:rFonts w:ascii="Times New Roman" w:hAnsi="Times New Roman" w:cs="Times New Roman"/>
                <w:noProof/>
                <w:webHidden/>
                <w:sz w:val="24"/>
                <w:szCs w:val="24"/>
                <w:lang w:val="bg-BG"/>
              </w:rPr>
              <w:t>5</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65" w:history="1">
            <w:r w:rsidR="002E57DC" w:rsidRPr="00F5673A">
              <w:rPr>
                <w:rStyle w:val="Hyperlink"/>
                <w:rFonts w:ascii="Times New Roman" w:hAnsi="Times New Roman" w:cs="Times New Roman"/>
                <w:noProof/>
                <w:sz w:val="24"/>
                <w:szCs w:val="24"/>
                <w:lang w:val="bg-BG"/>
              </w:rPr>
              <w:t>2.2.3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Тематични приоритети за ресурсна ефективност, включително почва и гори, и зелена и кръгова икономика</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_Toc513555965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2</w:t>
            </w:r>
            <w:r w:rsidR="00F12B10">
              <w:rPr>
                <w:rFonts w:ascii="Times New Roman" w:hAnsi="Times New Roman" w:cs="Times New Roman"/>
                <w:noProof/>
                <w:webHidden/>
                <w:sz w:val="24"/>
                <w:szCs w:val="24"/>
                <w:lang w:val="bg-BG"/>
              </w:rPr>
              <w:t>7</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66" w:history="1">
            <w:r w:rsidR="002E57DC" w:rsidRPr="00F5673A">
              <w:rPr>
                <w:rStyle w:val="Hyperlink"/>
                <w:rFonts w:ascii="Times New Roman" w:hAnsi="Times New Roman" w:cs="Times New Roman"/>
                <w:noProof/>
                <w:sz w:val="24"/>
                <w:szCs w:val="24"/>
                <w:lang w:val="bg-BG"/>
              </w:rPr>
              <w:t>2.2.4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Тематични приоритети за околна среда и здраве, включително химикали и шум</w:t>
            </w:r>
            <w:r w:rsidR="00F12B10">
              <w:rPr>
                <w:rFonts w:ascii="Times New Roman" w:hAnsi="Times New Roman" w:cs="Times New Roman"/>
                <w:noProof/>
                <w:webHidden/>
                <w:sz w:val="24"/>
                <w:szCs w:val="24"/>
                <w:lang w:val="bg-BG"/>
              </w:rPr>
              <w:t>……………………………………………………………………………………...30</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67" w:history="1">
            <w:r w:rsidR="002E57DC" w:rsidRPr="00F5673A">
              <w:rPr>
                <w:rStyle w:val="Hyperlink"/>
                <w:rFonts w:ascii="Times New Roman" w:hAnsi="Times New Roman" w:cs="Times New Roman"/>
                <w:noProof/>
                <w:sz w:val="24"/>
                <w:szCs w:val="24"/>
                <w:lang w:val="bg-BG"/>
              </w:rPr>
              <w:t>2.2.5</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Тематични приоритети за качество на въздуха и емисии, включително и градската среда</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32</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68" w:history="1">
            <w:r w:rsidR="002E57DC" w:rsidRPr="00F5673A">
              <w:rPr>
                <w:rStyle w:val="Hyperlink"/>
                <w:rFonts w:ascii="Times New Roman" w:hAnsi="Times New Roman" w:cs="Times New Roman"/>
                <w:noProof/>
                <w:sz w:val="24"/>
                <w:szCs w:val="24"/>
                <w:lang w:val="bg-BG"/>
              </w:rPr>
              <w:t>2.3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Проекти по подпрограма „Околна среда и ресурсна ефективност“ на програма LIFE</w:t>
            </w:r>
            <w:r w:rsidR="00F12B10">
              <w:rPr>
                <w:rStyle w:val="Hyperlink"/>
                <w:rFonts w:ascii="Times New Roman" w:hAnsi="Times New Roman" w:cs="Times New Roman"/>
                <w:noProof/>
                <w:sz w:val="24"/>
                <w:szCs w:val="24"/>
                <w:lang w:val="bg-BG"/>
              </w:rPr>
              <w:t>………………………………………………………………………………………..</w:t>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_Toc513555968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3</w:t>
            </w:r>
            <w:r w:rsidR="00F12B10">
              <w:rPr>
                <w:rFonts w:ascii="Times New Roman" w:hAnsi="Times New Roman" w:cs="Times New Roman"/>
                <w:noProof/>
                <w:webHidden/>
                <w:sz w:val="24"/>
                <w:szCs w:val="24"/>
                <w:lang w:val="bg-BG"/>
              </w:rPr>
              <w:t>4</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69" w:history="1">
            <w:r w:rsidR="002E57DC" w:rsidRPr="00F5673A">
              <w:rPr>
                <w:rStyle w:val="Hyperlink"/>
                <w:rFonts w:ascii="Times New Roman" w:hAnsi="Times New Roman" w:cs="Times New Roman"/>
                <w:noProof/>
                <w:sz w:val="24"/>
                <w:szCs w:val="24"/>
                <w:lang w:val="bg-BG"/>
              </w:rPr>
              <w:t>2.3.1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Предоставя ли се финансиране по програма LIFE за пазарни проекти?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_Toc513555969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3</w:t>
            </w:r>
            <w:r w:rsidR="00F12B10">
              <w:rPr>
                <w:rFonts w:ascii="Times New Roman" w:hAnsi="Times New Roman" w:cs="Times New Roman"/>
                <w:noProof/>
                <w:webHidden/>
                <w:sz w:val="24"/>
                <w:szCs w:val="24"/>
                <w:lang w:val="bg-BG"/>
              </w:rPr>
              <w:t>5</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70" w:history="1">
            <w:r w:rsidR="002E57DC" w:rsidRPr="00F5673A">
              <w:rPr>
                <w:rStyle w:val="Hyperlink"/>
                <w:rFonts w:ascii="Times New Roman" w:hAnsi="Times New Roman" w:cs="Times New Roman"/>
                <w:noProof/>
                <w:sz w:val="24"/>
                <w:szCs w:val="24"/>
                <w:lang w:val="bg-BG"/>
              </w:rPr>
              <w:t>2.3.2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Какви други типове проекти се финансират от подпрограма „Околна среда и ресурсна ефективност“ на програма LIFE?</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_Toc513555970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3</w:t>
            </w:r>
            <w:r w:rsidR="00F12B10">
              <w:rPr>
                <w:rFonts w:ascii="Times New Roman" w:hAnsi="Times New Roman" w:cs="Times New Roman"/>
                <w:noProof/>
                <w:webHidden/>
                <w:sz w:val="24"/>
                <w:szCs w:val="24"/>
                <w:lang w:val="bg-BG"/>
              </w:rPr>
              <w:t>8</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1"/>
            <w:tabs>
              <w:tab w:val="left" w:pos="440"/>
              <w:tab w:val="right" w:leader="dot" w:pos="9016"/>
            </w:tabs>
            <w:rPr>
              <w:rFonts w:ascii="Times New Roman" w:hAnsi="Times New Roman" w:cs="Times New Roman"/>
              <w:noProof/>
              <w:sz w:val="24"/>
              <w:szCs w:val="24"/>
              <w:lang w:val="bg-BG"/>
            </w:rPr>
          </w:pPr>
          <w:hyperlink w:anchor="_Toc513555971" w:history="1">
            <w:r w:rsidR="002E57DC" w:rsidRPr="00F5673A">
              <w:rPr>
                <w:rStyle w:val="Hyperlink"/>
                <w:rFonts w:ascii="Times New Roman" w:hAnsi="Times New Roman" w:cs="Times New Roman"/>
                <w:noProof/>
                <w:sz w:val="24"/>
                <w:szCs w:val="24"/>
                <w:lang w:val="bg-BG"/>
              </w:rPr>
              <w:t>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Как се кандидатства?</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42</w:t>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72" w:history="1">
            <w:r w:rsidR="002E57DC" w:rsidRPr="00F5673A">
              <w:rPr>
                <w:rStyle w:val="Hyperlink"/>
                <w:rFonts w:ascii="Times New Roman" w:hAnsi="Times New Roman" w:cs="Times New Roman"/>
                <w:noProof/>
                <w:sz w:val="24"/>
                <w:szCs w:val="24"/>
                <w:lang w:val="bg-BG"/>
              </w:rPr>
              <w:t>3.1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Етап 1 - Проектна идея</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42</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73" w:history="1">
            <w:r w:rsidR="002E57DC" w:rsidRPr="00F5673A">
              <w:rPr>
                <w:rStyle w:val="Hyperlink"/>
                <w:rFonts w:ascii="Times New Roman" w:hAnsi="Times New Roman" w:cs="Times New Roman"/>
                <w:noProof/>
                <w:sz w:val="24"/>
                <w:szCs w:val="24"/>
                <w:lang w:val="bg-BG"/>
              </w:rPr>
              <w:t>3.1.1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Структура на етап 1</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42</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74" w:history="1">
            <w:r w:rsidR="002E57DC" w:rsidRPr="00F5673A">
              <w:rPr>
                <w:rStyle w:val="Hyperlink"/>
                <w:rFonts w:ascii="Times New Roman" w:hAnsi="Times New Roman" w:cs="Times New Roman"/>
                <w:noProof/>
                <w:sz w:val="24"/>
                <w:szCs w:val="24"/>
                <w:lang w:val="bg-BG"/>
              </w:rPr>
              <w:t>3.1.2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Административни формуляри (формуляри А)</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_Toc513555974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4</w:t>
            </w:r>
            <w:r w:rsidR="00F12B10">
              <w:rPr>
                <w:rFonts w:ascii="Times New Roman" w:hAnsi="Times New Roman" w:cs="Times New Roman"/>
                <w:noProof/>
                <w:webHidden/>
                <w:sz w:val="24"/>
                <w:szCs w:val="24"/>
                <w:lang w:val="bg-BG"/>
              </w:rPr>
              <w:t>3</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75" w:history="1">
            <w:r w:rsidR="002E57DC" w:rsidRPr="00F5673A">
              <w:rPr>
                <w:rStyle w:val="Hyperlink"/>
                <w:rFonts w:ascii="Times New Roman" w:hAnsi="Times New Roman" w:cs="Times New Roman"/>
                <w:noProof/>
                <w:sz w:val="24"/>
                <w:szCs w:val="24"/>
                <w:lang w:val="bg-BG"/>
              </w:rPr>
              <w:t>3.1.3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Информация за проекта (формуляри B)</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_Toc513555975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4</w:t>
            </w:r>
            <w:r w:rsidR="00F12B10">
              <w:rPr>
                <w:rFonts w:ascii="Times New Roman" w:hAnsi="Times New Roman" w:cs="Times New Roman"/>
                <w:noProof/>
                <w:webHidden/>
                <w:sz w:val="24"/>
                <w:szCs w:val="24"/>
                <w:lang w:val="bg-BG"/>
              </w:rPr>
              <w:t>6</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76" w:history="1">
            <w:r w:rsidR="002E57DC" w:rsidRPr="00F5673A">
              <w:rPr>
                <w:rStyle w:val="Hyperlink"/>
                <w:rFonts w:ascii="Times New Roman" w:hAnsi="Times New Roman" w:cs="Times New Roman"/>
                <w:noProof/>
                <w:sz w:val="24"/>
                <w:szCs w:val="24"/>
                <w:lang w:val="bg-BG"/>
              </w:rPr>
              <w:t>3.1.4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Финансови формуляри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_Toc513555976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4</w:t>
            </w:r>
            <w:r w:rsidR="00F12B10">
              <w:rPr>
                <w:rFonts w:ascii="Times New Roman" w:hAnsi="Times New Roman" w:cs="Times New Roman"/>
                <w:noProof/>
                <w:webHidden/>
                <w:sz w:val="24"/>
                <w:szCs w:val="24"/>
                <w:lang w:val="bg-BG"/>
              </w:rPr>
              <w:t>8</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77" w:history="1">
            <w:r w:rsidR="002E57DC" w:rsidRPr="00F5673A">
              <w:rPr>
                <w:rStyle w:val="Hyperlink"/>
                <w:rFonts w:ascii="Times New Roman" w:hAnsi="Times New Roman" w:cs="Times New Roman"/>
                <w:noProof/>
                <w:sz w:val="24"/>
                <w:szCs w:val="24"/>
                <w:lang w:val="bg-BG"/>
              </w:rPr>
              <w:t>3.2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Етап 2 - Подробно проектно предложение</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49</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78" w:history="1">
            <w:r w:rsidR="002E57DC" w:rsidRPr="00F5673A">
              <w:rPr>
                <w:rStyle w:val="Hyperlink"/>
                <w:rFonts w:ascii="Times New Roman" w:hAnsi="Times New Roman" w:cs="Times New Roman"/>
                <w:noProof/>
                <w:sz w:val="24"/>
                <w:szCs w:val="24"/>
                <w:lang w:val="bg-BG"/>
              </w:rPr>
              <w:t>3.2.1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Структура на етап 2</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_Toc513555978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4</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79" w:history="1">
            <w:r w:rsidR="002E57DC" w:rsidRPr="00F5673A">
              <w:rPr>
                <w:rStyle w:val="Hyperlink"/>
                <w:rFonts w:ascii="Times New Roman" w:hAnsi="Times New Roman" w:cs="Times New Roman"/>
                <w:noProof/>
                <w:sz w:val="24"/>
                <w:szCs w:val="24"/>
                <w:lang w:val="bg-BG"/>
              </w:rPr>
              <w:t>3.2.2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Административни формуляри (формуляри А)</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50</w:t>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80" w:history="1">
            <w:r w:rsidR="002E57DC" w:rsidRPr="00F5673A">
              <w:rPr>
                <w:rStyle w:val="Hyperlink"/>
                <w:rFonts w:ascii="Times New Roman" w:hAnsi="Times New Roman" w:cs="Times New Roman"/>
                <w:noProof/>
                <w:sz w:val="24"/>
                <w:szCs w:val="24"/>
                <w:lang w:val="bg-BG"/>
              </w:rPr>
              <w:t>3.2.3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Общо описание на проекта (формуляри В)</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_Toc513555980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5</w:t>
            </w:r>
            <w:r w:rsidR="00F12B10">
              <w:rPr>
                <w:rFonts w:ascii="Times New Roman" w:hAnsi="Times New Roman" w:cs="Times New Roman"/>
                <w:noProof/>
                <w:webHidden/>
                <w:sz w:val="24"/>
                <w:szCs w:val="24"/>
                <w:lang w:val="bg-BG"/>
              </w:rPr>
              <w:t>3</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81" w:history="1">
            <w:r w:rsidR="002E57DC" w:rsidRPr="00F5673A">
              <w:rPr>
                <w:rStyle w:val="Hyperlink"/>
                <w:rFonts w:ascii="Times New Roman" w:hAnsi="Times New Roman" w:cs="Times New Roman"/>
                <w:noProof/>
                <w:sz w:val="24"/>
                <w:szCs w:val="24"/>
                <w:lang w:val="bg-BG"/>
              </w:rPr>
              <w:t>3.2.4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Подробно техническо описание на предложените дейности (формуляри С)</w:t>
            </w:r>
            <w:r w:rsidR="00F12B10">
              <w:rPr>
                <w:rFonts w:ascii="Times New Roman" w:hAnsi="Times New Roman" w:cs="Times New Roman"/>
                <w:noProof/>
                <w:webHidden/>
                <w:sz w:val="24"/>
                <w:szCs w:val="24"/>
                <w:lang w:val="bg-BG"/>
              </w:rPr>
              <w:t>………………………………………………………………………………………...</w:t>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_Toc513555981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5</w:t>
            </w:r>
            <w:r w:rsidR="00F12B10">
              <w:rPr>
                <w:rFonts w:ascii="Times New Roman" w:hAnsi="Times New Roman" w:cs="Times New Roman"/>
                <w:noProof/>
                <w:webHidden/>
                <w:sz w:val="24"/>
                <w:szCs w:val="24"/>
                <w:lang w:val="bg-BG"/>
              </w:rPr>
              <w:t>8</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3"/>
            <w:tabs>
              <w:tab w:val="left" w:pos="1320"/>
              <w:tab w:val="right" w:leader="dot" w:pos="9016"/>
            </w:tabs>
            <w:rPr>
              <w:rFonts w:ascii="Times New Roman" w:hAnsi="Times New Roman" w:cs="Times New Roman"/>
              <w:noProof/>
              <w:sz w:val="24"/>
              <w:szCs w:val="24"/>
              <w:lang w:val="bg-BG"/>
            </w:rPr>
          </w:pPr>
          <w:hyperlink w:anchor="_Toc513555982" w:history="1">
            <w:r w:rsidR="002E57DC" w:rsidRPr="00F5673A">
              <w:rPr>
                <w:rStyle w:val="Hyperlink"/>
                <w:rFonts w:ascii="Times New Roman" w:hAnsi="Times New Roman" w:cs="Times New Roman"/>
                <w:noProof/>
                <w:sz w:val="24"/>
                <w:szCs w:val="24"/>
                <w:lang w:val="bg-BG"/>
              </w:rPr>
              <w:t>3.2.5</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Финансови формуляри за кандидатстване</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_Toc513555982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6</w:t>
            </w:r>
            <w:r w:rsidR="00F12B10">
              <w:rPr>
                <w:rFonts w:ascii="Times New Roman" w:hAnsi="Times New Roman" w:cs="Times New Roman"/>
                <w:noProof/>
                <w:webHidden/>
                <w:sz w:val="24"/>
                <w:szCs w:val="24"/>
                <w:lang w:val="bg-BG"/>
              </w:rPr>
              <w:t>7</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83" w:history="1">
            <w:r w:rsidR="002E57DC" w:rsidRPr="00F5673A">
              <w:rPr>
                <w:rStyle w:val="Hyperlink"/>
                <w:rFonts w:ascii="Times New Roman" w:hAnsi="Times New Roman" w:cs="Times New Roman"/>
                <w:noProof/>
                <w:sz w:val="24"/>
                <w:szCs w:val="24"/>
                <w:lang w:val="bg-BG"/>
              </w:rPr>
              <w:t>3.3</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Етап 2 – Отчети</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_Toc513555983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7</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84" w:history="1">
            <w:r w:rsidR="002E57DC" w:rsidRPr="00F5673A">
              <w:rPr>
                <w:rStyle w:val="Hyperlink"/>
                <w:rFonts w:ascii="Times New Roman" w:hAnsi="Times New Roman" w:cs="Times New Roman"/>
                <w:noProof/>
                <w:sz w:val="24"/>
                <w:szCs w:val="24"/>
                <w:lang w:val="bg-BG"/>
              </w:rPr>
              <w:t>3.4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Етап 2 - Приложения</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_Toc513555984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7</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1"/>
            <w:tabs>
              <w:tab w:val="left" w:pos="440"/>
              <w:tab w:val="right" w:leader="dot" w:pos="9016"/>
            </w:tabs>
            <w:rPr>
              <w:rFonts w:ascii="Times New Roman" w:hAnsi="Times New Roman" w:cs="Times New Roman"/>
              <w:noProof/>
              <w:sz w:val="24"/>
              <w:szCs w:val="24"/>
              <w:lang w:val="bg-BG"/>
            </w:rPr>
          </w:pPr>
          <w:hyperlink w:anchor="_Toc513555985" w:history="1">
            <w:r w:rsidR="002E57DC" w:rsidRPr="00F5673A">
              <w:rPr>
                <w:rStyle w:val="Hyperlink"/>
                <w:rFonts w:ascii="Times New Roman" w:hAnsi="Times New Roman" w:cs="Times New Roman"/>
                <w:noProof/>
                <w:sz w:val="24"/>
                <w:szCs w:val="24"/>
                <w:lang w:val="bg-BG"/>
              </w:rPr>
              <w:t>4</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Контролен лист</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_Toc513555985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8</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86" w:history="1">
            <w:r w:rsidR="002E57DC" w:rsidRPr="00F5673A">
              <w:rPr>
                <w:rStyle w:val="Hyperlink"/>
                <w:rFonts w:ascii="Times New Roman" w:hAnsi="Times New Roman" w:cs="Times New Roman"/>
                <w:noProof/>
                <w:sz w:val="24"/>
                <w:szCs w:val="24"/>
                <w:lang w:val="bg-BG"/>
              </w:rPr>
              <w:t>4.1</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Етап 1 – Контролен лист</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_Toc513555986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8</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87" w:history="1">
            <w:r w:rsidR="002E57DC" w:rsidRPr="00F5673A">
              <w:rPr>
                <w:rStyle w:val="Hyperlink"/>
                <w:rFonts w:ascii="Times New Roman" w:hAnsi="Times New Roman" w:cs="Times New Roman"/>
                <w:noProof/>
                <w:sz w:val="24"/>
                <w:szCs w:val="24"/>
                <w:lang w:val="bg-BG"/>
              </w:rPr>
              <w:t>4.2</w:t>
            </w:r>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Етап 2 – Контролен лист</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_Toc513555987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8</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1"/>
            <w:tabs>
              <w:tab w:val="left" w:pos="440"/>
              <w:tab w:val="right" w:leader="dot" w:pos="9016"/>
            </w:tabs>
            <w:rPr>
              <w:rFonts w:ascii="Times New Roman" w:hAnsi="Times New Roman" w:cs="Times New Roman"/>
              <w:noProof/>
              <w:sz w:val="24"/>
              <w:szCs w:val="24"/>
              <w:lang w:val="bg-BG"/>
            </w:rPr>
          </w:pPr>
          <w:hyperlink w:anchor="_Toc513555988" w:history="1">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ПРИЛОЖЕНИЯ</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_Toc513555988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89" w:history="1">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ПРИЛОЖЕНИЕ 1: Календар на програма LIFE за околна среда и ресурсна ефективност</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_Toc513555989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90" w:history="1">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ПРИЛОЖЕНИЕ 2: Важни линкове</w:t>
            </w:r>
            <w:r w:rsidR="002E57DC" w:rsidRPr="00F5673A">
              <w:rPr>
                <w:rFonts w:ascii="Times New Roman" w:hAnsi="Times New Roman" w:cs="Times New Roman"/>
                <w:noProof/>
                <w:webHidden/>
                <w:sz w:val="24"/>
                <w:szCs w:val="24"/>
                <w:lang w:val="bg-BG"/>
              </w:rPr>
              <w:tab/>
            </w:r>
            <w:r w:rsidR="002E57DC" w:rsidRPr="00F5673A">
              <w:rPr>
                <w:rFonts w:ascii="Times New Roman" w:hAnsi="Times New Roman" w:cs="Times New Roman"/>
                <w:noProof/>
                <w:webHidden/>
                <w:sz w:val="24"/>
                <w:szCs w:val="24"/>
                <w:lang w:val="bg-BG"/>
              </w:rPr>
              <w:fldChar w:fldCharType="begin"/>
            </w:r>
            <w:r w:rsidR="002E57DC" w:rsidRPr="00F5673A">
              <w:rPr>
                <w:rFonts w:ascii="Times New Roman" w:hAnsi="Times New Roman" w:cs="Times New Roman"/>
                <w:noProof/>
                <w:webHidden/>
                <w:sz w:val="24"/>
                <w:szCs w:val="24"/>
                <w:lang w:val="bg-BG"/>
              </w:rPr>
              <w:instrText xml:space="preserve"> PAGEREF _Toc513555990 \h </w:instrText>
            </w:r>
            <w:r w:rsidR="002E57DC" w:rsidRPr="00F5673A">
              <w:rPr>
                <w:rFonts w:ascii="Times New Roman" w:hAnsi="Times New Roman" w:cs="Times New Roman"/>
                <w:noProof/>
                <w:webHidden/>
                <w:sz w:val="24"/>
                <w:szCs w:val="24"/>
                <w:lang w:val="bg-BG"/>
              </w:rPr>
            </w:r>
            <w:r w:rsidR="002E57DC" w:rsidRPr="00F5673A">
              <w:rPr>
                <w:rFonts w:ascii="Times New Roman" w:hAnsi="Times New Roman" w:cs="Times New Roman"/>
                <w:noProof/>
                <w:webHidden/>
                <w:sz w:val="24"/>
                <w:szCs w:val="24"/>
                <w:lang w:val="bg-BG"/>
              </w:rPr>
              <w:fldChar w:fldCharType="separate"/>
            </w:r>
            <w:r w:rsidR="002E57DC" w:rsidRPr="00F5673A">
              <w:rPr>
                <w:rFonts w:ascii="Times New Roman" w:hAnsi="Times New Roman" w:cs="Times New Roman"/>
                <w:noProof/>
                <w:webHidden/>
                <w:sz w:val="24"/>
                <w:szCs w:val="24"/>
                <w:lang w:val="bg-BG"/>
              </w:rPr>
              <w:t>7</w:t>
            </w:r>
            <w:r w:rsidR="00F12B10">
              <w:rPr>
                <w:rFonts w:ascii="Times New Roman" w:hAnsi="Times New Roman" w:cs="Times New Roman"/>
                <w:noProof/>
                <w:webHidden/>
                <w:sz w:val="24"/>
                <w:szCs w:val="24"/>
                <w:lang w:val="bg-BG"/>
              </w:rPr>
              <w:t>9</w:t>
            </w:r>
            <w:r w:rsidR="002E57DC" w:rsidRPr="00F5673A">
              <w:rPr>
                <w:rFonts w:ascii="Times New Roman" w:hAnsi="Times New Roman" w:cs="Times New Roman"/>
                <w:noProof/>
                <w:webHidden/>
                <w:sz w:val="24"/>
                <w:szCs w:val="24"/>
                <w:lang w:val="bg-BG"/>
              </w:rPr>
              <w:fldChar w:fldCharType="end"/>
            </w:r>
          </w:hyperlink>
        </w:p>
        <w:p w:rsidR="002E57DC" w:rsidRPr="00F5673A" w:rsidRDefault="008C7F4D">
          <w:pPr>
            <w:pStyle w:val="TOC2"/>
            <w:tabs>
              <w:tab w:val="left" w:pos="880"/>
              <w:tab w:val="right" w:leader="dot" w:pos="9016"/>
            </w:tabs>
            <w:rPr>
              <w:rFonts w:ascii="Times New Roman" w:hAnsi="Times New Roman" w:cs="Times New Roman"/>
              <w:noProof/>
              <w:sz w:val="24"/>
              <w:szCs w:val="24"/>
              <w:lang w:val="bg-BG"/>
            </w:rPr>
          </w:pPr>
          <w:hyperlink w:anchor="_Toc513555991" w:history="1">
            <w:r w:rsidR="002E57DC" w:rsidRPr="00F5673A">
              <w:rPr>
                <w:rFonts w:ascii="Times New Roman" w:hAnsi="Times New Roman" w:cs="Times New Roman"/>
                <w:noProof/>
                <w:sz w:val="24"/>
                <w:szCs w:val="24"/>
                <w:lang w:val="bg-BG"/>
              </w:rPr>
              <w:tab/>
            </w:r>
            <w:r w:rsidR="002E57DC" w:rsidRPr="00F5673A">
              <w:rPr>
                <w:rStyle w:val="Hyperlink"/>
                <w:rFonts w:ascii="Times New Roman" w:hAnsi="Times New Roman" w:cs="Times New Roman"/>
                <w:noProof/>
                <w:sz w:val="24"/>
                <w:szCs w:val="24"/>
                <w:lang w:val="bg-BG"/>
              </w:rPr>
              <w:t>ПРИЛОЖЕНИЕ 3: Инструментът eProposal</w:t>
            </w:r>
            <w:r w:rsidR="002E57DC" w:rsidRPr="00F5673A">
              <w:rPr>
                <w:rFonts w:ascii="Times New Roman" w:hAnsi="Times New Roman" w:cs="Times New Roman"/>
                <w:noProof/>
                <w:webHidden/>
                <w:sz w:val="24"/>
                <w:szCs w:val="24"/>
                <w:lang w:val="bg-BG"/>
              </w:rPr>
              <w:tab/>
            </w:r>
            <w:r w:rsidR="00F12B10">
              <w:rPr>
                <w:rFonts w:ascii="Times New Roman" w:hAnsi="Times New Roman" w:cs="Times New Roman"/>
                <w:noProof/>
                <w:webHidden/>
                <w:sz w:val="24"/>
                <w:szCs w:val="24"/>
                <w:lang w:val="bg-BG"/>
              </w:rPr>
              <w:t>80</w:t>
            </w:r>
          </w:hyperlink>
        </w:p>
        <w:p w:rsidR="002E57DC" w:rsidRPr="00F5673A" w:rsidRDefault="002E57DC">
          <w:pPr>
            <w:rPr>
              <w:rFonts w:ascii="Times New Roman" w:hAnsi="Times New Roman" w:cs="Times New Roman"/>
              <w:sz w:val="24"/>
              <w:szCs w:val="24"/>
              <w:lang w:val="bg-BG"/>
            </w:rPr>
          </w:pPr>
          <w:r w:rsidRPr="00F5673A">
            <w:rPr>
              <w:rFonts w:ascii="Times New Roman" w:hAnsi="Times New Roman" w:cs="Times New Roman"/>
              <w:b/>
              <w:bCs/>
              <w:noProof/>
              <w:sz w:val="24"/>
              <w:szCs w:val="24"/>
              <w:lang w:val="bg-BG"/>
            </w:rPr>
            <w:fldChar w:fldCharType="end"/>
          </w:r>
        </w:p>
      </w:sdtContent>
    </w:sdt>
    <w:p w:rsidR="00B6117F" w:rsidRPr="00F5673A" w:rsidRDefault="00B6117F" w:rsidP="00963731">
      <w:pPr>
        <w:rPr>
          <w:rFonts w:ascii="Times New Roman" w:hAnsi="Times New Roman" w:cs="Times New Roman"/>
          <w:b/>
          <w:sz w:val="24"/>
          <w:szCs w:val="24"/>
          <w:lang w:val="bg-BG"/>
        </w:rPr>
      </w:pPr>
      <w:r w:rsidRPr="00F5673A">
        <w:rPr>
          <w:rFonts w:ascii="Times New Roman" w:hAnsi="Times New Roman" w:cs="Times New Roman"/>
          <w:sz w:val="24"/>
          <w:szCs w:val="24"/>
          <w:lang w:val="bg-BG"/>
        </w:rPr>
        <w:br w:type="page"/>
      </w:r>
      <w:bookmarkStart w:id="1" w:name="_Toc513555934"/>
      <w:r w:rsidR="00963731" w:rsidRPr="00F5673A">
        <w:rPr>
          <w:rFonts w:ascii="Times New Roman" w:hAnsi="Times New Roman" w:cs="Times New Roman"/>
          <w:b/>
          <w:sz w:val="24"/>
          <w:szCs w:val="24"/>
          <w:lang w:val="bg-BG"/>
        </w:rPr>
        <w:lastRenderedPageBreak/>
        <w:t xml:space="preserve">1. </w:t>
      </w:r>
      <w:r w:rsidRPr="00F5673A">
        <w:rPr>
          <w:rFonts w:ascii="Times New Roman" w:hAnsi="Times New Roman" w:cs="Times New Roman"/>
          <w:b/>
          <w:sz w:val="24"/>
          <w:szCs w:val="24"/>
          <w:lang w:val="bg-BG"/>
        </w:rPr>
        <w:t>Представяне на програма Life</w:t>
      </w:r>
      <w:bookmarkEnd w:id="1"/>
    </w:p>
    <w:p w:rsidR="00B6117F" w:rsidRPr="00F5673A" w:rsidRDefault="00B6117F" w:rsidP="00B6117F">
      <w:pPr>
        <w:pStyle w:val="Heading2"/>
        <w:rPr>
          <w:rFonts w:ascii="Times New Roman" w:hAnsi="Times New Roman" w:cs="Times New Roman"/>
          <w:b/>
          <w:sz w:val="24"/>
          <w:szCs w:val="24"/>
          <w:lang w:val="bg-BG"/>
        </w:rPr>
      </w:pPr>
      <w:bookmarkStart w:id="2" w:name="_Toc513555935"/>
      <w:r w:rsidRPr="00F5673A">
        <w:rPr>
          <w:rFonts w:ascii="Times New Roman" w:hAnsi="Times New Roman" w:cs="Times New Roman"/>
          <w:b/>
          <w:sz w:val="24"/>
          <w:szCs w:val="24"/>
          <w:lang w:val="bg-BG"/>
        </w:rPr>
        <w:t>Какво е програма Life?</w:t>
      </w:r>
      <w:bookmarkEnd w:id="2"/>
    </w:p>
    <w:p w:rsidR="00F039FE" w:rsidRPr="00F5673A" w:rsidRDefault="00F039FE"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LIFE е </w:t>
      </w:r>
      <w:r w:rsidR="008875AC" w:rsidRPr="00F5673A">
        <w:rPr>
          <w:rFonts w:ascii="Times New Roman" w:hAnsi="Times New Roman" w:cs="Times New Roman"/>
          <w:sz w:val="24"/>
          <w:szCs w:val="24"/>
          <w:lang w:val="bg-BG"/>
        </w:rPr>
        <w:t>е</w:t>
      </w:r>
      <w:r w:rsidRPr="00F5673A">
        <w:rPr>
          <w:rFonts w:ascii="Times New Roman" w:hAnsi="Times New Roman" w:cs="Times New Roman"/>
          <w:sz w:val="24"/>
          <w:szCs w:val="24"/>
          <w:lang w:val="bg-BG"/>
        </w:rPr>
        <w:t xml:space="preserve">вропейска програма за околна среда и действия по климата за периода 1 януари 2014 г. до 31 декември 2020 г. Правното основание за LIFE e Регламент (ЕС) № 1293/2013 на Европейския парламент и на Съвета от 11 декември 2013 г. </w:t>
      </w:r>
      <w:r w:rsidRPr="00F5673A">
        <w:rPr>
          <w:rStyle w:val="FootnoteReference"/>
          <w:rFonts w:ascii="Times New Roman" w:hAnsi="Times New Roman" w:cs="Times New Roman"/>
          <w:sz w:val="24"/>
          <w:szCs w:val="24"/>
          <w:lang w:val="bg-BG"/>
        </w:rPr>
        <w:footnoteReference w:id="1"/>
      </w:r>
      <w:r w:rsidRPr="00F5673A">
        <w:rPr>
          <w:rFonts w:ascii="Times New Roman" w:hAnsi="Times New Roman" w:cs="Times New Roman"/>
          <w:sz w:val="24"/>
          <w:szCs w:val="24"/>
          <w:lang w:val="bg-BG"/>
        </w:rPr>
        <w:t xml:space="preserve"> (наричан за краткост Регламент </w:t>
      </w:r>
      <w:r w:rsidR="008875AC" w:rsidRPr="00F5673A">
        <w:rPr>
          <w:rFonts w:ascii="Times New Roman" w:hAnsi="Times New Roman" w:cs="Times New Roman"/>
          <w:sz w:val="24"/>
          <w:szCs w:val="24"/>
          <w:lang w:val="bg-BG"/>
        </w:rPr>
        <w:t xml:space="preserve">за </w:t>
      </w:r>
      <w:r w:rsidRPr="00F5673A">
        <w:rPr>
          <w:rFonts w:ascii="Times New Roman" w:hAnsi="Times New Roman" w:cs="Times New Roman"/>
          <w:sz w:val="24"/>
          <w:szCs w:val="24"/>
          <w:lang w:val="bg-BG"/>
        </w:rPr>
        <w:t>LIFE).</w:t>
      </w:r>
    </w:p>
    <w:p w:rsidR="00F039FE" w:rsidRPr="00F5673A" w:rsidRDefault="00F039FE"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Програма LIFE е структурирана в две подпрограми: подпрограма за околна среда и подпрограма за действия по климата.</w:t>
      </w:r>
    </w:p>
    <w:p w:rsidR="00F039FE" w:rsidRPr="00F5673A" w:rsidRDefault="00F039FE" w:rsidP="00F039FE">
      <w:pPr>
        <w:rPr>
          <w:rFonts w:ascii="Times New Roman" w:hAnsi="Times New Roman" w:cs="Times New Roman"/>
          <w:sz w:val="24"/>
          <w:szCs w:val="24"/>
          <w:lang w:val="bg-BG"/>
        </w:rPr>
      </w:pPr>
      <w:r w:rsidRPr="00F5673A">
        <w:rPr>
          <w:rFonts w:ascii="Times New Roman" w:hAnsi="Times New Roman" w:cs="Times New Roman"/>
          <w:b/>
          <w:sz w:val="24"/>
          <w:szCs w:val="24"/>
          <w:lang w:val="bg-BG"/>
        </w:rPr>
        <w:t>Подпрограмата за околна среда</w:t>
      </w:r>
      <w:r w:rsidRPr="00F5673A">
        <w:rPr>
          <w:rFonts w:ascii="Times New Roman" w:hAnsi="Times New Roman" w:cs="Times New Roman"/>
          <w:sz w:val="24"/>
          <w:szCs w:val="24"/>
          <w:lang w:val="bg-BG"/>
        </w:rPr>
        <w:t xml:space="preserve"> обхваща три приоритетни области: </w:t>
      </w:r>
    </w:p>
    <w:p w:rsidR="00F039FE" w:rsidRPr="00F5673A" w:rsidRDefault="00F039FE" w:rsidP="00F039FE">
      <w:pPr>
        <w:pStyle w:val="ListParagraph"/>
        <w:numPr>
          <w:ilvl w:val="0"/>
          <w:numId w:val="4"/>
        </w:num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Околна среда и ресурсна ефективност;</w:t>
      </w:r>
    </w:p>
    <w:p w:rsidR="00F039FE" w:rsidRPr="00F5673A" w:rsidRDefault="00F039FE" w:rsidP="00F039FE">
      <w:pPr>
        <w:pStyle w:val="ListParagraph"/>
        <w:numPr>
          <w:ilvl w:val="0"/>
          <w:numId w:val="4"/>
        </w:num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Природа и биоразнообразие;</w:t>
      </w:r>
    </w:p>
    <w:p w:rsidR="00F039FE" w:rsidRPr="00F5673A" w:rsidRDefault="00F039FE" w:rsidP="00F039FE">
      <w:pPr>
        <w:pStyle w:val="ListParagraph"/>
        <w:numPr>
          <w:ilvl w:val="0"/>
          <w:numId w:val="4"/>
        </w:num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Управление и информация, свързани с околната среда.</w:t>
      </w:r>
    </w:p>
    <w:p w:rsidR="00F039FE" w:rsidRPr="00F5673A" w:rsidRDefault="00F039FE"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Тематичните приоритети за всяка приоритетна област са подробно описани в Приложение III на Регламент </w:t>
      </w:r>
      <w:r w:rsidR="008875AC" w:rsidRPr="00F5673A">
        <w:rPr>
          <w:rFonts w:ascii="Times New Roman" w:hAnsi="Times New Roman" w:cs="Times New Roman"/>
          <w:sz w:val="24"/>
          <w:szCs w:val="24"/>
          <w:lang w:val="bg-BG"/>
        </w:rPr>
        <w:t xml:space="preserve">за </w:t>
      </w:r>
      <w:r w:rsidRPr="00F5673A">
        <w:rPr>
          <w:rFonts w:ascii="Times New Roman" w:hAnsi="Times New Roman" w:cs="Times New Roman"/>
          <w:sz w:val="24"/>
          <w:szCs w:val="24"/>
          <w:lang w:val="bg-BG"/>
        </w:rPr>
        <w:t>LIFE.</w:t>
      </w:r>
    </w:p>
    <w:p w:rsidR="00F039FE" w:rsidRPr="00F5673A" w:rsidRDefault="00F039FE" w:rsidP="00F039FE">
      <w:pPr>
        <w:rPr>
          <w:rFonts w:ascii="Times New Roman" w:hAnsi="Times New Roman" w:cs="Times New Roman"/>
          <w:sz w:val="24"/>
          <w:szCs w:val="24"/>
          <w:lang w:val="bg-BG"/>
        </w:rPr>
      </w:pPr>
      <w:r w:rsidRPr="00F5673A">
        <w:rPr>
          <w:rFonts w:ascii="Times New Roman" w:hAnsi="Times New Roman" w:cs="Times New Roman"/>
          <w:b/>
          <w:sz w:val="24"/>
          <w:szCs w:val="24"/>
          <w:lang w:val="bg-BG"/>
        </w:rPr>
        <w:t>Подпрограмата за действия по климата</w:t>
      </w:r>
      <w:r w:rsidRPr="00F5673A">
        <w:rPr>
          <w:rFonts w:ascii="Times New Roman" w:hAnsi="Times New Roman" w:cs="Times New Roman"/>
          <w:sz w:val="24"/>
          <w:szCs w:val="24"/>
          <w:lang w:val="bg-BG"/>
        </w:rPr>
        <w:t xml:space="preserve"> обхваща три приоритетни области: </w:t>
      </w:r>
    </w:p>
    <w:p w:rsidR="00F039FE" w:rsidRPr="00F5673A" w:rsidRDefault="00F039FE" w:rsidP="00F039FE">
      <w:pPr>
        <w:pStyle w:val="ListParagraph"/>
        <w:numPr>
          <w:ilvl w:val="0"/>
          <w:numId w:val="5"/>
        </w:num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Смекчаване на изменението на климата;</w:t>
      </w:r>
    </w:p>
    <w:p w:rsidR="00F039FE" w:rsidRPr="00F5673A" w:rsidRDefault="00F039FE" w:rsidP="00F039FE">
      <w:pPr>
        <w:pStyle w:val="ListParagraph"/>
        <w:numPr>
          <w:ilvl w:val="0"/>
          <w:numId w:val="5"/>
        </w:num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Адаптация към изменението на климата;</w:t>
      </w:r>
    </w:p>
    <w:p w:rsidR="00F039FE" w:rsidRPr="00F5673A" w:rsidRDefault="00F039FE" w:rsidP="00F039FE">
      <w:pPr>
        <w:pStyle w:val="ListParagraph"/>
        <w:numPr>
          <w:ilvl w:val="0"/>
          <w:numId w:val="5"/>
        </w:numPr>
        <w:rPr>
          <w:rFonts w:ascii="Times New Roman" w:hAnsi="Times New Roman" w:cs="Times New Roman"/>
          <w:i/>
          <w:sz w:val="24"/>
          <w:szCs w:val="24"/>
          <w:lang w:val="bg-BG"/>
        </w:rPr>
      </w:pPr>
      <w:r w:rsidRPr="00F5673A">
        <w:rPr>
          <w:rFonts w:ascii="Times New Roman" w:hAnsi="Times New Roman" w:cs="Times New Roman"/>
          <w:b/>
          <w:i/>
          <w:sz w:val="24"/>
          <w:szCs w:val="24"/>
          <w:lang w:val="bg-BG"/>
        </w:rPr>
        <w:t>Управление и информация, свързани с климата.</w:t>
      </w:r>
    </w:p>
    <w:p w:rsidR="00292CE2" w:rsidRPr="00F5673A" w:rsidRDefault="00F039FE"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Общият финансов пакет за изпълнение на програма LIFE e 3.457 млрд. евро, като 75% от тази сума е разпределена за подпрограмата за околна среда (2 592 491 250</w:t>
      </w:r>
      <w:r w:rsidR="00292CE2" w:rsidRPr="00F5673A">
        <w:rPr>
          <w:rFonts w:ascii="Times New Roman" w:hAnsi="Times New Roman" w:cs="Times New Roman"/>
          <w:sz w:val="24"/>
          <w:szCs w:val="24"/>
          <w:lang w:val="bg-BG"/>
        </w:rPr>
        <w:t xml:space="preserve"> евро).</w:t>
      </w:r>
    </w:p>
    <w:p w:rsidR="00F039FE" w:rsidRPr="00F5673A" w:rsidRDefault="00292CE2"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Съгласно член 17(4) от Регламента </w:t>
      </w:r>
      <w:r w:rsidR="008875AC" w:rsidRPr="00F5673A">
        <w:rPr>
          <w:rFonts w:ascii="Times New Roman" w:hAnsi="Times New Roman" w:cs="Times New Roman"/>
          <w:sz w:val="24"/>
          <w:szCs w:val="24"/>
          <w:lang w:val="bg-BG"/>
        </w:rPr>
        <w:t xml:space="preserve">за </w:t>
      </w:r>
      <w:r w:rsidRPr="00F5673A">
        <w:rPr>
          <w:rFonts w:ascii="Times New Roman" w:hAnsi="Times New Roman" w:cs="Times New Roman"/>
          <w:sz w:val="24"/>
          <w:szCs w:val="24"/>
          <w:lang w:val="bg-BG"/>
        </w:rPr>
        <w:t xml:space="preserve">LIFE най-малко 81% от бюджетните средства за програма LIFE се разпределят за проекти, подпомагани чрез безвъзмездните средства за </w:t>
      </w:r>
      <w:r w:rsidR="00367610" w:rsidRPr="00F5673A">
        <w:rPr>
          <w:rFonts w:ascii="Times New Roman" w:hAnsi="Times New Roman" w:cs="Times New Roman"/>
          <w:sz w:val="24"/>
          <w:szCs w:val="24"/>
          <w:lang w:val="bg-BG"/>
        </w:rPr>
        <w:t>проектни дейности</w:t>
      </w:r>
      <w:r w:rsidRPr="00F5673A">
        <w:rPr>
          <w:rFonts w:ascii="Times New Roman" w:hAnsi="Times New Roman" w:cs="Times New Roman"/>
          <w:sz w:val="24"/>
          <w:szCs w:val="24"/>
          <w:lang w:val="bg-BG"/>
        </w:rPr>
        <w:t>, или по целесъобразност, финансови инструменти. Втората Многогодишна работна програма за програма LIFE обхваща периода 2018 – 2020 г. и в нея е предвиден бюджет от 1 243.81 млн. евро за подпрограмата за околна среда.</w:t>
      </w:r>
      <w:r w:rsidRPr="00F5673A">
        <w:rPr>
          <w:rStyle w:val="FootnoteReference"/>
          <w:rFonts w:ascii="Times New Roman" w:hAnsi="Times New Roman" w:cs="Times New Roman"/>
          <w:sz w:val="24"/>
          <w:szCs w:val="24"/>
          <w:lang w:val="bg-BG"/>
        </w:rPr>
        <w:footnoteReference w:id="2"/>
      </w:r>
    </w:p>
    <w:p w:rsidR="00292CE2" w:rsidRPr="00F5673A" w:rsidRDefault="00292CE2"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периода 2014 – 2020 г. Възлагащият орган ще обявява по една покана за представяне на проектни предложения по LIFE всяка година.  </w:t>
      </w:r>
    </w:p>
    <w:p w:rsidR="00B6117F" w:rsidRPr="00F5673A" w:rsidRDefault="00963731" w:rsidP="00963731">
      <w:pPr>
        <w:pStyle w:val="Heading2"/>
        <w:jc w:val="both"/>
        <w:rPr>
          <w:rFonts w:ascii="Times New Roman" w:hAnsi="Times New Roman" w:cs="Times New Roman"/>
          <w:b/>
          <w:sz w:val="24"/>
          <w:szCs w:val="24"/>
          <w:lang w:val="bg-BG"/>
        </w:rPr>
      </w:pPr>
      <w:bookmarkStart w:id="3" w:name="_Toc513555936"/>
      <w:r w:rsidRPr="00F5673A">
        <w:rPr>
          <w:rFonts w:ascii="Times New Roman" w:hAnsi="Times New Roman" w:cs="Times New Roman"/>
          <w:b/>
          <w:sz w:val="24"/>
          <w:szCs w:val="24"/>
          <w:lang w:val="bg-BG"/>
        </w:rPr>
        <w:t>„</w:t>
      </w:r>
      <w:r w:rsidR="00B6117F" w:rsidRPr="00F5673A">
        <w:rPr>
          <w:rFonts w:ascii="Times New Roman" w:hAnsi="Times New Roman" w:cs="Times New Roman"/>
          <w:b/>
          <w:sz w:val="24"/>
          <w:szCs w:val="24"/>
          <w:lang w:val="bg-BG"/>
        </w:rPr>
        <w:t>Традиционни проекти</w:t>
      </w:r>
      <w:bookmarkEnd w:id="3"/>
      <w:r w:rsidRPr="00F5673A">
        <w:rPr>
          <w:rFonts w:ascii="Times New Roman" w:hAnsi="Times New Roman" w:cs="Times New Roman"/>
          <w:b/>
          <w:sz w:val="24"/>
          <w:szCs w:val="24"/>
          <w:lang w:val="bg-BG"/>
        </w:rPr>
        <w:t>”</w:t>
      </w:r>
    </w:p>
    <w:p w:rsidR="00292CE2" w:rsidRPr="00F5673A" w:rsidRDefault="00292CE2"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 В член 2 от Регламента </w:t>
      </w:r>
      <w:r w:rsidR="00367610" w:rsidRPr="00F5673A">
        <w:rPr>
          <w:rFonts w:ascii="Times New Roman" w:hAnsi="Times New Roman" w:cs="Times New Roman"/>
          <w:sz w:val="24"/>
          <w:szCs w:val="24"/>
          <w:lang w:val="bg-BG"/>
        </w:rPr>
        <w:t xml:space="preserve">за </w:t>
      </w:r>
      <w:r w:rsidRPr="00F5673A">
        <w:rPr>
          <w:rFonts w:ascii="Times New Roman" w:hAnsi="Times New Roman" w:cs="Times New Roman"/>
          <w:sz w:val="24"/>
          <w:szCs w:val="24"/>
          <w:lang w:val="bg-BG"/>
        </w:rPr>
        <w:t>LIFE са определени различните видове проекти, финансирани по програма LIFE в периода 2014 – 2020 г. Докато някои от видовете проекти (напр. „интегрирани проекти“ и „проекти за изграждане на капацитет“) са нови за LIFE, останалите видове проекти за сходни с тези, които вече са били финансирани по LIFE+ и по предходните програми LIFE.</w:t>
      </w:r>
    </w:p>
    <w:p w:rsidR="00292CE2" w:rsidRPr="00F5673A" w:rsidRDefault="00292CE2">
      <w:pPr>
        <w:rPr>
          <w:rFonts w:ascii="Times New Roman" w:hAnsi="Times New Roman" w:cs="Times New Roman"/>
          <w:sz w:val="24"/>
          <w:szCs w:val="24"/>
          <w:lang w:val="bg-BG"/>
        </w:rPr>
      </w:pPr>
      <w:r w:rsidRPr="00F5673A">
        <w:rPr>
          <w:rFonts w:ascii="Times New Roman" w:hAnsi="Times New Roman" w:cs="Times New Roman"/>
          <w:sz w:val="24"/>
          <w:szCs w:val="24"/>
          <w:lang w:val="bg-BG"/>
        </w:rPr>
        <w:t>Тези „традиционни“ проекти са:</w:t>
      </w:r>
    </w:p>
    <w:p w:rsidR="00292CE2" w:rsidRPr="00F5673A" w:rsidRDefault="00292CE2" w:rsidP="00963731">
      <w:pPr>
        <w:pStyle w:val="ListParagraph"/>
        <w:numPr>
          <w:ilvl w:val="0"/>
          <w:numId w:val="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„Пилотни проекти“ – проекти, в които се прилага технически похват или метод, неприлагани преди това или на друго място, </w:t>
      </w:r>
      <w:r w:rsidR="00367610" w:rsidRPr="00F5673A">
        <w:rPr>
          <w:rFonts w:ascii="Times New Roman" w:hAnsi="Times New Roman" w:cs="Times New Roman"/>
          <w:sz w:val="24"/>
          <w:szCs w:val="24"/>
          <w:lang w:val="bg-BG"/>
        </w:rPr>
        <w:t>които водят до</w:t>
      </w:r>
      <w:r w:rsidRPr="00F5673A">
        <w:rPr>
          <w:rFonts w:ascii="Times New Roman" w:hAnsi="Times New Roman" w:cs="Times New Roman"/>
          <w:sz w:val="24"/>
          <w:szCs w:val="24"/>
          <w:lang w:val="bg-BG"/>
        </w:rPr>
        <w:t xml:space="preserve"> потенциални ползи в областта на околната среда и климата в сравнение с настоящите най-добри практики, и които впоследствие могат да бъдат прилагани в по-голям мащаб при сходни ситуации</w:t>
      </w:r>
      <w:r w:rsidR="005D3E99" w:rsidRPr="00F5673A">
        <w:rPr>
          <w:rFonts w:ascii="Times New Roman" w:hAnsi="Times New Roman" w:cs="Times New Roman"/>
          <w:sz w:val="24"/>
          <w:szCs w:val="24"/>
          <w:lang w:val="bg-BG"/>
        </w:rPr>
        <w:t>;</w:t>
      </w:r>
    </w:p>
    <w:p w:rsidR="00292CE2" w:rsidRPr="00F5673A" w:rsidRDefault="00292CE2" w:rsidP="00963731">
      <w:pPr>
        <w:pStyle w:val="ListParagraph"/>
        <w:numPr>
          <w:ilvl w:val="0"/>
          <w:numId w:val="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„Демонстрационни проекти“ - осъществяват на практика, изпитват, оценяват и разпространяват действия, методики или подходи, които са нови или неизвестни в специфичния контекст на проектите, като например географския, екологичния или социално-икономическия контекст, и които може да се приложат при подобни обстоятелства другаде;</w:t>
      </w:r>
    </w:p>
    <w:p w:rsidR="00292CE2" w:rsidRPr="00F5673A" w:rsidRDefault="00292CE2" w:rsidP="00963731">
      <w:pPr>
        <w:pStyle w:val="ListParagraph"/>
        <w:numPr>
          <w:ilvl w:val="0"/>
          <w:numId w:val="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с най-добра практика“ - прилагат подходящи, разходно-ефективни и съвременни техники, методи и подходи, като се взема предвид специфичният контекст на проекта;</w:t>
      </w:r>
    </w:p>
    <w:p w:rsidR="00292CE2" w:rsidRPr="00F5673A" w:rsidRDefault="00292CE2" w:rsidP="00963731">
      <w:pPr>
        <w:pStyle w:val="ListParagraph"/>
        <w:numPr>
          <w:ilvl w:val="0"/>
          <w:numId w:val="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за информация, осведоменост и разпространяване“ са насочени към подкрепа на комуникацията, разпространението на информация и повишаването на осведомеността в областите на подпрограмите за околната среда и действия по климата.</w:t>
      </w:r>
    </w:p>
    <w:p w:rsidR="005D3E99" w:rsidRPr="00F5673A" w:rsidRDefault="005D3E99"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да бъде </w:t>
      </w:r>
      <w:r w:rsidR="00AC76E2" w:rsidRPr="00F5673A">
        <w:rPr>
          <w:rFonts w:ascii="Times New Roman" w:hAnsi="Times New Roman" w:cs="Times New Roman"/>
          <w:sz w:val="24"/>
          <w:szCs w:val="24"/>
          <w:lang w:val="bg-BG"/>
        </w:rPr>
        <w:t xml:space="preserve">един проект считан за пилотен/демонстрационен, </w:t>
      </w:r>
      <w:r w:rsidR="00AC76E2" w:rsidRPr="00F5673A">
        <w:rPr>
          <w:rFonts w:ascii="Times New Roman" w:hAnsi="Times New Roman" w:cs="Times New Roman"/>
          <w:sz w:val="24"/>
          <w:szCs w:val="24"/>
          <w:u w:val="single"/>
          <w:lang w:val="bg-BG"/>
        </w:rPr>
        <w:t>цялостният характер</w:t>
      </w:r>
      <w:r w:rsidR="00AC76E2" w:rsidRPr="00F5673A">
        <w:rPr>
          <w:rFonts w:ascii="Times New Roman" w:hAnsi="Times New Roman" w:cs="Times New Roman"/>
          <w:sz w:val="24"/>
          <w:szCs w:val="24"/>
          <w:lang w:val="bg-BG"/>
        </w:rPr>
        <w:t xml:space="preserve"> на основните дейности по него трябва да е пилотен/демонстрационен. Макар че в проектното предложение могат да бъдат включени дейности с най-добри практики, цялостният подход трябва да има пилотен/демонстрационен характер и това следва да бъде обосновано в предложението.</w:t>
      </w:r>
    </w:p>
    <w:p w:rsidR="00AC76E2" w:rsidRPr="00F5673A" w:rsidRDefault="00AC76E2"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таблицата по-долу са показани видовете проекти, които следва да бъдат представени за всяка приоритетна област:</w:t>
      </w:r>
    </w:p>
    <w:tbl>
      <w:tblPr>
        <w:tblStyle w:val="TableGrid"/>
        <w:tblW w:w="0" w:type="auto"/>
        <w:tblLook w:val="04A0" w:firstRow="1" w:lastRow="0" w:firstColumn="1" w:lastColumn="0" w:noHBand="0" w:noVBand="1"/>
      </w:tblPr>
      <w:tblGrid>
        <w:gridCol w:w="3005"/>
        <w:gridCol w:w="3005"/>
        <w:gridCol w:w="3006"/>
      </w:tblGrid>
      <w:tr w:rsidR="00AC76E2" w:rsidRPr="00F5673A" w:rsidTr="00AC76E2">
        <w:tc>
          <w:tcPr>
            <w:tcW w:w="3005" w:type="dxa"/>
          </w:tcPr>
          <w:p w:rsidR="00AC76E2" w:rsidRPr="00F5673A" w:rsidRDefault="00AC76E2" w:rsidP="00AC76E2">
            <w:pPr>
              <w:jc w:val="center"/>
              <w:rPr>
                <w:rFonts w:ascii="Times New Roman" w:hAnsi="Times New Roman" w:cs="Times New Roman"/>
                <w:sz w:val="24"/>
                <w:szCs w:val="24"/>
                <w:lang w:val="bg-BG"/>
              </w:rPr>
            </w:pPr>
            <w:r w:rsidRPr="00F5673A">
              <w:rPr>
                <w:rFonts w:ascii="Times New Roman" w:hAnsi="Times New Roman" w:cs="Times New Roman"/>
                <w:sz w:val="24"/>
                <w:szCs w:val="24"/>
                <w:lang w:val="bg-BG"/>
              </w:rPr>
              <w:t>Подпрограма</w:t>
            </w:r>
          </w:p>
        </w:tc>
        <w:tc>
          <w:tcPr>
            <w:tcW w:w="3005" w:type="dxa"/>
          </w:tcPr>
          <w:p w:rsidR="00AC76E2" w:rsidRPr="00F5673A" w:rsidRDefault="00AC76E2" w:rsidP="00AC76E2">
            <w:pPr>
              <w:jc w:val="center"/>
              <w:rPr>
                <w:rFonts w:ascii="Times New Roman" w:hAnsi="Times New Roman" w:cs="Times New Roman"/>
                <w:sz w:val="24"/>
                <w:szCs w:val="24"/>
                <w:lang w:val="bg-BG"/>
              </w:rPr>
            </w:pPr>
            <w:r w:rsidRPr="00F5673A">
              <w:rPr>
                <w:rFonts w:ascii="Times New Roman" w:hAnsi="Times New Roman" w:cs="Times New Roman"/>
                <w:sz w:val="24"/>
                <w:szCs w:val="24"/>
                <w:lang w:val="bg-BG"/>
              </w:rPr>
              <w:t>Приоритетна област</w:t>
            </w:r>
          </w:p>
        </w:tc>
        <w:tc>
          <w:tcPr>
            <w:tcW w:w="3006" w:type="dxa"/>
          </w:tcPr>
          <w:p w:rsidR="00AC76E2" w:rsidRPr="00F5673A" w:rsidRDefault="00AC76E2" w:rsidP="00AC76E2">
            <w:pPr>
              <w:jc w:val="center"/>
              <w:rPr>
                <w:rFonts w:ascii="Times New Roman" w:hAnsi="Times New Roman" w:cs="Times New Roman"/>
                <w:sz w:val="24"/>
                <w:szCs w:val="24"/>
                <w:lang w:val="bg-BG"/>
              </w:rPr>
            </w:pPr>
            <w:r w:rsidRPr="00F5673A">
              <w:rPr>
                <w:rFonts w:ascii="Times New Roman" w:hAnsi="Times New Roman" w:cs="Times New Roman"/>
                <w:sz w:val="24"/>
                <w:szCs w:val="24"/>
                <w:lang w:val="bg-BG"/>
              </w:rPr>
              <w:t>Видове допустими традиционни проекти</w:t>
            </w:r>
          </w:p>
        </w:tc>
      </w:tr>
      <w:tr w:rsidR="00AC76E2" w:rsidRPr="00F5673A" w:rsidTr="00AC76E2">
        <w:tc>
          <w:tcPr>
            <w:tcW w:w="3005" w:type="dxa"/>
          </w:tcPr>
          <w:p w:rsidR="00AC76E2" w:rsidRPr="00F5673A" w:rsidRDefault="00AC76E2" w:rsidP="005D3E99">
            <w:pPr>
              <w:rPr>
                <w:rFonts w:ascii="Times New Roman" w:hAnsi="Times New Roman" w:cs="Times New Roman"/>
                <w:sz w:val="24"/>
                <w:szCs w:val="24"/>
                <w:lang w:val="bg-BG"/>
              </w:rPr>
            </w:pPr>
            <w:r w:rsidRPr="00F5673A">
              <w:rPr>
                <w:rFonts w:ascii="Times New Roman" w:hAnsi="Times New Roman" w:cs="Times New Roman"/>
                <w:sz w:val="24"/>
                <w:szCs w:val="24"/>
                <w:lang w:val="bg-BG"/>
              </w:rPr>
              <w:t>Околна среда</w:t>
            </w:r>
          </w:p>
        </w:tc>
        <w:tc>
          <w:tcPr>
            <w:tcW w:w="3005" w:type="dxa"/>
          </w:tcPr>
          <w:p w:rsidR="00AC76E2" w:rsidRPr="00F5673A" w:rsidRDefault="00AC76E2" w:rsidP="005D3E99">
            <w:pPr>
              <w:rPr>
                <w:rFonts w:ascii="Times New Roman" w:hAnsi="Times New Roman" w:cs="Times New Roman"/>
                <w:sz w:val="24"/>
                <w:szCs w:val="24"/>
                <w:lang w:val="bg-BG"/>
              </w:rPr>
            </w:pPr>
            <w:r w:rsidRPr="00F5673A">
              <w:rPr>
                <w:rFonts w:ascii="Times New Roman" w:hAnsi="Times New Roman" w:cs="Times New Roman"/>
                <w:sz w:val="24"/>
                <w:szCs w:val="24"/>
                <w:lang w:val="bg-BG"/>
              </w:rPr>
              <w:t>Околна среда и ресурсна ефективност</w:t>
            </w:r>
          </w:p>
        </w:tc>
        <w:tc>
          <w:tcPr>
            <w:tcW w:w="3006" w:type="dxa"/>
          </w:tcPr>
          <w:p w:rsidR="00AC76E2" w:rsidRPr="00F5673A" w:rsidRDefault="00AC76E2" w:rsidP="005D3E99">
            <w:pPr>
              <w:rPr>
                <w:rFonts w:ascii="Times New Roman" w:hAnsi="Times New Roman" w:cs="Times New Roman"/>
                <w:sz w:val="24"/>
                <w:szCs w:val="24"/>
                <w:lang w:val="bg-BG"/>
              </w:rPr>
            </w:pPr>
            <w:r w:rsidRPr="00F5673A">
              <w:rPr>
                <w:rFonts w:ascii="Times New Roman" w:hAnsi="Times New Roman" w:cs="Times New Roman"/>
                <w:sz w:val="24"/>
                <w:szCs w:val="24"/>
                <w:lang w:val="bg-BG"/>
              </w:rPr>
              <w:t>Демонстрационни и пилотни проекти</w:t>
            </w:r>
          </w:p>
        </w:tc>
      </w:tr>
      <w:tr w:rsidR="00AC76E2" w:rsidRPr="008C7F4D" w:rsidTr="00AC76E2">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Околна среда</w:t>
            </w:r>
          </w:p>
        </w:tc>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Природа и биоразнообразие</w:t>
            </w:r>
          </w:p>
        </w:tc>
        <w:tc>
          <w:tcPr>
            <w:tcW w:w="3006"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с най-добри практики, демонстрационни и пилотни проекти</w:t>
            </w:r>
          </w:p>
        </w:tc>
      </w:tr>
      <w:tr w:rsidR="00AC76E2" w:rsidRPr="008C7F4D" w:rsidTr="00AC76E2">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Околна среда</w:t>
            </w:r>
          </w:p>
        </w:tc>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Управление и информация, свързани с околната среда</w:t>
            </w:r>
          </w:p>
        </w:tc>
        <w:tc>
          <w:tcPr>
            <w:tcW w:w="3006"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за информация, осведоменост и разпространяване</w:t>
            </w:r>
          </w:p>
        </w:tc>
      </w:tr>
      <w:tr w:rsidR="00AC76E2" w:rsidRPr="008C7F4D" w:rsidTr="00AC76E2">
        <w:tc>
          <w:tcPr>
            <w:tcW w:w="3005" w:type="dxa"/>
          </w:tcPr>
          <w:p w:rsidR="00AC76E2" w:rsidRPr="00F5673A" w:rsidRDefault="00AC76E2" w:rsidP="005D3E99">
            <w:pPr>
              <w:rPr>
                <w:rFonts w:ascii="Times New Roman" w:hAnsi="Times New Roman" w:cs="Times New Roman"/>
                <w:sz w:val="24"/>
                <w:szCs w:val="24"/>
                <w:lang w:val="bg-BG"/>
              </w:rPr>
            </w:pPr>
            <w:r w:rsidRPr="00F5673A">
              <w:rPr>
                <w:rFonts w:ascii="Times New Roman" w:hAnsi="Times New Roman" w:cs="Times New Roman"/>
                <w:sz w:val="24"/>
                <w:szCs w:val="24"/>
                <w:lang w:val="bg-BG"/>
              </w:rPr>
              <w:t>Действия по климата</w:t>
            </w:r>
          </w:p>
        </w:tc>
        <w:tc>
          <w:tcPr>
            <w:tcW w:w="3005" w:type="dxa"/>
          </w:tcPr>
          <w:p w:rsidR="00AC76E2" w:rsidRPr="00F5673A" w:rsidRDefault="00AC76E2" w:rsidP="005D3E99">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Смекчаване на изменението на климата </w:t>
            </w:r>
          </w:p>
        </w:tc>
        <w:tc>
          <w:tcPr>
            <w:tcW w:w="3006" w:type="dxa"/>
          </w:tcPr>
          <w:p w:rsidR="00AC76E2" w:rsidRPr="00F5673A" w:rsidRDefault="00AC76E2" w:rsidP="005D3E99">
            <w:pPr>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с най-добри практики, демонстрационни и пилотни проекти</w:t>
            </w:r>
          </w:p>
        </w:tc>
      </w:tr>
      <w:tr w:rsidR="00AC76E2" w:rsidRPr="008C7F4D" w:rsidTr="00AC76E2">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Действия по климата</w:t>
            </w:r>
          </w:p>
        </w:tc>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Адаптация към изменението на климата</w:t>
            </w:r>
          </w:p>
        </w:tc>
        <w:tc>
          <w:tcPr>
            <w:tcW w:w="3006"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с най-добри практики, демонстрационни и пилотни проекти</w:t>
            </w:r>
          </w:p>
        </w:tc>
      </w:tr>
      <w:tr w:rsidR="00AC76E2" w:rsidRPr="008C7F4D" w:rsidTr="00AC76E2">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Действия по климата</w:t>
            </w:r>
          </w:p>
        </w:tc>
        <w:tc>
          <w:tcPr>
            <w:tcW w:w="3005"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Управление и информация, свързани с климата</w:t>
            </w:r>
          </w:p>
        </w:tc>
        <w:tc>
          <w:tcPr>
            <w:tcW w:w="3006" w:type="dxa"/>
          </w:tcPr>
          <w:p w:rsidR="00AC76E2" w:rsidRPr="00F5673A" w:rsidRDefault="00AC76E2" w:rsidP="00AC76E2">
            <w:pPr>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за информация, осведоменост и разпространяване</w:t>
            </w:r>
          </w:p>
        </w:tc>
      </w:tr>
    </w:tbl>
    <w:p w:rsidR="00AC76E2" w:rsidRPr="00F5673A" w:rsidRDefault="00AC76E2" w:rsidP="005D3E99">
      <w:pPr>
        <w:rPr>
          <w:rFonts w:ascii="Times New Roman" w:hAnsi="Times New Roman" w:cs="Times New Roman"/>
          <w:sz w:val="24"/>
          <w:szCs w:val="24"/>
          <w:lang w:val="bg-BG"/>
        </w:rPr>
      </w:pPr>
    </w:p>
    <w:p w:rsidR="00AC76E2" w:rsidRPr="00F5673A" w:rsidRDefault="00AC76E2"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Размерът на безвъзмездното съфинансиране на проекти за всички видове „традиционни“ проекти по подпрограмата за околна среда е определен индикативно на 217 000 000 евро.</w:t>
      </w:r>
    </w:p>
    <w:p w:rsidR="0058473B" w:rsidRPr="00F5673A" w:rsidRDefault="00AC76E2"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Проектите, финансирани по програма LIFE по една приоритетна област, </w:t>
      </w:r>
      <w:r w:rsidR="0058473B" w:rsidRPr="00F5673A">
        <w:rPr>
          <w:rFonts w:ascii="Times New Roman" w:hAnsi="Times New Roman" w:cs="Times New Roman"/>
          <w:sz w:val="24"/>
          <w:szCs w:val="24"/>
          <w:lang w:val="bg-BG"/>
        </w:rPr>
        <w:t xml:space="preserve">не </w:t>
      </w:r>
      <w:r w:rsidRPr="00F5673A">
        <w:rPr>
          <w:rFonts w:ascii="Times New Roman" w:hAnsi="Times New Roman" w:cs="Times New Roman"/>
          <w:sz w:val="24"/>
          <w:szCs w:val="24"/>
          <w:lang w:val="bg-BG"/>
        </w:rPr>
        <w:t xml:space="preserve">следва </w:t>
      </w:r>
      <w:r w:rsidR="0058473B" w:rsidRPr="00F5673A">
        <w:rPr>
          <w:rFonts w:ascii="Times New Roman" w:hAnsi="Times New Roman" w:cs="Times New Roman"/>
          <w:sz w:val="24"/>
          <w:szCs w:val="24"/>
          <w:lang w:val="bg-BG"/>
        </w:rPr>
        <w:t xml:space="preserve">да противоречат на целите, свързани с околната среда и климата, в друга приоритетна област и когато е възможно, да насърчават синергии между различни цели, както и </w:t>
      </w:r>
      <w:r w:rsidR="00BE18D0" w:rsidRPr="00F5673A">
        <w:rPr>
          <w:rFonts w:ascii="Times New Roman" w:hAnsi="Times New Roman" w:cs="Times New Roman"/>
          <w:sz w:val="24"/>
          <w:szCs w:val="24"/>
          <w:lang w:val="bg-BG"/>
        </w:rPr>
        <w:t>използването на „</w:t>
      </w:r>
      <w:r w:rsidR="0058473B" w:rsidRPr="00F5673A">
        <w:rPr>
          <w:rFonts w:ascii="Times New Roman" w:hAnsi="Times New Roman" w:cs="Times New Roman"/>
          <w:sz w:val="24"/>
          <w:szCs w:val="24"/>
          <w:lang w:val="bg-BG"/>
        </w:rPr>
        <w:t>зелен</w:t>
      </w:r>
      <w:r w:rsidR="00BE18D0" w:rsidRPr="00F5673A">
        <w:rPr>
          <w:rFonts w:ascii="Times New Roman" w:hAnsi="Times New Roman" w:cs="Times New Roman"/>
          <w:sz w:val="24"/>
          <w:szCs w:val="24"/>
          <w:lang w:val="bg-BG"/>
        </w:rPr>
        <w:t>и“ обществени поръчки</w:t>
      </w:r>
      <w:r w:rsidR="0058473B" w:rsidRPr="00F5673A">
        <w:rPr>
          <w:rFonts w:ascii="Times New Roman" w:hAnsi="Times New Roman" w:cs="Times New Roman"/>
          <w:sz w:val="24"/>
          <w:szCs w:val="24"/>
          <w:lang w:val="bg-BG"/>
        </w:rPr>
        <w:t>.</w:t>
      </w:r>
    </w:p>
    <w:p w:rsidR="0058473B" w:rsidRPr="00F5673A" w:rsidRDefault="0058473B" w:rsidP="0058473B">
      <w:pPr>
        <w:pStyle w:val="Heading2"/>
        <w:rPr>
          <w:rFonts w:ascii="Times New Roman" w:hAnsi="Times New Roman" w:cs="Times New Roman"/>
          <w:b/>
          <w:sz w:val="24"/>
          <w:szCs w:val="24"/>
          <w:lang w:val="bg-BG"/>
        </w:rPr>
      </w:pPr>
      <w:bookmarkStart w:id="4" w:name="_Toc513555937"/>
      <w:r w:rsidRPr="00F5673A">
        <w:rPr>
          <w:rFonts w:ascii="Times New Roman" w:hAnsi="Times New Roman" w:cs="Times New Roman"/>
          <w:b/>
          <w:sz w:val="24"/>
          <w:szCs w:val="24"/>
          <w:lang w:val="bg-BG"/>
        </w:rPr>
        <w:t>Роля на проектните теми</w:t>
      </w:r>
      <w:bookmarkEnd w:id="4"/>
    </w:p>
    <w:p w:rsidR="005D3E99" w:rsidRPr="00F5673A" w:rsidRDefault="0058473B" w:rsidP="00963731">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Многогодишната работна програма по програма LIFE за 2018 – 2020</w:t>
      </w:r>
      <w:r w:rsidR="00367610" w:rsidRPr="00F5673A">
        <w:rPr>
          <w:rFonts w:ascii="Times New Roman" w:hAnsi="Times New Roman" w:cs="Times New Roman"/>
          <w:sz w:val="24"/>
          <w:szCs w:val="24"/>
          <w:lang w:val="bg-BG"/>
        </w:rPr>
        <w:t xml:space="preserve"> г.</w:t>
      </w:r>
      <w:r w:rsidRPr="00F5673A">
        <w:rPr>
          <w:rFonts w:ascii="Times New Roman" w:hAnsi="Times New Roman" w:cs="Times New Roman"/>
          <w:sz w:val="24"/>
          <w:szCs w:val="24"/>
          <w:lang w:val="bg-BG"/>
        </w:rPr>
        <w:t xml:space="preserve"> са определени </w:t>
      </w:r>
      <w:r w:rsidR="00BE18D0" w:rsidRPr="00F5673A">
        <w:rPr>
          <w:rFonts w:ascii="Times New Roman" w:hAnsi="Times New Roman" w:cs="Times New Roman"/>
          <w:sz w:val="24"/>
          <w:szCs w:val="24"/>
          <w:lang w:val="bg-BG"/>
        </w:rPr>
        <w:t>теми на проектите</w:t>
      </w:r>
      <w:r w:rsidRPr="00F5673A">
        <w:rPr>
          <w:rFonts w:ascii="Times New Roman" w:hAnsi="Times New Roman" w:cs="Times New Roman"/>
          <w:sz w:val="24"/>
          <w:szCs w:val="24"/>
          <w:lang w:val="bg-BG"/>
        </w:rPr>
        <w:t xml:space="preserve"> в изпълнение на тематичните приоритети </w:t>
      </w:r>
      <w:r w:rsidR="00BE18D0" w:rsidRPr="00F5673A">
        <w:rPr>
          <w:rFonts w:ascii="Times New Roman" w:hAnsi="Times New Roman" w:cs="Times New Roman"/>
          <w:sz w:val="24"/>
          <w:szCs w:val="24"/>
          <w:lang w:val="bg-BG"/>
        </w:rPr>
        <w:t>н</w:t>
      </w:r>
      <w:r w:rsidRPr="00F5673A">
        <w:rPr>
          <w:rFonts w:ascii="Times New Roman" w:hAnsi="Times New Roman" w:cs="Times New Roman"/>
          <w:sz w:val="24"/>
          <w:szCs w:val="24"/>
          <w:lang w:val="bg-BG"/>
        </w:rPr>
        <w:t>а подпрограмата за околна среда, предвидени в Приложение III на Регламента</w:t>
      </w:r>
      <w:r w:rsidR="00367610" w:rsidRPr="00F5673A">
        <w:rPr>
          <w:rFonts w:ascii="Times New Roman" w:hAnsi="Times New Roman" w:cs="Times New Roman"/>
          <w:sz w:val="24"/>
          <w:szCs w:val="24"/>
          <w:lang w:val="bg-BG"/>
        </w:rPr>
        <w:t xml:space="preserve"> за</w:t>
      </w:r>
      <w:r w:rsidRPr="00F5673A">
        <w:rPr>
          <w:rFonts w:ascii="Times New Roman" w:hAnsi="Times New Roman" w:cs="Times New Roman"/>
          <w:sz w:val="24"/>
          <w:szCs w:val="24"/>
          <w:lang w:val="bg-BG"/>
        </w:rPr>
        <w:t xml:space="preserve"> LIFE за пилотни и демонстрационни проекти, проекти с най-добри практики и проекти за информация, осведоменост и разпространяване („традиционни проекти“). Те отразяват приоритетите, върху които проектите следва да поставят фокуса за съответния период. Допустимите предложения</w:t>
      </w:r>
      <w:r w:rsidR="009B6588" w:rsidRPr="00F5673A">
        <w:rPr>
          <w:rFonts w:ascii="Times New Roman" w:hAnsi="Times New Roman" w:cs="Times New Roman"/>
          <w:sz w:val="24"/>
          <w:szCs w:val="24"/>
          <w:lang w:val="bg-BG"/>
        </w:rPr>
        <w:t xml:space="preserve">, които получат </w:t>
      </w:r>
      <w:r w:rsidR="0021242D" w:rsidRPr="00F5673A">
        <w:rPr>
          <w:rFonts w:ascii="Times New Roman" w:hAnsi="Times New Roman" w:cs="Times New Roman"/>
          <w:sz w:val="24"/>
          <w:szCs w:val="24"/>
          <w:lang w:val="bg-BG"/>
        </w:rPr>
        <w:t>необходимия</w:t>
      </w:r>
      <w:r w:rsidR="009B6588" w:rsidRPr="00F5673A">
        <w:rPr>
          <w:rFonts w:ascii="Times New Roman" w:hAnsi="Times New Roman" w:cs="Times New Roman"/>
          <w:sz w:val="24"/>
          <w:szCs w:val="24"/>
          <w:lang w:val="bg-BG"/>
        </w:rPr>
        <w:t xml:space="preserve"> или по-голям брой точки (виж раздел 5.1.1 от Многогодишната работна програма по програма LIFE за 2018 </w:t>
      </w:r>
      <w:r w:rsidR="00963731" w:rsidRPr="00F5673A">
        <w:rPr>
          <w:rFonts w:ascii="Times New Roman" w:hAnsi="Times New Roman" w:cs="Times New Roman"/>
          <w:sz w:val="24"/>
          <w:szCs w:val="24"/>
          <w:lang w:val="bg-BG"/>
        </w:rPr>
        <w:t xml:space="preserve">– </w:t>
      </w:r>
      <w:r w:rsidR="009B6588" w:rsidRPr="00F5673A">
        <w:rPr>
          <w:rFonts w:ascii="Times New Roman" w:hAnsi="Times New Roman" w:cs="Times New Roman"/>
          <w:sz w:val="24"/>
          <w:szCs w:val="24"/>
          <w:lang w:val="bg-BG"/>
        </w:rPr>
        <w:t>2020 г.)</w:t>
      </w:r>
      <w:r w:rsidR="0021242D" w:rsidRPr="00F5673A">
        <w:rPr>
          <w:rFonts w:ascii="Times New Roman" w:hAnsi="Times New Roman" w:cs="Times New Roman"/>
          <w:sz w:val="24"/>
          <w:szCs w:val="24"/>
          <w:lang w:val="bg-BG"/>
        </w:rPr>
        <w:t xml:space="preserve"> и които </w:t>
      </w:r>
      <w:r w:rsidR="00BE18D0" w:rsidRPr="00F5673A">
        <w:rPr>
          <w:rFonts w:ascii="Times New Roman" w:hAnsi="Times New Roman" w:cs="Times New Roman"/>
          <w:sz w:val="24"/>
          <w:szCs w:val="24"/>
          <w:lang w:val="bg-BG"/>
        </w:rPr>
        <w:t xml:space="preserve">са насочени към релевантна проектна тема ще бъдат предпочетени спрямо проекти със сходно качество, които не попадат в обхвата на определените теми за проекти. </w:t>
      </w:r>
      <w:r w:rsidR="00EE424F" w:rsidRPr="00F5673A">
        <w:rPr>
          <w:rFonts w:ascii="Times New Roman" w:hAnsi="Times New Roman" w:cs="Times New Roman"/>
          <w:sz w:val="24"/>
          <w:szCs w:val="24"/>
          <w:lang w:val="bg-BG"/>
        </w:rPr>
        <w:t>За повече информация относно оценката на предложенията в</w:t>
      </w:r>
      <w:r w:rsidR="0063687B" w:rsidRPr="00F5673A">
        <w:rPr>
          <w:rFonts w:ascii="Times New Roman" w:hAnsi="Times New Roman" w:cs="Times New Roman"/>
          <w:sz w:val="24"/>
          <w:szCs w:val="24"/>
          <w:lang w:val="bg-BG"/>
        </w:rPr>
        <w:t xml:space="preserve">иж също </w:t>
      </w:r>
      <w:bookmarkStart w:id="5" w:name="_Hlk512338265"/>
      <w:bookmarkStart w:id="6" w:name="_Hlk513362271"/>
      <w:r w:rsidR="0063687B" w:rsidRPr="00F5673A">
        <w:rPr>
          <w:rFonts w:ascii="Times New Roman" w:hAnsi="Times New Roman" w:cs="Times New Roman"/>
          <w:i/>
          <w:sz w:val="24"/>
          <w:szCs w:val="24"/>
          <w:lang w:val="bg-BG"/>
        </w:rPr>
        <w:t>Ръководство за оценка на проектни предложения по LIFE 2018</w:t>
      </w:r>
      <w:bookmarkEnd w:id="5"/>
      <w:r w:rsidR="00EE424F" w:rsidRPr="00F5673A">
        <w:rPr>
          <w:rFonts w:ascii="Times New Roman" w:hAnsi="Times New Roman" w:cs="Times New Roman"/>
          <w:sz w:val="24"/>
          <w:szCs w:val="24"/>
          <w:lang w:val="bg-BG"/>
        </w:rPr>
        <w:t>.</w:t>
      </w:r>
    </w:p>
    <w:p w:rsidR="00EE424F" w:rsidRPr="00F5673A" w:rsidRDefault="00EE424F" w:rsidP="00EE424F">
      <w:pPr>
        <w:pStyle w:val="Heading2"/>
        <w:rPr>
          <w:rFonts w:ascii="Times New Roman" w:hAnsi="Times New Roman" w:cs="Times New Roman"/>
          <w:b/>
          <w:sz w:val="24"/>
          <w:szCs w:val="24"/>
          <w:lang w:val="bg-BG"/>
        </w:rPr>
      </w:pPr>
      <w:bookmarkStart w:id="7" w:name="_Toc513555938"/>
      <w:bookmarkEnd w:id="6"/>
      <w:r w:rsidRPr="00F5673A">
        <w:rPr>
          <w:rFonts w:ascii="Times New Roman" w:hAnsi="Times New Roman" w:cs="Times New Roman"/>
          <w:b/>
          <w:sz w:val="24"/>
          <w:szCs w:val="24"/>
          <w:lang w:val="bg-BG"/>
        </w:rPr>
        <w:t>Как, къде и кога се представят предложенията?</w:t>
      </w:r>
      <w:bookmarkEnd w:id="7"/>
    </w:p>
    <w:p w:rsidR="00EE424F" w:rsidRPr="00F5673A" w:rsidRDefault="00EE424F" w:rsidP="005D3E99">
      <w:pPr>
        <w:rPr>
          <w:rFonts w:ascii="Times New Roman" w:hAnsi="Times New Roman" w:cs="Times New Roman"/>
          <w:sz w:val="24"/>
          <w:szCs w:val="24"/>
          <w:lang w:val="bg-BG"/>
        </w:rPr>
      </w:pPr>
      <w:r w:rsidRPr="00F5673A">
        <w:rPr>
          <w:rFonts w:ascii="Times New Roman" w:hAnsi="Times New Roman" w:cs="Times New Roman"/>
          <w:sz w:val="24"/>
          <w:szCs w:val="24"/>
          <w:lang w:val="bg-BG"/>
        </w:rPr>
        <w:t>Процедурата за представяне на проектни предложения е организирана в два етапа:</w:t>
      </w:r>
    </w:p>
    <w:p w:rsidR="00EE424F" w:rsidRPr="00F5673A" w:rsidRDefault="00EE424F" w:rsidP="00EE424F">
      <w:pPr>
        <w:pStyle w:val="ListParagraph"/>
        <w:numPr>
          <w:ilvl w:val="0"/>
          <w:numId w:val="7"/>
        </w:numPr>
        <w:rPr>
          <w:rFonts w:ascii="Times New Roman" w:hAnsi="Times New Roman" w:cs="Times New Roman"/>
          <w:sz w:val="24"/>
          <w:szCs w:val="24"/>
          <w:lang w:val="bg-BG"/>
        </w:rPr>
      </w:pPr>
      <w:r w:rsidRPr="00F5673A">
        <w:rPr>
          <w:rFonts w:ascii="Times New Roman" w:hAnsi="Times New Roman" w:cs="Times New Roman"/>
          <w:sz w:val="24"/>
          <w:szCs w:val="24"/>
          <w:lang w:val="bg-BG"/>
        </w:rPr>
        <w:t>Етап 1: Проектна идея</w:t>
      </w:r>
    </w:p>
    <w:p w:rsidR="00EE424F" w:rsidRPr="00F5673A" w:rsidRDefault="00EE424F" w:rsidP="00EE424F">
      <w:pPr>
        <w:pStyle w:val="ListParagraph"/>
        <w:numPr>
          <w:ilvl w:val="0"/>
          <w:numId w:val="7"/>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Етап 2: Подробно проектно предложение </w:t>
      </w:r>
    </w:p>
    <w:p w:rsidR="00EE424F" w:rsidRPr="00F5673A" w:rsidRDefault="00EE424F" w:rsidP="00EE424F">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Етап 1: Проектна идея</w:t>
      </w:r>
    </w:p>
    <w:p w:rsidR="00EE424F" w:rsidRPr="00F5673A" w:rsidRDefault="00EE424F"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Проектните идеи следва да бъдат представени чрез онлайн инструмента </w:t>
      </w:r>
      <w:bookmarkStart w:id="8" w:name="_Hlk512336896"/>
      <w:r w:rsidRPr="00F5673A">
        <w:rPr>
          <w:rFonts w:ascii="Times New Roman" w:hAnsi="Times New Roman" w:cs="Times New Roman"/>
          <w:sz w:val="24"/>
          <w:szCs w:val="24"/>
          <w:lang w:val="bg-BG"/>
        </w:rPr>
        <w:t>eProposal</w:t>
      </w:r>
      <w:bookmarkEnd w:id="8"/>
      <w:r w:rsidRPr="00F5673A">
        <w:rPr>
          <w:rFonts w:ascii="Times New Roman" w:hAnsi="Times New Roman" w:cs="Times New Roman"/>
          <w:sz w:val="24"/>
          <w:szCs w:val="24"/>
          <w:lang w:val="bg-BG"/>
        </w:rPr>
        <w:t xml:space="preserve"> на уебсайта на програма LIFE. Инструментът за електронно кандидатстване съдържа всички административни (А), технически (В) и финансови (F) форми, необходими за подаване на </w:t>
      </w:r>
      <w:r w:rsidR="00367610" w:rsidRPr="00F5673A">
        <w:rPr>
          <w:rFonts w:ascii="Times New Roman" w:hAnsi="Times New Roman" w:cs="Times New Roman"/>
          <w:sz w:val="24"/>
          <w:szCs w:val="24"/>
          <w:lang w:val="bg-BG"/>
        </w:rPr>
        <w:t>п</w:t>
      </w:r>
      <w:r w:rsidRPr="00F5673A">
        <w:rPr>
          <w:rFonts w:ascii="Times New Roman" w:hAnsi="Times New Roman" w:cs="Times New Roman"/>
          <w:sz w:val="24"/>
          <w:szCs w:val="24"/>
          <w:lang w:val="bg-BG"/>
        </w:rPr>
        <w:t>роектна идея.</w:t>
      </w:r>
    </w:p>
    <w:p w:rsidR="00EE424F" w:rsidRPr="00F5673A" w:rsidRDefault="00EE424F" w:rsidP="002A2897">
      <w:pPr>
        <w:jc w:val="both"/>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mc:AlternateContent>
          <mc:Choice Requires="wps">
            <w:drawing>
              <wp:anchor distT="45720" distB="45720" distL="114300" distR="114300" simplePos="0" relativeHeight="251663360" behindDoc="0" locked="0" layoutInCell="1" allowOverlap="1" wp14:anchorId="0CF5FFBF" wp14:editId="54610A8B">
                <wp:simplePos x="0" y="0"/>
                <wp:positionH relativeFrom="margin">
                  <wp:align>right</wp:align>
                </wp:positionH>
                <wp:positionV relativeFrom="paragraph">
                  <wp:posOffset>837565</wp:posOffset>
                </wp:positionV>
                <wp:extent cx="5709920" cy="72390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723900"/>
                        </a:xfrm>
                        <a:prstGeom prst="rect">
                          <a:avLst/>
                        </a:prstGeom>
                        <a:solidFill>
                          <a:srgbClr val="FFFFFF"/>
                        </a:solidFill>
                        <a:ln w="9525">
                          <a:solidFill>
                            <a:srgbClr val="000000"/>
                          </a:solidFill>
                          <a:miter lim="800000"/>
                          <a:headEnd/>
                          <a:tailEnd/>
                        </a:ln>
                      </wps:spPr>
                      <wps:txbx>
                        <w:txbxContent>
                          <w:p w:rsidR="00FC4951" w:rsidRPr="002A2897" w:rsidRDefault="00FC4951" w:rsidP="002A2897">
                            <w:pPr>
                              <w:jc w:val="both"/>
                              <w:rPr>
                                <w:rFonts w:ascii="Times New Roman" w:hAnsi="Times New Roman" w:cs="Times New Roman"/>
                                <w:sz w:val="24"/>
                                <w:lang w:val="bg-BG"/>
                              </w:rPr>
                            </w:pPr>
                            <w:r w:rsidRPr="002A2897">
                              <w:rPr>
                                <w:rFonts w:ascii="Times New Roman" w:hAnsi="Times New Roman" w:cs="Times New Roman"/>
                                <w:sz w:val="24"/>
                                <w:lang w:val="bg-BG"/>
                              </w:rPr>
                              <w:t xml:space="preserve">Кандидатите трябва да представят проектните идеи на Възлагащия орган чрез инструмента </w:t>
                            </w:r>
                            <w:r w:rsidRPr="002A2897">
                              <w:rPr>
                                <w:rFonts w:ascii="Times New Roman" w:hAnsi="Times New Roman" w:cs="Times New Roman"/>
                                <w:sz w:val="24"/>
                              </w:rPr>
                              <w:t>eProposal</w:t>
                            </w:r>
                            <w:r w:rsidRPr="002A2897">
                              <w:rPr>
                                <w:rFonts w:ascii="Times New Roman" w:hAnsi="Times New Roman" w:cs="Times New Roman"/>
                                <w:sz w:val="24"/>
                                <w:lang w:val="bg-BG"/>
                              </w:rPr>
                              <w:t xml:space="preserve"> не по-късно от </w:t>
                            </w:r>
                            <w:r w:rsidRPr="002A2897">
                              <w:rPr>
                                <w:rFonts w:ascii="Times New Roman" w:hAnsi="Times New Roman" w:cs="Times New Roman"/>
                                <w:b/>
                                <w:sz w:val="24"/>
                                <w:lang w:val="bg-BG"/>
                              </w:rPr>
                              <w:t>12/06/2018 г., 16:00 ч. местно време в Брюксел.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8.4pt;margin-top:65.95pt;width:449.6pt;height:5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">
                <v:textbox>
                  <w:txbxContent>
                    <w:p w:rsidR="00FC4951" w:rsidRPr="002A2897" w:rsidRDefault="00FC4951" w:rsidP="002A2897">
                      <w:pPr>
                        <w:jc w:val="both"/>
                        <w:rPr>
                          <w:rFonts w:ascii="Times New Roman" w:hAnsi="Times New Roman" w:cs="Times New Roman"/>
                          <w:sz w:val="24"/>
                          <w:lang w:val="bg-BG"/>
                        </w:rPr>
                      </w:pPr>
                      <w:r w:rsidRPr="002A2897">
                        <w:rPr>
                          <w:rFonts w:ascii="Times New Roman" w:hAnsi="Times New Roman" w:cs="Times New Roman"/>
                          <w:sz w:val="24"/>
                          <w:lang w:val="bg-BG"/>
                        </w:rPr>
                        <w:t xml:space="preserve">Кандидатите трябва да представят проектните идеи на Възлагащия орган чрез инструмента </w:t>
                      </w:r>
                      <w:r w:rsidRPr="002A2897">
                        <w:rPr>
                          <w:rFonts w:ascii="Times New Roman" w:hAnsi="Times New Roman" w:cs="Times New Roman"/>
                          <w:sz w:val="24"/>
                        </w:rPr>
                        <w:t>eProposal</w:t>
                      </w:r>
                      <w:r w:rsidRPr="002A2897">
                        <w:rPr>
                          <w:rFonts w:ascii="Times New Roman" w:hAnsi="Times New Roman" w:cs="Times New Roman"/>
                          <w:sz w:val="24"/>
                          <w:lang w:val="bg-BG"/>
                        </w:rPr>
                        <w:t xml:space="preserve"> не по-късно от </w:t>
                      </w:r>
                      <w:r w:rsidRPr="002A2897">
                        <w:rPr>
                          <w:rFonts w:ascii="Times New Roman" w:hAnsi="Times New Roman" w:cs="Times New Roman"/>
                          <w:b/>
                          <w:sz w:val="24"/>
                          <w:lang w:val="bg-BG"/>
                        </w:rPr>
                        <w:t>12/06/2018 г., 16:00 ч. местно време в Брюксел.</w:t>
                      </w:r>
                    </w:p>
                  </w:txbxContent>
                </v:textbox>
                <w10:wrap type="square" anchorx="margin"/>
              </v:shape>
            </w:pict>
          </mc:Fallback>
        </mc:AlternateContent>
      </w:r>
      <w:r w:rsidRPr="00F5673A">
        <w:rPr>
          <w:rFonts w:ascii="Times New Roman" w:hAnsi="Times New Roman" w:cs="Times New Roman"/>
          <w:sz w:val="24"/>
          <w:szCs w:val="24"/>
          <w:lang w:val="bg-BG"/>
        </w:rPr>
        <w:t xml:space="preserve">Пълната информация относно формулярите за кандидатстване на етап 1 е представена в раздел 3 от настоящия документ. Повече информация за инструмента eProposal можете да намерите в Приложение 3 към настоящия документ. </w:t>
      </w:r>
    </w:p>
    <w:p w:rsidR="00EE424F" w:rsidRPr="00F5673A" w:rsidRDefault="00EE424F" w:rsidP="00EE424F">
      <w:pPr>
        <w:rPr>
          <w:rFonts w:ascii="Times New Roman" w:hAnsi="Times New Roman" w:cs="Times New Roman"/>
          <w:sz w:val="24"/>
          <w:szCs w:val="24"/>
          <w:lang w:val="bg-BG"/>
        </w:rPr>
      </w:pPr>
    </w:p>
    <w:p w:rsidR="00EE424F" w:rsidRPr="00F5673A" w:rsidRDefault="00F42BE7"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Проектната идея може да бъде променяна, валидирана и подадена отново колкото е необходимо преди изтичане на крайния срок 12/06/2018 г., 16:00 ч. местно време в </w:t>
      </w:r>
      <w:r w:rsidRPr="00F5673A">
        <w:rPr>
          <w:rFonts w:ascii="Times New Roman" w:hAnsi="Times New Roman" w:cs="Times New Roman"/>
          <w:sz w:val="24"/>
          <w:szCs w:val="24"/>
          <w:lang w:val="bg-BG"/>
        </w:rPr>
        <w:lastRenderedPageBreak/>
        <w:t xml:space="preserve">Брюксел. Препоръчваме Ви да подавате редовно различните версии през целия период преди крайния срок, за да избегнете проблеми в последния момент, свързани с  интернет връзката или други сривове на информационните системи. Всяко следващо подаване на проектната идея заменя предишните подадени версии (по-ранните версии не се архивират и съответно не са достъпни). </w:t>
      </w:r>
    </w:p>
    <w:p w:rsidR="00F42BE7" w:rsidRPr="00F5673A" w:rsidRDefault="00F42BE7" w:rsidP="00EE424F">
      <w:pPr>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Етап 2: Подробно проектно предложение </w:t>
      </w:r>
    </w:p>
    <w:p w:rsidR="00F42BE7" w:rsidRPr="00F5673A" w:rsidRDefault="00F42BE7"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Кандидатите, чиито проектни идеи са получили най-много точки, ще получат покана (през октомври 2018 г.) да представят подробно проектно предложение чрез уеб-базираното приложение eProposal на уебсайта на програма LIFE.</w:t>
      </w:r>
    </w:p>
    <w:p w:rsidR="00F42BE7" w:rsidRPr="00F5673A" w:rsidRDefault="00F42BE7" w:rsidP="002A2897">
      <w:pPr>
        <w:jc w:val="both"/>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mc:AlternateContent>
          <mc:Choice Requires="wps">
            <w:drawing>
              <wp:anchor distT="45720" distB="45720" distL="114300" distR="114300" simplePos="0" relativeHeight="251665408" behindDoc="0" locked="0" layoutInCell="1" allowOverlap="1" wp14:anchorId="29DE4D44" wp14:editId="5046EA37">
                <wp:simplePos x="0" y="0"/>
                <wp:positionH relativeFrom="margin">
                  <wp:align>left</wp:align>
                </wp:positionH>
                <wp:positionV relativeFrom="paragraph">
                  <wp:posOffset>1574165</wp:posOffset>
                </wp:positionV>
                <wp:extent cx="5959475" cy="1404620"/>
                <wp:effectExtent l="0" t="0" r="2222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1404620"/>
                        </a:xfrm>
                        <a:prstGeom prst="rect">
                          <a:avLst/>
                        </a:prstGeom>
                        <a:solidFill>
                          <a:srgbClr val="FFFFFF"/>
                        </a:solidFill>
                        <a:ln w="9525">
                          <a:solidFill>
                            <a:srgbClr val="000000"/>
                          </a:solidFill>
                          <a:miter lim="800000"/>
                          <a:headEnd/>
                          <a:tailEnd/>
                        </a:ln>
                      </wps:spPr>
                      <wps:txbx>
                        <w:txbxContent>
                          <w:p w:rsidR="00FC4951" w:rsidRPr="002A2897" w:rsidRDefault="00FC4951" w:rsidP="002A2897">
                            <w:pPr>
                              <w:jc w:val="both"/>
                              <w:rPr>
                                <w:rFonts w:ascii="Times New Roman" w:hAnsi="Times New Roman" w:cs="Times New Roman"/>
                                <w:sz w:val="24"/>
                                <w:lang w:val="bg-BG"/>
                              </w:rPr>
                            </w:pPr>
                            <w:r w:rsidRPr="002A2897">
                              <w:rPr>
                                <w:rFonts w:ascii="Times New Roman" w:hAnsi="Times New Roman" w:cs="Times New Roman"/>
                                <w:sz w:val="24"/>
                                <w:lang w:val="bg-BG"/>
                              </w:rPr>
                              <w:t xml:space="preserve">Кандидатите, които са получили покана за представяне на подробни проектни предложения на Възлагащия орган чрез </w:t>
                            </w:r>
                            <w:r w:rsidRPr="002A2897">
                              <w:rPr>
                                <w:rFonts w:ascii="Times New Roman" w:hAnsi="Times New Roman" w:cs="Times New Roman"/>
                                <w:sz w:val="24"/>
                              </w:rPr>
                              <w:t>eProposal</w:t>
                            </w:r>
                            <w:r w:rsidRPr="002A2897">
                              <w:rPr>
                                <w:rFonts w:ascii="Times New Roman" w:hAnsi="Times New Roman" w:cs="Times New Roman"/>
                                <w:sz w:val="24"/>
                                <w:lang w:val="bg-BG"/>
                              </w:rPr>
                              <w:t>, имат срок за подаване на проектите до януари (крайният срок за представяне на предложенията ще бъде посочен в поканата за участие в етап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123.95pt;width:469.2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">
                <v:textbox style="mso-fit-shape-to-text:t">
                  <w:txbxContent>
                    <w:p w:rsidR="00FC4951" w:rsidRPr="002A2897" w:rsidRDefault="00FC4951" w:rsidP="002A2897">
                      <w:pPr>
                        <w:jc w:val="both"/>
                        <w:rPr>
                          <w:rFonts w:ascii="Times New Roman" w:hAnsi="Times New Roman" w:cs="Times New Roman"/>
                          <w:sz w:val="24"/>
                          <w:lang w:val="bg-BG"/>
                        </w:rPr>
                      </w:pPr>
                      <w:r w:rsidRPr="002A2897">
                        <w:rPr>
                          <w:rFonts w:ascii="Times New Roman" w:hAnsi="Times New Roman" w:cs="Times New Roman"/>
                          <w:sz w:val="24"/>
                          <w:lang w:val="bg-BG"/>
                        </w:rPr>
                        <w:t xml:space="preserve">Кандидатите, които са получили покана за представяне на подробни проектни предложения на Възлагащия орган чрез </w:t>
                      </w:r>
                      <w:r w:rsidRPr="002A2897">
                        <w:rPr>
                          <w:rFonts w:ascii="Times New Roman" w:hAnsi="Times New Roman" w:cs="Times New Roman"/>
                          <w:sz w:val="24"/>
                        </w:rPr>
                        <w:t>eProposal</w:t>
                      </w:r>
                      <w:r w:rsidRPr="002A2897">
                        <w:rPr>
                          <w:rFonts w:ascii="Times New Roman" w:hAnsi="Times New Roman" w:cs="Times New Roman"/>
                          <w:sz w:val="24"/>
                          <w:lang w:val="bg-BG"/>
                        </w:rPr>
                        <w:t>, имат срок за подаване на проектите до януари (крайният срок за представяне на предложенията ще бъде посочен в поканата за участие в етап 2).</w:t>
                      </w:r>
                    </w:p>
                  </w:txbxContent>
                </v:textbox>
                <w10:wrap type="square" anchorx="margin"/>
              </v:shape>
            </w:pict>
          </mc:Fallback>
        </mc:AlternateContent>
      </w:r>
      <w:r w:rsidRPr="00F5673A">
        <w:rPr>
          <w:rFonts w:ascii="Times New Roman" w:hAnsi="Times New Roman" w:cs="Times New Roman"/>
          <w:sz w:val="24"/>
          <w:szCs w:val="24"/>
          <w:lang w:val="bg-BG"/>
        </w:rPr>
        <w:t>Инструментът за електронно кандидатстване съдържа всички необходими административни (А), технически (В) и финансови (F) фор</w:t>
      </w:r>
      <w:r w:rsidR="006036F8" w:rsidRPr="00F5673A">
        <w:rPr>
          <w:rFonts w:ascii="Times New Roman" w:hAnsi="Times New Roman" w:cs="Times New Roman"/>
          <w:sz w:val="24"/>
          <w:szCs w:val="24"/>
          <w:lang w:val="bg-BG"/>
        </w:rPr>
        <w:t>муляри</w:t>
      </w:r>
      <w:r w:rsidRPr="00F5673A">
        <w:rPr>
          <w:rFonts w:ascii="Times New Roman" w:hAnsi="Times New Roman" w:cs="Times New Roman"/>
          <w:sz w:val="24"/>
          <w:szCs w:val="24"/>
          <w:lang w:val="bg-BG"/>
        </w:rPr>
        <w:t>, както и разполага с функционални възможности за прикачване/изпращане на съответните документи (карти, снимки, диаграми, графики, задължителни административни и финансови приложения). Пълната информация относно формулярите за кандидатстване е представена в раздел 3 от настоящия документ. Повече информация за инструмента eProposal можете да намерите в Приложение 3 към настоящия документ.</w:t>
      </w:r>
    </w:p>
    <w:p w:rsidR="002A2897" w:rsidRPr="00F5673A" w:rsidRDefault="002A2897" w:rsidP="00EE424F">
      <w:pPr>
        <w:rPr>
          <w:rFonts w:ascii="Times New Roman" w:hAnsi="Times New Roman" w:cs="Times New Roman"/>
          <w:b/>
          <w:sz w:val="24"/>
          <w:szCs w:val="24"/>
          <w:lang w:val="bg-BG"/>
        </w:rPr>
      </w:pPr>
    </w:p>
    <w:p w:rsidR="00F42BE7" w:rsidRPr="00F5673A" w:rsidRDefault="00A55C06" w:rsidP="002A2897">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Подробното проектно предложение може да бъде променяно, валидирано и подадено отново колкото е необходимо преди изтичане на крайния срок за етап 2. Препоръчваме Ви да подавате редовно различните версии през целия период преди крайния срок, за да избегнете проблеми в последния момент, свързани с  интернет връзката или други сривове на информационните системи.</w:t>
      </w:r>
      <w:r w:rsidRPr="00F5673A">
        <w:rPr>
          <w:rFonts w:ascii="Times New Roman" w:hAnsi="Times New Roman" w:cs="Times New Roman"/>
          <w:sz w:val="24"/>
          <w:szCs w:val="24"/>
          <w:lang w:val="bg-BG"/>
        </w:rPr>
        <w:t xml:space="preserve"> Всяко следващо подаване на предложението заменя предишните подадени версии (по-ранните версии не се архивират и съответно не са достъпни).</w:t>
      </w:r>
    </w:p>
    <w:p w:rsidR="00A55C06" w:rsidRPr="00F5673A" w:rsidRDefault="00A55C06"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Възлагащ орган за проектните предложения, представени съгласно настоящия наръчник, е Изпълнителната агенция за малки и средни предприятия (EASME).</w:t>
      </w:r>
    </w:p>
    <w:p w:rsidR="00A55C06" w:rsidRPr="00F5673A" w:rsidRDefault="00A55C06"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 изготвяне на предложението кандидатите може да се консултират със съответното Национално звено за контакт; пълен списък с имената и адресите на националните/регионалните звена за контакт по LIFE в държавите членки е публикуван на уебсайта на програма LIFE на следния адрес: </w:t>
      </w:r>
      <w:bookmarkStart w:id="9" w:name="_Hlk512503137"/>
      <w:r w:rsidR="00DC49FF" w:rsidRPr="00F5673A">
        <w:fldChar w:fldCharType="begin"/>
      </w:r>
      <w:r w:rsidR="00DC49FF" w:rsidRPr="00F5673A">
        <w:rPr>
          <w:rFonts w:ascii="Times New Roman" w:hAnsi="Times New Roman" w:cs="Times New Roman"/>
          <w:sz w:val="24"/>
          <w:szCs w:val="24"/>
          <w:lang w:val="bg-BG"/>
        </w:rPr>
        <w:instrText xml:space="preserve"> HYPERLINK "http://ec.europa.eu/environment/life/contact/nationalcontact/index.htm" </w:instrText>
      </w:r>
      <w:r w:rsidR="00DC49FF" w:rsidRPr="00F5673A">
        <w:fldChar w:fldCharType="separate"/>
      </w:r>
      <w:r w:rsidRPr="00F5673A">
        <w:rPr>
          <w:rStyle w:val="Hyperlink"/>
          <w:rFonts w:ascii="Times New Roman" w:hAnsi="Times New Roman" w:cs="Times New Roman"/>
          <w:sz w:val="24"/>
          <w:szCs w:val="24"/>
          <w:lang w:val="bg-BG"/>
        </w:rPr>
        <w:t>http://ec.europa.eu/environment/life/contact/nationalcontact/index.htm</w:t>
      </w:r>
      <w:r w:rsidR="00DC49FF" w:rsidRPr="00F5673A">
        <w:rPr>
          <w:rStyle w:val="Hyperlink"/>
          <w:rFonts w:ascii="Times New Roman" w:hAnsi="Times New Roman" w:cs="Times New Roman"/>
          <w:sz w:val="24"/>
          <w:szCs w:val="24"/>
          <w:lang w:val="bg-BG"/>
        </w:rPr>
        <w:fldChar w:fldCharType="end"/>
      </w:r>
    </w:p>
    <w:p w:rsidR="00A55C06" w:rsidRPr="00F5673A" w:rsidRDefault="00A55C06" w:rsidP="00A55C06">
      <w:pPr>
        <w:pStyle w:val="Heading2"/>
        <w:rPr>
          <w:rFonts w:ascii="Times New Roman" w:hAnsi="Times New Roman" w:cs="Times New Roman"/>
          <w:b/>
          <w:sz w:val="24"/>
          <w:szCs w:val="24"/>
          <w:lang w:val="bg-BG"/>
        </w:rPr>
      </w:pPr>
      <w:bookmarkStart w:id="10" w:name="_Toc513555939"/>
      <w:bookmarkEnd w:id="9"/>
      <w:r w:rsidRPr="00F5673A">
        <w:rPr>
          <w:rFonts w:ascii="Times New Roman" w:hAnsi="Times New Roman" w:cs="Times New Roman"/>
          <w:b/>
          <w:sz w:val="24"/>
          <w:szCs w:val="24"/>
          <w:lang w:val="bg-BG"/>
        </w:rPr>
        <w:t>Как ще бъдат избрани проектите по LIFE?</w:t>
      </w:r>
      <w:bookmarkEnd w:id="10"/>
    </w:p>
    <w:p w:rsidR="00A55C06" w:rsidRPr="00F5673A" w:rsidRDefault="00A55C06" w:rsidP="002A2897">
      <w:pPr>
        <w:jc w:val="both"/>
        <w:rPr>
          <w:rFonts w:ascii="Times New Roman" w:hAnsi="Times New Roman" w:cs="Times New Roman"/>
          <w:i/>
          <w:sz w:val="24"/>
          <w:szCs w:val="24"/>
          <w:lang w:val="bg-BG"/>
        </w:rPr>
      </w:pPr>
      <w:r w:rsidRPr="00F5673A">
        <w:rPr>
          <w:rFonts w:ascii="Times New Roman" w:hAnsi="Times New Roman" w:cs="Times New Roman"/>
          <w:sz w:val="24"/>
          <w:szCs w:val="24"/>
          <w:lang w:val="bg-BG"/>
        </w:rPr>
        <w:t xml:space="preserve">Техническата методика за избор на проекти заедно с критериите за </w:t>
      </w:r>
      <w:r w:rsidR="006036F8" w:rsidRPr="00F5673A">
        <w:rPr>
          <w:rFonts w:ascii="Times New Roman" w:hAnsi="Times New Roman" w:cs="Times New Roman"/>
          <w:sz w:val="24"/>
          <w:szCs w:val="24"/>
          <w:lang w:val="bg-BG"/>
        </w:rPr>
        <w:t>подбор</w:t>
      </w:r>
      <w:r w:rsidRPr="00F5673A">
        <w:rPr>
          <w:rFonts w:ascii="Times New Roman" w:hAnsi="Times New Roman" w:cs="Times New Roman"/>
          <w:sz w:val="24"/>
          <w:szCs w:val="24"/>
          <w:lang w:val="bg-BG"/>
        </w:rPr>
        <w:t xml:space="preserve"> и отпускане на средства е представена в раздел 5 на Многогодишната работна програма за 2018 – 2020 г. Подробно описание на процедурата можете да намерите в </w:t>
      </w:r>
      <w:r w:rsidRPr="00F5673A">
        <w:rPr>
          <w:rFonts w:ascii="Times New Roman" w:hAnsi="Times New Roman" w:cs="Times New Roman"/>
          <w:i/>
          <w:sz w:val="24"/>
          <w:szCs w:val="24"/>
          <w:lang w:val="bg-BG"/>
        </w:rPr>
        <w:t>Ръководство за оценка на проектни предложения по LIFE 2018.</w:t>
      </w:r>
    </w:p>
    <w:p w:rsidR="00A55C06" w:rsidRPr="00F5673A" w:rsidRDefault="00A55C06" w:rsidP="002A2897">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lang w:val="bg-BG"/>
        </w:rPr>
        <w:lastRenderedPageBreak/>
        <w:t>Много важно: Имайте предвид, че Възлагащият орган ще използва за връзка с кандидата по време на процедурата за оценка единствено имейл адрес</w:t>
      </w:r>
      <w:r w:rsidR="00303FAB" w:rsidRPr="00F5673A">
        <w:rPr>
          <w:rFonts w:ascii="Times New Roman" w:hAnsi="Times New Roman" w:cs="Times New Roman"/>
          <w:b/>
          <w:sz w:val="24"/>
          <w:szCs w:val="24"/>
          <w:lang w:val="bg-BG"/>
        </w:rPr>
        <w:t>а</w:t>
      </w:r>
      <w:r w:rsidRPr="00F5673A">
        <w:rPr>
          <w:rFonts w:ascii="Times New Roman" w:hAnsi="Times New Roman" w:cs="Times New Roman"/>
          <w:b/>
          <w:sz w:val="24"/>
          <w:szCs w:val="24"/>
          <w:lang w:val="bg-BG"/>
        </w:rPr>
        <w:t>, посочен от кандидата като адрес за контакт във формуляр А2</w:t>
      </w:r>
      <w:r w:rsidR="00303FAB" w:rsidRPr="00F5673A">
        <w:rPr>
          <w:rFonts w:ascii="Times New Roman" w:hAnsi="Times New Roman" w:cs="Times New Roman"/>
          <w:b/>
          <w:sz w:val="24"/>
          <w:szCs w:val="24"/>
          <w:lang w:val="bg-BG"/>
        </w:rPr>
        <w:t xml:space="preserve">. </w:t>
      </w:r>
      <w:r w:rsidR="00303FAB" w:rsidRPr="00F5673A">
        <w:rPr>
          <w:rFonts w:ascii="Times New Roman" w:hAnsi="Times New Roman" w:cs="Times New Roman"/>
          <w:b/>
          <w:sz w:val="24"/>
          <w:szCs w:val="24"/>
          <w:u w:val="single"/>
          <w:lang w:val="bg-BG"/>
        </w:rPr>
        <w:t xml:space="preserve">Затова този адрес трябва да е валиден и активен, и да се проверява ежедневно през целия период на извършване на оценката. </w:t>
      </w:r>
      <w:r w:rsidRPr="00F5673A">
        <w:rPr>
          <w:rFonts w:ascii="Times New Roman" w:hAnsi="Times New Roman" w:cs="Times New Roman"/>
          <w:b/>
          <w:sz w:val="24"/>
          <w:szCs w:val="24"/>
          <w:u w:val="single"/>
          <w:lang w:val="bg-BG"/>
        </w:rPr>
        <w:t xml:space="preserve"> </w:t>
      </w:r>
    </w:p>
    <w:p w:rsidR="00A55C06" w:rsidRPr="00F5673A" w:rsidRDefault="00303FAB"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Очаква се Възлагащият орган да започне да подписва отделните споразумения за отпускане на безвъзмездно финансиране през </w:t>
      </w:r>
      <w:r w:rsidRPr="00F5673A">
        <w:rPr>
          <w:rFonts w:ascii="Times New Roman" w:hAnsi="Times New Roman" w:cs="Times New Roman"/>
          <w:b/>
          <w:sz w:val="24"/>
          <w:szCs w:val="24"/>
          <w:lang w:val="bg-BG"/>
        </w:rPr>
        <w:t>юли 2019 г.</w:t>
      </w:r>
      <w:r w:rsidRPr="00F5673A">
        <w:rPr>
          <w:rFonts w:ascii="Times New Roman" w:hAnsi="Times New Roman" w:cs="Times New Roman"/>
          <w:sz w:val="24"/>
          <w:szCs w:val="24"/>
          <w:lang w:val="bg-BG"/>
        </w:rPr>
        <w:t xml:space="preserve"> (виж </w:t>
      </w:r>
      <w:r w:rsidRPr="00F5673A">
        <w:rPr>
          <w:rFonts w:ascii="Times New Roman" w:hAnsi="Times New Roman" w:cs="Times New Roman"/>
          <w:b/>
          <w:sz w:val="24"/>
          <w:szCs w:val="24"/>
          <w:lang w:val="bg-BG"/>
        </w:rPr>
        <w:t>Приложение 1</w:t>
      </w:r>
      <w:r w:rsidRPr="00F5673A">
        <w:rPr>
          <w:rFonts w:ascii="Times New Roman" w:hAnsi="Times New Roman" w:cs="Times New Roman"/>
          <w:sz w:val="24"/>
          <w:szCs w:val="24"/>
          <w:lang w:val="bg-BG"/>
        </w:rPr>
        <w:t xml:space="preserve"> за индикативния график).</w:t>
      </w:r>
    </w:p>
    <w:p w:rsidR="00303FAB" w:rsidRPr="00F5673A" w:rsidRDefault="00303FAB"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Най-ранната дата за стартиране на изпълнението на проектите е </w:t>
      </w:r>
      <w:r w:rsidRPr="00F5673A">
        <w:rPr>
          <w:rFonts w:ascii="Times New Roman" w:hAnsi="Times New Roman" w:cs="Times New Roman"/>
          <w:b/>
          <w:sz w:val="24"/>
          <w:szCs w:val="24"/>
          <w:lang w:val="bg-BG"/>
        </w:rPr>
        <w:t>1 юли 2019 г.</w:t>
      </w:r>
      <w:r w:rsidRPr="00F5673A">
        <w:rPr>
          <w:rFonts w:ascii="Times New Roman" w:hAnsi="Times New Roman" w:cs="Times New Roman"/>
          <w:sz w:val="24"/>
          <w:szCs w:val="24"/>
          <w:lang w:val="bg-BG"/>
        </w:rPr>
        <w:t xml:space="preserve"> </w:t>
      </w:r>
    </w:p>
    <w:p w:rsidR="00303FAB" w:rsidRPr="00F5673A" w:rsidRDefault="00303FAB" w:rsidP="002A2897">
      <w:pPr>
        <w:pStyle w:val="Heading2"/>
        <w:jc w:val="both"/>
        <w:rPr>
          <w:rFonts w:ascii="Times New Roman" w:hAnsi="Times New Roman" w:cs="Times New Roman"/>
          <w:b/>
          <w:sz w:val="24"/>
          <w:szCs w:val="24"/>
          <w:lang w:val="bg-BG"/>
        </w:rPr>
      </w:pPr>
      <w:bookmarkStart w:id="11" w:name="_Toc513555940"/>
      <w:r w:rsidRPr="00F5673A">
        <w:rPr>
          <w:rFonts w:ascii="Times New Roman" w:hAnsi="Times New Roman" w:cs="Times New Roman"/>
          <w:b/>
          <w:sz w:val="24"/>
          <w:szCs w:val="24"/>
          <w:lang w:val="bg-BG"/>
        </w:rPr>
        <w:t>Общи насоки за кандидатите</w:t>
      </w:r>
      <w:bookmarkEnd w:id="11"/>
      <w:r w:rsidRPr="00F5673A">
        <w:rPr>
          <w:rFonts w:ascii="Times New Roman" w:hAnsi="Times New Roman" w:cs="Times New Roman"/>
          <w:b/>
          <w:sz w:val="24"/>
          <w:szCs w:val="24"/>
          <w:lang w:val="bg-BG"/>
        </w:rPr>
        <w:t xml:space="preserve"> </w:t>
      </w:r>
    </w:p>
    <w:p w:rsidR="00303FAB" w:rsidRPr="00F5673A" w:rsidRDefault="00303FAB"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тази глава са представени отговорите на някои често задавани въпроси във връзка с изготвянето на проектно предложение по LIFE. Конкретни указания са включени в раздел 2; препоръки за попълване на техническите и финансови формуляри можете да намерите в раздел 3 на документа.</w:t>
      </w:r>
    </w:p>
    <w:p w:rsidR="00A55C06" w:rsidRPr="00F5673A" w:rsidRDefault="00303FAB" w:rsidP="002A2897">
      <w:pPr>
        <w:pStyle w:val="Heading3"/>
        <w:jc w:val="both"/>
        <w:rPr>
          <w:rFonts w:ascii="Times New Roman" w:hAnsi="Times New Roman" w:cs="Times New Roman"/>
          <w:b/>
          <w:i/>
          <w:lang w:val="bg-BG"/>
        </w:rPr>
      </w:pPr>
      <w:bookmarkStart w:id="12" w:name="_Toc513555941"/>
      <w:r w:rsidRPr="00F5673A">
        <w:rPr>
          <w:rFonts w:ascii="Times New Roman" w:hAnsi="Times New Roman" w:cs="Times New Roman"/>
          <w:b/>
          <w:i/>
          <w:lang w:val="bg-BG"/>
        </w:rPr>
        <w:t>На какъв език могат да бъдат подавани проектната идея/подробното проектно предложение?</w:t>
      </w:r>
      <w:bookmarkEnd w:id="12"/>
      <w:r w:rsidRPr="00F5673A">
        <w:rPr>
          <w:rFonts w:ascii="Times New Roman" w:hAnsi="Times New Roman" w:cs="Times New Roman"/>
          <w:b/>
          <w:i/>
          <w:lang w:val="bg-BG"/>
        </w:rPr>
        <w:t xml:space="preserve"> </w:t>
      </w:r>
    </w:p>
    <w:p w:rsidR="00303FAB" w:rsidRPr="00F5673A" w:rsidRDefault="00303FAB"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Проектната идея се представя на английски език.</w:t>
      </w:r>
    </w:p>
    <w:p w:rsidR="00303FAB" w:rsidRPr="00F5673A" w:rsidRDefault="00303FAB"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Възлагащият орган настоятелно препоръчва техническата и особено финансовата част от подробното проектно предложение да бъдат представени само на английски език, макар че те могат да бъдат подадени и на всеки друг от официалните езици на ЕС с изключение на ирландски и малтийски. </w:t>
      </w:r>
    </w:p>
    <w:p w:rsidR="00303FAB" w:rsidRPr="00F5673A" w:rsidRDefault="00303FAB"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Имайте предвид, че споразумението за отпускане на безвъзмездно финансиране, управлението на проекта, официалните отчети, основните резултати и цялата кореспонденция с Възлагащия орган ще са на английски език.</w:t>
      </w:r>
    </w:p>
    <w:p w:rsidR="00303FAB" w:rsidRPr="00F5673A" w:rsidRDefault="00303FAB"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Заглавието на предложението и формуляр B1 (резюме на проекта) трябва задължително да бъдат представени на английски. Формуляр B1 може </w:t>
      </w:r>
      <w:r w:rsidRPr="00F5673A">
        <w:rPr>
          <w:rFonts w:ascii="Times New Roman" w:hAnsi="Times New Roman" w:cs="Times New Roman"/>
          <w:b/>
          <w:sz w:val="24"/>
          <w:szCs w:val="24"/>
          <w:lang w:val="bg-BG"/>
        </w:rPr>
        <w:t>освен това</w:t>
      </w:r>
      <w:r w:rsidRPr="00F5673A">
        <w:rPr>
          <w:rFonts w:ascii="Times New Roman" w:hAnsi="Times New Roman" w:cs="Times New Roman"/>
          <w:sz w:val="24"/>
          <w:szCs w:val="24"/>
          <w:lang w:val="bg-BG"/>
        </w:rPr>
        <w:t xml:space="preserve"> да бъде подаден </w:t>
      </w:r>
      <w:r w:rsidRPr="00F5673A">
        <w:rPr>
          <w:rFonts w:ascii="Times New Roman" w:hAnsi="Times New Roman" w:cs="Times New Roman"/>
          <w:b/>
          <w:sz w:val="24"/>
          <w:szCs w:val="24"/>
          <w:lang w:val="bg-BG"/>
        </w:rPr>
        <w:t>и</w:t>
      </w:r>
      <w:r w:rsidRPr="00F5673A">
        <w:rPr>
          <w:rFonts w:ascii="Times New Roman" w:hAnsi="Times New Roman" w:cs="Times New Roman"/>
          <w:sz w:val="24"/>
          <w:szCs w:val="24"/>
          <w:lang w:val="bg-BG"/>
        </w:rPr>
        <w:t xml:space="preserve"> на езика, на който е изготвено </w:t>
      </w:r>
      <w:r w:rsidR="00454991" w:rsidRPr="00F5673A">
        <w:rPr>
          <w:rFonts w:ascii="Times New Roman" w:hAnsi="Times New Roman" w:cs="Times New Roman"/>
          <w:sz w:val="24"/>
          <w:szCs w:val="24"/>
          <w:lang w:val="bg-BG"/>
        </w:rPr>
        <w:t xml:space="preserve">проектното предложение. </w:t>
      </w:r>
      <w:r w:rsidRPr="00F5673A">
        <w:rPr>
          <w:rFonts w:ascii="Times New Roman" w:hAnsi="Times New Roman" w:cs="Times New Roman"/>
          <w:sz w:val="24"/>
          <w:szCs w:val="24"/>
          <w:lang w:val="bg-BG"/>
        </w:rPr>
        <w:t xml:space="preserve">   </w:t>
      </w:r>
    </w:p>
    <w:p w:rsidR="00454991" w:rsidRPr="00F5673A" w:rsidRDefault="00454991" w:rsidP="00454991">
      <w:pPr>
        <w:pStyle w:val="Heading3"/>
        <w:rPr>
          <w:rFonts w:ascii="Times New Roman" w:hAnsi="Times New Roman" w:cs="Times New Roman"/>
          <w:b/>
          <w:i/>
          <w:lang w:val="bg-BG"/>
        </w:rPr>
      </w:pPr>
      <w:bookmarkStart w:id="13" w:name="_Toc513555942"/>
      <w:r w:rsidRPr="00F5673A">
        <w:rPr>
          <w:rFonts w:ascii="Times New Roman" w:hAnsi="Times New Roman" w:cs="Times New Roman"/>
          <w:b/>
          <w:i/>
          <w:lang w:val="bg-BG"/>
        </w:rPr>
        <w:t>Кой може да представя проектно предложение?</w:t>
      </w:r>
      <w:bookmarkEnd w:id="13"/>
    </w:p>
    <w:p w:rsidR="00454991"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Предложения могат да бъдат подавани от всяко юридическо лице, регистрирано в Европейския съюз.</w:t>
      </w:r>
    </w:p>
    <w:p w:rsidR="00454991" w:rsidRPr="00F5673A" w:rsidRDefault="00454991" w:rsidP="002A2897">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Кандидатите, участващи в предложение, могат да бъдат разделени на три вида бенефициенти: (1) </w:t>
      </w:r>
      <w:r w:rsidRPr="00F5673A">
        <w:rPr>
          <w:rFonts w:ascii="Times New Roman" w:hAnsi="Times New Roman" w:cs="Times New Roman"/>
          <w:i/>
          <w:sz w:val="24"/>
          <w:szCs w:val="24"/>
          <w:lang w:val="bg-BG"/>
        </w:rPr>
        <w:t>публични органи,</w:t>
      </w:r>
      <w:r w:rsidRPr="00F5673A">
        <w:rPr>
          <w:rFonts w:ascii="Times New Roman" w:hAnsi="Times New Roman" w:cs="Times New Roman"/>
          <w:sz w:val="24"/>
          <w:szCs w:val="24"/>
          <w:lang w:val="bg-BG"/>
        </w:rPr>
        <w:t xml:space="preserve"> (2) </w:t>
      </w:r>
      <w:r w:rsidRPr="00F5673A">
        <w:rPr>
          <w:rFonts w:ascii="Times New Roman" w:hAnsi="Times New Roman" w:cs="Times New Roman"/>
          <w:i/>
          <w:sz w:val="24"/>
          <w:szCs w:val="24"/>
          <w:lang w:val="bg-BG"/>
        </w:rPr>
        <w:t>частни търговски организации и</w:t>
      </w:r>
      <w:r w:rsidRPr="00F5673A">
        <w:rPr>
          <w:rFonts w:ascii="Times New Roman" w:hAnsi="Times New Roman" w:cs="Times New Roman"/>
          <w:sz w:val="24"/>
          <w:szCs w:val="24"/>
          <w:lang w:val="bg-BG"/>
        </w:rPr>
        <w:t xml:space="preserve"> (3) </w:t>
      </w:r>
      <w:r w:rsidRPr="00F5673A">
        <w:rPr>
          <w:rFonts w:ascii="Times New Roman" w:hAnsi="Times New Roman" w:cs="Times New Roman"/>
          <w:i/>
          <w:sz w:val="24"/>
          <w:szCs w:val="24"/>
          <w:lang w:val="bg-BG"/>
        </w:rPr>
        <w:t>частни нетърговски организации</w:t>
      </w:r>
      <w:r w:rsidRPr="00F5673A">
        <w:rPr>
          <w:rFonts w:ascii="Times New Roman" w:hAnsi="Times New Roman" w:cs="Times New Roman"/>
          <w:sz w:val="24"/>
          <w:szCs w:val="24"/>
          <w:lang w:val="bg-BG"/>
        </w:rPr>
        <w:t xml:space="preserve"> (включително НПО).</w:t>
      </w:r>
      <w:r w:rsidRPr="00F5673A">
        <w:rPr>
          <w:rFonts w:ascii="Times New Roman" w:hAnsi="Times New Roman" w:cs="Times New Roman"/>
          <w:sz w:val="24"/>
          <w:szCs w:val="24"/>
          <w:lang w:val="bg-BG"/>
        </w:rPr>
        <w:cr/>
      </w:r>
    </w:p>
    <w:p w:rsidR="00303FAB"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Терминът „публични органи“ се отнася </w:t>
      </w:r>
      <w:r w:rsidR="006036F8" w:rsidRPr="00F5673A">
        <w:rPr>
          <w:rFonts w:ascii="Times New Roman" w:hAnsi="Times New Roman" w:cs="Times New Roman"/>
          <w:sz w:val="24"/>
          <w:szCs w:val="24"/>
          <w:lang w:val="bg-BG"/>
        </w:rPr>
        <w:t>за</w:t>
      </w:r>
      <w:r w:rsidRPr="00F5673A">
        <w:rPr>
          <w:rFonts w:ascii="Times New Roman" w:hAnsi="Times New Roman" w:cs="Times New Roman"/>
          <w:sz w:val="24"/>
          <w:szCs w:val="24"/>
          <w:lang w:val="bg-BG"/>
        </w:rPr>
        <w:t xml:space="preserve"> националните публични органи, независимо от тяхната форма на организация - централна, регионална или местна структура, или различните органи под техен контрол, при условие че те действат от името и под отговорността на съответния национален публичен орган. В случая на образувания, регистрирани като частноправни органи, които желаят да бъдат разглеждани за целите на настоящата покана, като еквивалентни на  „публичноправни органи“, те трябва да представят доказателства, че отговарят на всички критерии, приложими към публичноправни субекти, и aко организацията преустанови дейността си, правата и </w:t>
      </w:r>
      <w:r w:rsidRPr="00F5673A">
        <w:rPr>
          <w:rFonts w:ascii="Times New Roman" w:hAnsi="Times New Roman" w:cs="Times New Roman"/>
          <w:sz w:val="24"/>
          <w:szCs w:val="24"/>
          <w:lang w:val="bg-BG"/>
        </w:rPr>
        <w:lastRenderedPageBreak/>
        <w:t>задълженията ѝ, отговорността и дълговете</w:t>
      </w:r>
      <w:r w:rsidR="006036F8" w:rsidRPr="00F5673A">
        <w:rPr>
          <w:rFonts w:ascii="Times New Roman" w:hAnsi="Times New Roman" w:cs="Times New Roman"/>
          <w:sz w:val="24"/>
          <w:szCs w:val="24"/>
          <w:lang w:val="bg-BG"/>
        </w:rPr>
        <w:t xml:space="preserve"> ѝ</w:t>
      </w:r>
      <w:r w:rsidRPr="00F5673A">
        <w:rPr>
          <w:rFonts w:ascii="Times New Roman" w:hAnsi="Times New Roman" w:cs="Times New Roman"/>
          <w:sz w:val="24"/>
          <w:szCs w:val="24"/>
          <w:lang w:val="bg-BG"/>
        </w:rPr>
        <w:t xml:space="preserve"> ще бъдат прехвърлени на публичен орган. За пълна дефиниция, моля, вижте приложението "Декларация на публичния орган", която трябва да бъде попълнена от всички бенефициенти, които желаят да бъдат считани и третирани като "публичен орган". Единственото изключение се отнася до централните (например: министерствата) и местните администрации (например: провинции, общини, региони), чийто характер на "публичен орган" е ясен.</w:t>
      </w:r>
    </w:p>
    <w:p w:rsidR="00454991"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имайте предвид, че така наречените "еднолични търговци" (т.е. юридически лица, притежавани и управлявани от едно лице и при които няма правно разграничение между собственика и фирмата), се считат за физически лица и следователно не могат да участват като бенефициенти или партньори по настоящата покана.</w:t>
      </w:r>
    </w:p>
    <w:p w:rsidR="00454991" w:rsidRPr="00F5673A" w:rsidRDefault="00454991" w:rsidP="002A2897">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направете справка в </w:t>
      </w:r>
      <w:r w:rsidRPr="00F5673A">
        <w:rPr>
          <w:rFonts w:ascii="Times New Roman" w:hAnsi="Times New Roman" w:cs="Times New Roman"/>
          <w:i/>
          <w:sz w:val="24"/>
          <w:szCs w:val="24"/>
          <w:lang w:val="bg-BG"/>
        </w:rPr>
        <w:t>Ръководство за оценка на проектни предложения по LIFE 2018</w:t>
      </w:r>
      <w:r w:rsidRPr="00F5673A">
        <w:rPr>
          <w:rFonts w:ascii="Times New Roman" w:hAnsi="Times New Roman" w:cs="Times New Roman"/>
          <w:sz w:val="24"/>
          <w:szCs w:val="24"/>
          <w:lang w:val="bg-BG"/>
        </w:rPr>
        <w:t xml:space="preserve"> за пълна информация относно задължителните административни документи, които се изискват с предложението</w:t>
      </w:r>
      <w:r w:rsidR="006036F8"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в зависимост от правн</w:t>
      </w:r>
      <w:r w:rsidR="002E4C58" w:rsidRPr="00F5673A">
        <w:rPr>
          <w:rFonts w:ascii="Times New Roman" w:hAnsi="Times New Roman" w:cs="Times New Roman"/>
          <w:sz w:val="24"/>
          <w:szCs w:val="24"/>
          <w:lang w:val="bg-BG"/>
        </w:rPr>
        <w:t>ата форма</w:t>
      </w:r>
      <w:r w:rsidRPr="00F5673A">
        <w:rPr>
          <w:rFonts w:ascii="Times New Roman" w:hAnsi="Times New Roman" w:cs="Times New Roman"/>
          <w:sz w:val="24"/>
          <w:szCs w:val="24"/>
          <w:lang w:val="bg-BG"/>
        </w:rPr>
        <w:t xml:space="preserve"> на координиращия бенефициент.</w:t>
      </w:r>
      <w:r w:rsidRPr="00F5673A">
        <w:rPr>
          <w:rFonts w:ascii="Times New Roman" w:hAnsi="Times New Roman" w:cs="Times New Roman"/>
          <w:sz w:val="24"/>
          <w:szCs w:val="24"/>
          <w:lang w:val="bg-BG"/>
        </w:rPr>
        <w:cr/>
      </w:r>
    </w:p>
    <w:p w:rsidR="00454991"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След като предложението бъде одобрено за съфинансиране, кандидатът ще стане </w:t>
      </w:r>
      <w:r w:rsidRPr="00F5673A">
        <w:rPr>
          <w:rFonts w:ascii="Times New Roman" w:hAnsi="Times New Roman" w:cs="Times New Roman"/>
          <w:b/>
          <w:sz w:val="24"/>
          <w:szCs w:val="24"/>
          <w:lang w:val="bg-BG"/>
        </w:rPr>
        <w:t>координиращ бенефициент</w:t>
      </w:r>
      <w:r w:rsidRPr="00F5673A">
        <w:rPr>
          <w:rFonts w:ascii="Times New Roman" w:hAnsi="Times New Roman" w:cs="Times New Roman"/>
          <w:sz w:val="24"/>
          <w:szCs w:val="24"/>
          <w:lang w:val="bg-BG"/>
        </w:rPr>
        <w:t xml:space="preserve"> и ще отговаря за осигуряването на изпълнението на проекта. Координиращият бенефициент ще бъде единственото звено за контакт на Възлагащия орган и ще бъде единственият бенефициент, който докладва пряко на Възлагащия орган за техническия и финансов напредък на проекта.</w:t>
      </w:r>
    </w:p>
    <w:p w:rsidR="00454991"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Координиращият бенефициент получава финансирането </w:t>
      </w:r>
      <w:r w:rsidR="006036F8" w:rsidRPr="00F5673A">
        <w:rPr>
          <w:rFonts w:ascii="Times New Roman" w:hAnsi="Times New Roman" w:cs="Times New Roman"/>
          <w:sz w:val="24"/>
          <w:szCs w:val="24"/>
          <w:lang w:val="bg-BG"/>
        </w:rPr>
        <w:t>от</w:t>
      </w:r>
      <w:r w:rsidRPr="00F5673A">
        <w:rPr>
          <w:rFonts w:ascii="Times New Roman" w:hAnsi="Times New Roman" w:cs="Times New Roman"/>
          <w:sz w:val="24"/>
          <w:szCs w:val="24"/>
          <w:lang w:val="bg-BG"/>
        </w:rPr>
        <w:t xml:space="preserve"> ЕС и осигурява разпределението му, както е посочено в споразуменията за партньорство, подписани с асоциираните бенефициенти (ако има такива). Координиращият бенефициент трябва да участва пряко в техническото изпълнение на проекта и в разпространението на резултатите от проекта.</w:t>
      </w:r>
    </w:p>
    <w:p w:rsidR="00454991"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Координиращият бенефициент трябва да осигури част от разходите по проекта и по този начин да участва финансово в бюджета на проекта. Следователно координиращият бенефициент няма да получи възстановяване на 100 % от разходите по проекта.</w:t>
      </w:r>
    </w:p>
    <w:p w:rsidR="00454991"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Координиращият бенефициент трябва да докаже правния си статут (като попълни формуляр за кандидатстване А2), потвърждаващ юридическата регистрация в ЕС.</w:t>
      </w:r>
    </w:p>
    <w:p w:rsidR="00454991" w:rsidRPr="00F5673A" w:rsidRDefault="00454991"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допълнение към координиращия бенефициент, предложението по LIFE може да включва и един или повече асоциирани бенефициенти и/или един или повече съфинансиращи проекта</w:t>
      </w:r>
      <w:r w:rsidR="006C1826"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субекти.</w:t>
      </w:r>
    </w:p>
    <w:p w:rsidR="006C1826" w:rsidRPr="00F5673A" w:rsidRDefault="006C1826" w:rsidP="002A2897">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Асоциираният бенефициент</w:t>
      </w:r>
      <w:r w:rsidRPr="00F5673A">
        <w:rPr>
          <w:rFonts w:ascii="Times New Roman" w:hAnsi="Times New Roman" w:cs="Times New Roman"/>
          <w:sz w:val="24"/>
          <w:szCs w:val="24"/>
          <w:lang w:val="bg-BG"/>
        </w:rPr>
        <w:t xml:space="preserve"> трябва винаги да допринася технически и финансово за предложението и следователно да отговаря за изпълнението на една или няколко дейности по проекта. Освен това, той трябва да предостави на бенефициента всички необходими документи за изпълнение на задълженията му за докладване пред Възлагащия орган.</w:t>
      </w:r>
    </w:p>
    <w:p w:rsidR="00A55C06" w:rsidRPr="00F5673A" w:rsidRDefault="006C1826"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Няма предварително определен брой асоциирани бенефициенти, които следва да бъдат включени в предложението за програма LIFE. Ако е представено предложение без друг участник освен координиращия бенефициент, то само по себе си отговаря на </w:t>
      </w:r>
      <w:r w:rsidRPr="00F5673A">
        <w:rPr>
          <w:rFonts w:ascii="Times New Roman" w:hAnsi="Times New Roman" w:cs="Times New Roman"/>
          <w:sz w:val="24"/>
          <w:szCs w:val="24"/>
          <w:lang w:val="bg-BG"/>
        </w:rPr>
        <w:lastRenderedPageBreak/>
        <w:t>условията. От друга страна</w:t>
      </w:r>
      <w:r w:rsidR="006036F8"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бенефициентът може винаги да се свърже с други бенефициенти, ако това ще допринесе за добавената стойност на проекта, например, когато партньорството засили осъществимостта или демонстрационния характер на предложението, неговата европейска добавена стойност, въздействието му и/или възможността за разпространяване на резултатите и извлечените поуки.</w:t>
      </w:r>
    </w:p>
    <w:p w:rsidR="00F42BE7" w:rsidRPr="00F5673A" w:rsidRDefault="006C1826"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Публичните предприятия, чийто капитал е публична собственост, и които се считат за инструмент или техническа служба на публична администрация, и които подлежат на контрол от страна на публичната администрация, но всъщност са отделни юридически лица, трябва да станат бенефициенти, ако държавната администрация възнамерява да възложи изпълнението на определени дейности по проекта на тези предприятия.</w:t>
      </w:r>
      <w:r w:rsidRPr="00F5673A">
        <w:rPr>
          <w:rStyle w:val="FootnoteReference"/>
          <w:rFonts w:ascii="Times New Roman" w:hAnsi="Times New Roman" w:cs="Times New Roman"/>
          <w:sz w:val="24"/>
          <w:szCs w:val="24"/>
          <w:lang w:val="bg-BG"/>
        </w:rPr>
        <w:footnoteReference w:id="3"/>
      </w:r>
    </w:p>
    <w:p w:rsidR="00F42BE7" w:rsidRPr="00F5673A" w:rsidRDefault="006C1826"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Като изключение асоциираният бенефициент може да бъде законно регистриран и извън Европейския съюз, ако</w:t>
      </w:r>
      <w:r w:rsidR="007C18E4" w:rsidRPr="00F5673A">
        <w:rPr>
          <w:rFonts w:ascii="Times New Roman" w:hAnsi="Times New Roman" w:cs="Times New Roman"/>
          <w:sz w:val="24"/>
          <w:szCs w:val="24"/>
          <w:lang w:val="bg-BG"/>
        </w:rPr>
        <w:t xml:space="preserve"> е отговорен за извършването на действия извън ЕС и тези действия са необходими за постигане на целите на ЕС в областта на околната среда и за гарантиране на ефективността на интервенциите, осъществявани на териториите на държавите членки, за които се прилагат Договорите</w:t>
      </w:r>
      <w:r w:rsidRPr="00F5673A">
        <w:rPr>
          <w:rFonts w:ascii="Times New Roman" w:hAnsi="Times New Roman" w:cs="Times New Roman"/>
          <w:sz w:val="24"/>
          <w:szCs w:val="24"/>
          <w:lang w:val="bg-BG"/>
        </w:rPr>
        <w:t xml:space="preserve"> </w:t>
      </w:r>
      <w:r w:rsidR="007C18E4"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координиращият бенефициент </w:t>
      </w:r>
      <w:r w:rsidR="007C18E4" w:rsidRPr="00F5673A">
        <w:rPr>
          <w:rFonts w:ascii="Times New Roman" w:hAnsi="Times New Roman" w:cs="Times New Roman"/>
          <w:sz w:val="24"/>
          <w:szCs w:val="24"/>
          <w:lang w:val="bg-BG"/>
        </w:rPr>
        <w:t>при всички случаи трябва да е</w:t>
      </w:r>
      <w:r w:rsidRPr="00F5673A">
        <w:rPr>
          <w:rFonts w:ascii="Times New Roman" w:hAnsi="Times New Roman" w:cs="Times New Roman"/>
          <w:sz w:val="24"/>
          <w:szCs w:val="24"/>
          <w:lang w:val="bg-BG"/>
        </w:rPr>
        <w:t xml:space="preserve"> със седалище в ЕС</w:t>
      </w:r>
      <w:r w:rsidR="007C18E4"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w:t>
      </w:r>
      <w:r w:rsidR="007C18E4" w:rsidRPr="00F5673A">
        <w:rPr>
          <w:rFonts w:ascii="Times New Roman" w:hAnsi="Times New Roman" w:cs="Times New Roman"/>
          <w:sz w:val="24"/>
          <w:szCs w:val="24"/>
          <w:lang w:val="bg-BG"/>
        </w:rPr>
        <w:t>С други думи, у</w:t>
      </w:r>
      <w:r w:rsidRPr="00F5673A">
        <w:rPr>
          <w:rFonts w:ascii="Times New Roman" w:hAnsi="Times New Roman" w:cs="Times New Roman"/>
          <w:sz w:val="24"/>
          <w:szCs w:val="24"/>
          <w:lang w:val="bg-BG"/>
        </w:rPr>
        <w:t xml:space="preserve">частието на </w:t>
      </w:r>
      <w:r w:rsidR="007C18E4" w:rsidRPr="00F5673A">
        <w:rPr>
          <w:rFonts w:ascii="Times New Roman" w:hAnsi="Times New Roman" w:cs="Times New Roman"/>
          <w:sz w:val="24"/>
          <w:szCs w:val="24"/>
          <w:lang w:val="bg-BG"/>
        </w:rPr>
        <w:t>лице</w:t>
      </w:r>
      <w:r w:rsidRPr="00F5673A">
        <w:rPr>
          <w:rFonts w:ascii="Times New Roman" w:hAnsi="Times New Roman" w:cs="Times New Roman"/>
          <w:sz w:val="24"/>
          <w:szCs w:val="24"/>
          <w:lang w:val="bg-BG"/>
        </w:rPr>
        <w:t xml:space="preserve">, установено извън ЕС, което ще допринесе само с ноу-хау или ще сътрудничи за осъществяването на действия в ЕС, няма да се счита за </w:t>
      </w:r>
      <w:r w:rsidR="007C18E4" w:rsidRPr="00F5673A">
        <w:rPr>
          <w:rFonts w:ascii="Times New Roman" w:hAnsi="Times New Roman" w:cs="Times New Roman"/>
          <w:sz w:val="24"/>
          <w:szCs w:val="24"/>
          <w:lang w:val="bg-BG"/>
        </w:rPr>
        <w:t>достатъчно</w:t>
      </w:r>
      <w:r w:rsidRPr="00F5673A">
        <w:rPr>
          <w:rFonts w:ascii="Times New Roman" w:hAnsi="Times New Roman" w:cs="Times New Roman"/>
          <w:sz w:val="24"/>
          <w:szCs w:val="24"/>
          <w:lang w:val="bg-BG"/>
        </w:rPr>
        <w:t xml:space="preserve">. </w:t>
      </w:r>
    </w:p>
    <w:p w:rsidR="007C18E4" w:rsidRPr="00F5673A" w:rsidRDefault="007C18E4"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Всички асоциирани бенефициенти трябва да представят своя правен статут (като попълнят формуляр за кандидатстване А5) и да предоставят пълна информация за държавата членка или третата страна, в която са регистрирани. Освен това всички бенефициенти, независимо дали са регистрирани или не в ЕС, трябва да декларират, че не са в нито една от ситуациите, предвидени в член 106, параграф 1 и член 107 от Финансовия регламент на ЕС</w:t>
      </w:r>
      <w:r w:rsidRPr="00F5673A">
        <w:rPr>
          <w:rStyle w:val="FootnoteReference"/>
          <w:rFonts w:ascii="Times New Roman" w:hAnsi="Times New Roman" w:cs="Times New Roman"/>
          <w:sz w:val="24"/>
          <w:szCs w:val="24"/>
          <w:lang w:val="bg-BG"/>
        </w:rPr>
        <w:footnoteReference w:id="4"/>
      </w:r>
      <w:r w:rsidRPr="00F5673A">
        <w:rPr>
          <w:rFonts w:ascii="Times New Roman" w:hAnsi="Times New Roman" w:cs="Times New Roman"/>
          <w:sz w:val="24"/>
          <w:szCs w:val="24"/>
          <w:lang w:val="bg-BG"/>
        </w:rPr>
        <w:t xml:space="preserve"> (чрез подписване на формуляр за кандидатстване А3 или А4 – виж инструкциите в раздел 3 от документа).</w:t>
      </w:r>
    </w:p>
    <w:p w:rsidR="00F42BE7" w:rsidRPr="00F5673A" w:rsidRDefault="007C18E4"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w:t>
      </w:r>
      <w:r w:rsidRPr="00F5673A">
        <w:rPr>
          <w:rFonts w:ascii="Times New Roman" w:hAnsi="Times New Roman" w:cs="Times New Roman"/>
          <w:sz w:val="24"/>
          <w:szCs w:val="24"/>
          <w:u w:val="single"/>
          <w:lang w:val="bg-BG"/>
        </w:rPr>
        <w:t>частните</w:t>
      </w:r>
      <w:r w:rsidRPr="00F5673A">
        <w:rPr>
          <w:rFonts w:ascii="Times New Roman" w:hAnsi="Times New Roman" w:cs="Times New Roman"/>
          <w:sz w:val="24"/>
          <w:szCs w:val="24"/>
          <w:lang w:val="bg-BG"/>
        </w:rPr>
        <w:t xml:space="preserve"> бенефициенти Възлагащият орган може да приеме, че </w:t>
      </w:r>
      <w:r w:rsidRPr="00F5673A">
        <w:rPr>
          <w:rFonts w:ascii="Times New Roman" w:hAnsi="Times New Roman" w:cs="Times New Roman"/>
          <w:b/>
          <w:sz w:val="24"/>
          <w:szCs w:val="24"/>
          <w:lang w:val="bg-BG"/>
        </w:rPr>
        <w:t>свързаните с тях предприятия на даден бенефициент</w:t>
      </w:r>
      <w:r w:rsidRPr="00F5673A">
        <w:rPr>
          <w:rFonts w:ascii="Times New Roman" w:hAnsi="Times New Roman" w:cs="Times New Roman"/>
          <w:sz w:val="24"/>
          <w:szCs w:val="24"/>
          <w:lang w:val="bg-BG"/>
        </w:rPr>
        <w:t xml:space="preserve"> участват в даден проект, доколкото са изпълнени всички условия, изброени в </w:t>
      </w:r>
      <w:bookmarkStart w:id="14" w:name="_Hlk513278165"/>
      <w:r w:rsidRPr="00F5673A">
        <w:rPr>
          <w:rFonts w:ascii="Times New Roman" w:hAnsi="Times New Roman" w:cs="Times New Roman"/>
          <w:sz w:val="24"/>
          <w:szCs w:val="24"/>
          <w:lang w:val="bg-BG"/>
        </w:rPr>
        <w:t xml:space="preserve">образеца на Споразумение за отпускане на безвъзмездно финансиране </w:t>
      </w:r>
      <w:bookmarkEnd w:id="14"/>
      <w:r w:rsidRPr="00F5673A">
        <w:rPr>
          <w:rFonts w:ascii="Times New Roman" w:hAnsi="Times New Roman" w:cs="Times New Roman"/>
          <w:sz w:val="24"/>
          <w:szCs w:val="24"/>
          <w:lang w:val="bg-BG"/>
        </w:rPr>
        <w:t xml:space="preserve">и приложение Х (Финансови и административни насоки). Въпреки това, асоциирането на субекти, като филиали, може да усложни структурата на проекта и по този начин да има отрицателно въздействие върху техническата и финансовата съгласуваност на проекта. Поради това е изцяло в рамките на административната преценка на Възлагащия орган да се приемат дъщерни дружества и </w:t>
      </w:r>
      <w:r w:rsidRPr="00F5673A">
        <w:rPr>
          <w:rFonts w:ascii="Times New Roman" w:hAnsi="Times New Roman" w:cs="Times New Roman"/>
          <w:sz w:val="24"/>
          <w:szCs w:val="24"/>
          <w:u w:val="single"/>
          <w:lang w:val="bg-BG"/>
        </w:rPr>
        <w:t>при никакви обстоятелства</w:t>
      </w:r>
      <w:r w:rsidRPr="00F5673A">
        <w:rPr>
          <w:rFonts w:ascii="Times New Roman" w:hAnsi="Times New Roman" w:cs="Times New Roman"/>
          <w:sz w:val="24"/>
          <w:szCs w:val="24"/>
          <w:lang w:val="bg-BG"/>
        </w:rPr>
        <w:t xml:space="preserve"> присъединените субекти няма да бъдат приети за </w:t>
      </w:r>
      <w:r w:rsidRPr="00F5673A">
        <w:rPr>
          <w:rFonts w:ascii="Times New Roman" w:hAnsi="Times New Roman" w:cs="Times New Roman"/>
          <w:sz w:val="24"/>
          <w:szCs w:val="24"/>
          <w:u w:val="single"/>
          <w:lang w:val="bg-BG"/>
        </w:rPr>
        <w:t>публични</w:t>
      </w:r>
      <w:r w:rsidRPr="00F5673A">
        <w:rPr>
          <w:rFonts w:ascii="Times New Roman" w:hAnsi="Times New Roman" w:cs="Times New Roman"/>
          <w:sz w:val="24"/>
          <w:szCs w:val="24"/>
          <w:lang w:val="bg-BG"/>
        </w:rPr>
        <w:t xml:space="preserve"> бенефициенти или субекти, които не отговарят на описанието по-долу на свързани лица.</w:t>
      </w:r>
    </w:p>
    <w:p w:rsidR="00F42BE7" w:rsidRPr="00F5673A" w:rsidRDefault="007C18E4"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Свързаните лица трябва да спазват критериите за допустимост и неизключване, които се отнасят за кандидатите, и трябва да имат структурна връзка със съответния </w:t>
      </w:r>
      <w:r w:rsidRPr="00F5673A">
        <w:rPr>
          <w:rFonts w:ascii="Times New Roman" w:hAnsi="Times New Roman" w:cs="Times New Roman"/>
          <w:sz w:val="24"/>
          <w:szCs w:val="24"/>
          <w:lang w:val="bg-BG"/>
        </w:rPr>
        <w:lastRenderedPageBreak/>
        <w:t>бенефициент (т.е. юридическа или капиталова връзка), която не е ограничена нито до проекта, нито е установена с единствената цел на проекта (така че връзката да съществува независимо от отпускането на безвъзмездн</w:t>
      </w:r>
      <w:r w:rsidR="00F93118" w:rsidRPr="00F5673A">
        <w:rPr>
          <w:rFonts w:ascii="Times New Roman" w:hAnsi="Times New Roman" w:cs="Times New Roman"/>
          <w:sz w:val="24"/>
          <w:szCs w:val="24"/>
          <w:lang w:val="bg-BG"/>
        </w:rPr>
        <w:t>ото финансиране</w:t>
      </w:r>
      <w:r w:rsidRPr="00F5673A">
        <w:rPr>
          <w:rFonts w:ascii="Times New Roman" w:hAnsi="Times New Roman" w:cs="Times New Roman"/>
          <w:sz w:val="24"/>
          <w:szCs w:val="24"/>
          <w:lang w:val="bg-BG"/>
        </w:rPr>
        <w:t>, тя трябва да съществува преди поканата за представяне на предложения и да остане в сила след края на проекта).</w:t>
      </w:r>
    </w:p>
    <w:p w:rsidR="00F93118" w:rsidRPr="00F5673A" w:rsidRDefault="00F93118" w:rsidP="002A2897">
      <w:pPr>
        <w:jc w:val="both"/>
        <w:rPr>
          <w:rFonts w:ascii="Times New Roman" w:hAnsi="Times New Roman" w:cs="Times New Roman"/>
          <w:sz w:val="24"/>
          <w:szCs w:val="24"/>
          <w:u w:val="single"/>
          <w:lang w:val="bg-BG"/>
        </w:rPr>
      </w:pPr>
      <w:r w:rsidRPr="00F5673A">
        <w:rPr>
          <w:rFonts w:ascii="Times New Roman" w:hAnsi="Times New Roman" w:cs="Times New Roman"/>
          <w:sz w:val="24"/>
          <w:szCs w:val="24"/>
          <w:lang w:val="bg-BG"/>
        </w:rPr>
        <w:t xml:space="preserve">За свързани лица могат да бъдат считани лицата, пряко контролирани от бенефициента (т.е.  дъщерни дружества или дъщерни дружества на първо ниво), субекти, които контролират бенефициента (майка), или в случай на партньорства, бенефициентът трябва да бъде дефиниран като мрежа, федерация, асоциация, в която участват предложените свързани субекти. </w:t>
      </w:r>
      <w:r w:rsidRPr="00F5673A">
        <w:rPr>
          <w:rFonts w:ascii="Times New Roman" w:hAnsi="Times New Roman" w:cs="Times New Roman"/>
          <w:sz w:val="24"/>
          <w:szCs w:val="24"/>
          <w:u w:val="single"/>
          <w:lang w:val="bg-BG"/>
        </w:rPr>
        <w:t>Ако обаче няколко бенефициенти искат да работят с един и същ "партньор", този „партньор“ трябва да бъде предложен като "бенефициент".</w:t>
      </w:r>
    </w:p>
    <w:p w:rsidR="006036F8" w:rsidRPr="00F5673A" w:rsidRDefault="00F93118" w:rsidP="002A2897">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Съфинансиращ</w:t>
      </w:r>
      <w:r w:rsidR="006036F8" w:rsidRPr="00F5673A">
        <w:rPr>
          <w:rFonts w:ascii="Times New Roman" w:hAnsi="Times New Roman" w:cs="Times New Roman"/>
          <w:b/>
          <w:sz w:val="24"/>
          <w:szCs w:val="24"/>
          <w:lang w:val="bg-BG"/>
        </w:rPr>
        <w:t>ата</w:t>
      </w:r>
      <w:r w:rsidRPr="00F5673A">
        <w:rPr>
          <w:rFonts w:ascii="Times New Roman" w:hAnsi="Times New Roman" w:cs="Times New Roman"/>
          <w:b/>
          <w:sz w:val="24"/>
          <w:szCs w:val="24"/>
          <w:lang w:val="bg-BG"/>
        </w:rPr>
        <w:t xml:space="preserve"> </w:t>
      </w:r>
      <w:r w:rsidR="006036F8" w:rsidRPr="00F5673A">
        <w:rPr>
          <w:rFonts w:ascii="Times New Roman" w:hAnsi="Times New Roman" w:cs="Times New Roman"/>
          <w:b/>
          <w:sz w:val="24"/>
          <w:szCs w:val="24"/>
          <w:lang w:val="bg-BG"/>
        </w:rPr>
        <w:t>организация</w:t>
      </w:r>
      <w:r w:rsidRPr="00F5673A">
        <w:rPr>
          <w:rFonts w:ascii="Times New Roman" w:hAnsi="Times New Roman" w:cs="Times New Roman"/>
          <w:sz w:val="24"/>
          <w:szCs w:val="24"/>
          <w:lang w:val="bg-BG"/>
        </w:rPr>
        <w:t xml:space="preserve"> по проект само допринася за него с финансови средства, няма технически отговорности и не може да се възползва от финансовия принос на ЕС. Освен това в контекста на проекта то не може да действа като подизпълнител на някой от бенефициентите на проекта.</w:t>
      </w:r>
      <w:r w:rsidRPr="00F5673A">
        <w:rPr>
          <w:rFonts w:ascii="Times New Roman" w:hAnsi="Times New Roman" w:cs="Times New Roman"/>
          <w:sz w:val="24"/>
          <w:szCs w:val="24"/>
          <w:lang w:val="bg-BG"/>
        </w:rPr>
        <w:cr/>
      </w:r>
    </w:p>
    <w:p w:rsidR="00F93118" w:rsidRPr="00F5673A" w:rsidRDefault="00F93118" w:rsidP="002A289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конкретни задачи с фиксирана продължителност в предложението може да се предвиди използването на </w:t>
      </w:r>
      <w:r w:rsidRPr="00F5673A">
        <w:rPr>
          <w:rFonts w:ascii="Times New Roman" w:hAnsi="Times New Roman" w:cs="Times New Roman"/>
          <w:b/>
          <w:sz w:val="24"/>
          <w:szCs w:val="24"/>
          <w:lang w:val="bg-BG"/>
        </w:rPr>
        <w:t>подизпълнители</w:t>
      </w:r>
      <w:r w:rsidRPr="00F5673A">
        <w:rPr>
          <w:rFonts w:ascii="Times New Roman" w:hAnsi="Times New Roman" w:cs="Times New Roman"/>
          <w:sz w:val="24"/>
          <w:szCs w:val="24"/>
          <w:lang w:val="bg-BG"/>
        </w:rPr>
        <w:t xml:space="preserve">. Подизпълнителите предоставят външни услуги на бенефициентите </w:t>
      </w:r>
      <w:r w:rsidR="006036F8" w:rsidRPr="00F5673A">
        <w:rPr>
          <w:rFonts w:ascii="Times New Roman" w:hAnsi="Times New Roman" w:cs="Times New Roman"/>
          <w:sz w:val="24"/>
          <w:szCs w:val="24"/>
          <w:lang w:val="bg-BG"/>
        </w:rPr>
        <w:t>по</w:t>
      </w:r>
      <w:r w:rsidRPr="00F5673A">
        <w:rPr>
          <w:rFonts w:ascii="Times New Roman" w:hAnsi="Times New Roman" w:cs="Times New Roman"/>
          <w:sz w:val="24"/>
          <w:szCs w:val="24"/>
          <w:lang w:val="bg-BG"/>
        </w:rPr>
        <w:t xml:space="preserve"> проекта, които изцяло плащат за предоставените услуги. Бенефициентите (включително техните свързани лица) не могат да действат като подизпълнители.  Подизпълнителите обикновено не трябва да бъдат идентифицирани поименно в предложението. Ако бъдат посочени конкретни подизпълнители, те следва да спазват Общите условия на образеца на Споразумение за отпускане на безвъзмездно финансиране по LIFE.</w:t>
      </w:r>
    </w:p>
    <w:p w:rsidR="00FC4951" w:rsidRPr="00F5673A" w:rsidRDefault="00FC4951" w:rsidP="00FC4951">
      <w:pPr>
        <w:jc w:val="both"/>
        <w:rPr>
          <w:rFonts w:ascii="Times New Roman" w:hAnsi="Times New Roman" w:cs="Times New Roman"/>
          <w:sz w:val="24"/>
          <w:szCs w:val="24"/>
          <w:lang w:val="bg-BG"/>
        </w:rPr>
      </w:pPr>
      <w:bookmarkStart w:id="15" w:name="_Toc513555943"/>
      <w:r w:rsidRPr="00FC4951">
        <w:rPr>
          <w:rFonts w:ascii="Times New Roman" w:hAnsi="Times New Roman" w:cs="Times New Roman"/>
          <w:sz w:val="24"/>
          <w:szCs w:val="24"/>
          <w:lang w:val="bg-BG"/>
        </w:rPr>
        <w:t>По-подробна информация на съответните правила, свързани с координиращия бенефициент, асоциираните бенефициенти, филиали, съфинансиращи организации и подизпълнители можете да намерите в Общите условия на образеца на Споразумение за отпускане на безвъзмездно финансиране по LIFE.</w:t>
      </w:r>
    </w:p>
    <w:p w:rsidR="00F93118" w:rsidRPr="00F5673A" w:rsidRDefault="00F93118" w:rsidP="00F93118">
      <w:pPr>
        <w:pStyle w:val="Heading3"/>
        <w:rPr>
          <w:rFonts w:ascii="Times New Roman" w:hAnsi="Times New Roman" w:cs="Times New Roman"/>
          <w:b/>
          <w:i/>
          <w:lang w:val="bg-BG"/>
        </w:rPr>
      </w:pPr>
      <w:r w:rsidRPr="00F5673A">
        <w:rPr>
          <w:rFonts w:ascii="Times New Roman" w:hAnsi="Times New Roman" w:cs="Times New Roman"/>
          <w:b/>
          <w:i/>
          <w:lang w:val="bg-BG"/>
        </w:rPr>
        <w:t>Какъв е оптималният бюджет за проект по програма LIFE?</w:t>
      </w:r>
      <w:bookmarkEnd w:id="15"/>
    </w:p>
    <w:p w:rsidR="00F42BE7" w:rsidRPr="00F5673A" w:rsidRDefault="00F93118"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Няма фиксиран минимален размер за бюджетите на проектите. Макар че в миналото са финансирани големи амбициозни проекти (т.е. над 5 000 000 евро общи разходи), малките проекти (т.е. под 500 000 евро разходи) също могат да бъдат успешни, но трябва да докажат капацитет и висока добавена стойност.</w:t>
      </w:r>
    </w:p>
    <w:p w:rsidR="00F93118" w:rsidRPr="00F5673A" w:rsidRDefault="00F93118" w:rsidP="00F93118">
      <w:pPr>
        <w:pStyle w:val="Heading3"/>
        <w:rPr>
          <w:rFonts w:ascii="Times New Roman" w:hAnsi="Times New Roman" w:cs="Times New Roman"/>
          <w:b/>
          <w:i/>
          <w:lang w:val="bg-BG"/>
        </w:rPr>
      </w:pPr>
      <w:bookmarkStart w:id="16" w:name="_Toc513555944"/>
      <w:r w:rsidRPr="00F5673A">
        <w:rPr>
          <w:rFonts w:ascii="Times New Roman" w:hAnsi="Times New Roman" w:cs="Times New Roman"/>
          <w:b/>
          <w:i/>
          <w:lang w:val="bg-BG"/>
        </w:rPr>
        <w:t>Какъв е максималният процент на съфинансиране от ЕС по LIFE?</w:t>
      </w:r>
      <w:bookmarkEnd w:id="16"/>
    </w:p>
    <w:p w:rsidR="00F93118" w:rsidRPr="00F5673A" w:rsidRDefault="00F93118"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срока на втората Многогодишна работна програма на програма LIFE за периода 2018 – 2020 г. максималният процент на съфинансиране от ЕС за "традиционните" проекти по LIFE е 55% от общите допустими разходи по проекта. Изключения ще бъдат правени за „традиционни“ проекти по програма LIFE в приоритетна област </w:t>
      </w:r>
      <w:r w:rsidRPr="00F5673A">
        <w:rPr>
          <w:rFonts w:ascii="Times New Roman" w:hAnsi="Times New Roman" w:cs="Times New Roman"/>
          <w:sz w:val="24"/>
          <w:szCs w:val="24"/>
          <w:lang w:val="bg-BG"/>
        </w:rPr>
        <w:lastRenderedPageBreak/>
        <w:t>„Природа и биоразнообразие“ на подпрограма „Околна среда“, при които размерът на съфинансиране от ЕС е до 60%, или 75% в специални случаи.</w:t>
      </w:r>
      <w:r w:rsidRPr="00F5673A">
        <w:rPr>
          <w:rStyle w:val="FootnoteReference"/>
          <w:rFonts w:ascii="Times New Roman" w:hAnsi="Times New Roman" w:cs="Times New Roman"/>
          <w:sz w:val="24"/>
          <w:szCs w:val="24"/>
          <w:lang w:val="bg-BG"/>
        </w:rPr>
        <w:footnoteReference w:id="5"/>
      </w:r>
    </w:p>
    <w:p w:rsidR="006831CB" w:rsidRPr="00F5673A" w:rsidRDefault="006831CB" w:rsidP="00F93118">
      <w:pPr>
        <w:rPr>
          <w:rFonts w:ascii="Times New Roman" w:hAnsi="Times New Roman" w:cs="Times New Roman"/>
          <w:sz w:val="24"/>
          <w:szCs w:val="24"/>
          <w:lang w:val="bg-BG"/>
        </w:rPr>
      </w:pPr>
      <w:r w:rsidRPr="00F5673A">
        <w:rPr>
          <w:rFonts w:ascii="Times New Roman" w:hAnsi="Times New Roman" w:cs="Times New Roman"/>
          <w:sz w:val="24"/>
          <w:szCs w:val="24"/>
          <w:lang w:val="bg-BG"/>
        </w:rPr>
        <w:t>Предвижда се следният график на плащанията:</w:t>
      </w:r>
    </w:p>
    <w:tbl>
      <w:tblPr>
        <w:tblStyle w:val="TableGrid"/>
        <w:tblW w:w="0" w:type="auto"/>
        <w:tblLook w:val="04A0" w:firstRow="1" w:lastRow="0" w:firstColumn="1" w:lastColumn="0" w:noHBand="0" w:noVBand="1"/>
      </w:tblPr>
      <w:tblGrid>
        <w:gridCol w:w="2254"/>
        <w:gridCol w:w="2254"/>
        <w:gridCol w:w="2254"/>
        <w:gridCol w:w="2254"/>
      </w:tblGrid>
      <w:tr w:rsidR="006831CB" w:rsidRPr="00F5673A" w:rsidTr="006831CB">
        <w:tc>
          <w:tcPr>
            <w:tcW w:w="2254" w:type="dxa"/>
          </w:tcPr>
          <w:p w:rsidR="006831CB" w:rsidRPr="00F5673A" w:rsidRDefault="006831CB" w:rsidP="00F93118">
            <w:pPr>
              <w:rPr>
                <w:rFonts w:ascii="Times New Roman" w:hAnsi="Times New Roman" w:cs="Times New Roman"/>
                <w:sz w:val="24"/>
                <w:szCs w:val="24"/>
                <w:lang w:val="bg-BG"/>
              </w:rPr>
            </w:pPr>
          </w:p>
        </w:tc>
        <w:tc>
          <w:tcPr>
            <w:tcW w:w="2254" w:type="dxa"/>
          </w:tcPr>
          <w:p w:rsidR="006831CB" w:rsidRPr="00F5673A" w:rsidRDefault="006831CB" w:rsidP="00F93118">
            <w:pPr>
              <w:rPr>
                <w:rFonts w:ascii="Times New Roman" w:hAnsi="Times New Roman" w:cs="Times New Roman"/>
                <w:sz w:val="24"/>
                <w:szCs w:val="24"/>
                <w:lang w:val="bg-BG"/>
              </w:rPr>
            </w:pPr>
            <w:r w:rsidRPr="00F5673A">
              <w:rPr>
                <w:rFonts w:ascii="Times New Roman" w:hAnsi="Times New Roman" w:cs="Times New Roman"/>
                <w:sz w:val="24"/>
                <w:szCs w:val="24"/>
                <w:lang w:val="bg-BG"/>
              </w:rPr>
              <w:t>1</w:t>
            </w:r>
            <w:r w:rsidR="00237DD3"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во авансово плащане (може да се изисква финансова гаранция)</w:t>
            </w:r>
          </w:p>
        </w:tc>
        <w:tc>
          <w:tcPr>
            <w:tcW w:w="2254" w:type="dxa"/>
          </w:tcPr>
          <w:p w:rsidR="006831CB" w:rsidRPr="00F5673A" w:rsidRDefault="006831CB" w:rsidP="00F93118">
            <w:pPr>
              <w:rPr>
                <w:rFonts w:ascii="Times New Roman" w:hAnsi="Times New Roman" w:cs="Times New Roman"/>
                <w:sz w:val="24"/>
                <w:szCs w:val="24"/>
                <w:lang w:val="bg-BG"/>
              </w:rPr>
            </w:pPr>
            <w:r w:rsidRPr="00F5673A">
              <w:rPr>
                <w:rFonts w:ascii="Times New Roman" w:hAnsi="Times New Roman" w:cs="Times New Roman"/>
                <w:sz w:val="24"/>
                <w:szCs w:val="24"/>
                <w:lang w:val="bg-BG"/>
              </w:rPr>
              <w:t>Следващи авансови плащания</w:t>
            </w:r>
          </w:p>
        </w:tc>
        <w:tc>
          <w:tcPr>
            <w:tcW w:w="2254" w:type="dxa"/>
          </w:tcPr>
          <w:p w:rsidR="006831CB" w:rsidRPr="00F5673A" w:rsidRDefault="006831CB" w:rsidP="00F93118">
            <w:pPr>
              <w:rPr>
                <w:rFonts w:ascii="Times New Roman" w:hAnsi="Times New Roman" w:cs="Times New Roman"/>
                <w:sz w:val="24"/>
                <w:szCs w:val="24"/>
                <w:lang w:val="bg-BG"/>
              </w:rPr>
            </w:pPr>
            <w:r w:rsidRPr="00F5673A">
              <w:rPr>
                <w:rFonts w:ascii="Times New Roman" w:hAnsi="Times New Roman" w:cs="Times New Roman"/>
                <w:sz w:val="24"/>
                <w:szCs w:val="24"/>
                <w:lang w:val="bg-BG"/>
              </w:rPr>
              <w:t>Финално плащане</w:t>
            </w:r>
          </w:p>
        </w:tc>
      </w:tr>
      <w:tr w:rsidR="006831CB" w:rsidRPr="00F5673A" w:rsidTr="006831CB">
        <w:tc>
          <w:tcPr>
            <w:tcW w:w="2254" w:type="dxa"/>
          </w:tcPr>
          <w:p w:rsidR="006831CB" w:rsidRPr="00F5673A" w:rsidRDefault="006831CB" w:rsidP="00F93118">
            <w:pPr>
              <w:rPr>
                <w:rFonts w:ascii="Times New Roman" w:hAnsi="Times New Roman" w:cs="Times New Roman"/>
                <w:sz w:val="24"/>
                <w:szCs w:val="24"/>
                <w:lang w:val="bg-BG"/>
              </w:rPr>
            </w:pPr>
            <w:r w:rsidRPr="00F5673A">
              <w:rPr>
                <w:rFonts w:ascii="Times New Roman" w:hAnsi="Times New Roman" w:cs="Times New Roman"/>
                <w:sz w:val="24"/>
                <w:szCs w:val="24"/>
                <w:lang w:val="bg-BG"/>
              </w:rPr>
              <w:t>Без междинен отчет</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70%</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0%</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макс.</w:t>
            </w:r>
            <w:r w:rsidR="00237DD3"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30%</w:t>
            </w:r>
          </w:p>
        </w:tc>
      </w:tr>
      <w:tr w:rsidR="006831CB" w:rsidRPr="00F5673A" w:rsidTr="006831CB">
        <w:tc>
          <w:tcPr>
            <w:tcW w:w="2254" w:type="dxa"/>
          </w:tcPr>
          <w:p w:rsidR="006831CB" w:rsidRPr="00F5673A" w:rsidRDefault="006831CB" w:rsidP="006831CB">
            <w:pPr>
              <w:rPr>
                <w:rFonts w:ascii="Times New Roman" w:hAnsi="Times New Roman" w:cs="Times New Roman"/>
                <w:sz w:val="24"/>
                <w:szCs w:val="24"/>
                <w:lang w:val="bg-BG"/>
              </w:rPr>
            </w:pPr>
            <w:r w:rsidRPr="00F5673A">
              <w:rPr>
                <w:rFonts w:ascii="Times New Roman" w:hAnsi="Times New Roman" w:cs="Times New Roman"/>
                <w:sz w:val="24"/>
                <w:szCs w:val="24"/>
                <w:lang w:val="bg-BG"/>
              </w:rPr>
              <w:t>1 междинен отчет</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30%</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40%</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макс.</w:t>
            </w:r>
            <w:r w:rsidR="00237DD3"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30%</w:t>
            </w:r>
          </w:p>
        </w:tc>
      </w:tr>
      <w:tr w:rsidR="006831CB" w:rsidRPr="00F5673A" w:rsidTr="006831CB">
        <w:tc>
          <w:tcPr>
            <w:tcW w:w="2254" w:type="dxa"/>
          </w:tcPr>
          <w:p w:rsidR="006831CB" w:rsidRPr="00F5673A" w:rsidRDefault="00237DD3" w:rsidP="006831CB">
            <w:pPr>
              <w:rPr>
                <w:rFonts w:ascii="Times New Roman" w:hAnsi="Times New Roman" w:cs="Times New Roman"/>
                <w:sz w:val="24"/>
                <w:szCs w:val="24"/>
                <w:lang w:val="bg-BG"/>
              </w:rPr>
            </w:pPr>
            <w:r w:rsidRPr="00F5673A">
              <w:rPr>
                <w:rFonts w:ascii="Times New Roman" w:hAnsi="Times New Roman" w:cs="Times New Roman"/>
                <w:sz w:val="24"/>
                <w:szCs w:val="24"/>
                <w:lang w:val="bg-BG"/>
              </w:rPr>
              <w:t>2 междин</w:t>
            </w:r>
            <w:r w:rsidR="006831CB" w:rsidRPr="00F5673A">
              <w:rPr>
                <w:rFonts w:ascii="Times New Roman" w:hAnsi="Times New Roman" w:cs="Times New Roman"/>
                <w:sz w:val="24"/>
                <w:szCs w:val="24"/>
                <w:lang w:val="bg-BG"/>
              </w:rPr>
              <w:t>н</w:t>
            </w:r>
            <w:r w:rsidRPr="00F5673A">
              <w:rPr>
                <w:rFonts w:ascii="Times New Roman" w:hAnsi="Times New Roman" w:cs="Times New Roman"/>
                <w:sz w:val="24"/>
                <w:szCs w:val="24"/>
                <w:lang w:val="bg-BG"/>
              </w:rPr>
              <w:t>и</w:t>
            </w:r>
            <w:r w:rsidR="006831CB" w:rsidRPr="00F5673A">
              <w:rPr>
                <w:rFonts w:ascii="Times New Roman" w:hAnsi="Times New Roman" w:cs="Times New Roman"/>
                <w:sz w:val="24"/>
                <w:szCs w:val="24"/>
                <w:lang w:val="bg-BG"/>
              </w:rPr>
              <w:t xml:space="preserve"> отчет</w:t>
            </w:r>
            <w:r w:rsidRPr="00F5673A">
              <w:rPr>
                <w:rFonts w:ascii="Times New Roman" w:hAnsi="Times New Roman" w:cs="Times New Roman"/>
                <w:sz w:val="24"/>
                <w:szCs w:val="24"/>
                <w:lang w:val="bg-BG"/>
              </w:rPr>
              <w:t>а</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30%</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20%</w:t>
            </w:r>
          </w:p>
        </w:tc>
        <w:tc>
          <w:tcPr>
            <w:tcW w:w="2254" w:type="dxa"/>
          </w:tcPr>
          <w:p w:rsidR="006831CB" w:rsidRPr="00F5673A" w:rsidRDefault="006831CB" w:rsidP="006831CB">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макс.</w:t>
            </w:r>
            <w:r w:rsidR="00237DD3"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30%</w:t>
            </w:r>
          </w:p>
        </w:tc>
      </w:tr>
    </w:tbl>
    <w:p w:rsidR="006831CB" w:rsidRPr="00F5673A" w:rsidRDefault="006831CB" w:rsidP="00F93118">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 </w:t>
      </w:r>
    </w:p>
    <w:p w:rsidR="006831CB" w:rsidRPr="00F5673A" w:rsidRDefault="006831CB" w:rsidP="00237DD3">
      <w:pPr>
        <w:pStyle w:val="Heading3"/>
        <w:jc w:val="both"/>
        <w:rPr>
          <w:rFonts w:ascii="Times New Roman" w:hAnsi="Times New Roman" w:cs="Times New Roman"/>
          <w:b/>
          <w:i/>
          <w:lang w:val="bg-BG"/>
        </w:rPr>
      </w:pPr>
      <w:bookmarkStart w:id="17" w:name="_Toc513555945"/>
      <w:r w:rsidRPr="00F5673A">
        <w:rPr>
          <w:rFonts w:ascii="Times New Roman" w:hAnsi="Times New Roman" w:cs="Times New Roman"/>
          <w:b/>
          <w:i/>
          <w:lang w:val="bg-BG"/>
        </w:rPr>
        <w:t>Какъв трябва да е собственият принос на бенефициентите към бюджета на проекта?</w:t>
      </w:r>
      <w:bookmarkEnd w:id="17"/>
    </w:p>
    <w:p w:rsidR="006831CB" w:rsidRPr="00F5673A" w:rsidRDefault="006831CB"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Очаква се координиращият бенефициент и всички асоциирани бенефициенти да осигурят финансов принос в разумен размер за бюджета на проекта. Финансовото участие на бенефициента се счита за доказателство за ангажимента му за изпълнение на целите на проекта - следователно много ниско финансово участие може да се счита за отсъствие или липса на ангажимент.</w:t>
      </w:r>
    </w:p>
    <w:p w:rsidR="006831CB" w:rsidRPr="00F5673A" w:rsidRDefault="006831CB"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Проектно предложение с финансово участие на всеки от бенефициентите в бюджета на предложението от 0 евро ще бъде отхвърлено.</w:t>
      </w:r>
    </w:p>
    <w:p w:rsidR="006831CB" w:rsidRPr="00F5673A" w:rsidRDefault="006831CB"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Освен това, когато публичните органи участват като координиращи и/или асоциирани бенефициенти в даден проект, сумата от техните финансови вноски в бюджета на проекта трябва да надвишава сумата на разходите за заплати (с най-малко 2%), предвидени в проекта за персонал,  който не се счита за "допълнителен". Повече информация е представена в раздел 3.4. на наръчника. </w:t>
      </w:r>
    </w:p>
    <w:p w:rsidR="006831CB" w:rsidRPr="00F5673A" w:rsidRDefault="006831CB" w:rsidP="006831CB">
      <w:pPr>
        <w:pStyle w:val="Heading3"/>
        <w:rPr>
          <w:rFonts w:ascii="Times New Roman" w:hAnsi="Times New Roman" w:cs="Times New Roman"/>
          <w:b/>
          <w:i/>
          <w:lang w:val="bg-BG"/>
        </w:rPr>
      </w:pPr>
      <w:bookmarkStart w:id="18" w:name="_Toc513555946"/>
      <w:r w:rsidRPr="00F5673A">
        <w:rPr>
          <w:rFonts w:ascii="Times New Roman" w:hAnsi="Times New Roman" w:cs="Times New Roman"/>
          <w:b/>
          <w:i/>
          <w:lang w:val="bg-BG"/>
        </w:rPr>
        <w:t>Какви са оптималната начална дата и продължителност на проекта?</w:t>
      </w:r>
      <w:bookmarkEnd w:id="18"/>
    </w:p>
    <w:p w:rsidR="005E2D46" w:rsidRPr="00F5673A" w:rsidRDefault="006831CB" w:rsidP="00237DD3">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 подготовката на </w:t>
      </w:r>
      <w:r w:rsidR="00F969B1" w:rsidRPr="00F5673A">
        <w:rPr>
          <w:rFonts w:ascii="Times New Roman" w:hAnsi="Times New Roman" w:cs="Times New Roman"/>
          <w:sz w:val="24"/>
          <w:szCs w:val="24"/>
          <w:lang w:val="bg-BG"/>
        </w:rPr>
        <w:t>график на планираните дейности по проекта</w:t>
      </w:r>
      <w:r w:rsidRPr="00F5673A">
        <w:rPr>
          <w:rFonts w:ascii="Times New Roman" w:hAnsi="Times New Roman" w:cs="Times New Roman"/>
          <w:sz w:val="24"/>
          <w:szCs w:val="24"/>
          <w:lang w:val="bg-BG"/>
        </w:rPr>
        <w:t xml:space="preserve"> бенефициентите трябва да знаят, че очакваната дата на подписване на споразуменията за отпускане на безвъзмездн</w:t>
      </w:r>
      <w:r w:rsidR="00F969B1" w:rsidRPr="00F5673A">
        <w:rPr>
          <w:rFonts w:ascii="Times New Roman" w:hAnsi="Times New Roman" w:cs="Times New Roman"/>
          <w:sz w:val="24"/>
          <w:szCs w:val="24"/>
          <w:lang w:val="bg-BG"/>
        </w:rPr>
        <w:t xml:space="preserve">о финансиране за </w:t>
      </w:r>
      <w:r w:rsidRPr="00F5673A">
        <w:rPr>
          <w:rFonts w:ascii="Times New Roman" w:hAnsi="Times New Roman" w:cs="Times New Roman"/>
          <w:sz w:val="24"/>
          <w:szCs w:val="24"/>
          <w:lang w:val="bg-BG"/>
        </w:rPr>
        <w:t>проектите LIFE 201</w:t>
      </w:r>
      <w:r w:rsidR="00F969B1" w:rsidRPr="00F5673A">
        <w:rPr>
          <w:rFonts w:ascii="Times New Roman" w:hAnsi="Times New Roman" w:cs="Times New Roman"/>
          <w:sz w:val="24"/>
          <w:szCs w:val="24"/>
          <w:lang w:val="bg-BG"/>
        </w:rPr>
        <w:t>8</w:t>
      </w:r>
      <w:r w:rsidRPr="00F5673A">
        <w:rPr>
          <w:rFonts w:ascii="Times New Roman" w:hAnsi="Times New Roman" w:cs="Times New Roman"/>
          <w:sz w:val="24"/>
          <w:szCs w:val="24"/>
          <w:lang w:val="bg-BG"/>
        </w:rPr>
        <w:t xml:space="preserve"> ще бъде </w:t>
      </w:r>
      <w:r w:rsidR="00F969B1" w:rsidRPr="00F5673A">
        <w:rPr>
          <w:rFonts w:ascii="Times New Roman" w:hAnsi="Times New Roman" w:cs="Times New Roman"/>
          <w:sz w:val="24"/>
          <w:szCs w:val="24"/>
          <w:lang w:val="bg-BG"/>
        </w:rPr>
        <w:t>юни</w:t>
      </w:r>
      <w:r w:rsidR="005E2D46" w:rsidRPr="00F5673A">
        <w:rPr>
          <w:rFonts w:ascii="Times New Roman" w:hAnsi="Times New Roman" w:cs="Times New Roman"/>
          <w:sz w:val="24"/>
          <w:szCs w:val="24"/>
          <w:lang w:val="bg-BG"/>
        </w:rPr>
        <w:t xml:space="preserve"> </w:t>
      </w:r>
      <w:r w:rsidR="00F969B1" w:rsidRPr="00F5673A">
        <w:rPr>
          <w:rFonts w:ascii="Times New Roman" w:hAnsi="Times New Roman" w:cs="Times New Roman"/>
          <w:sz w:val="24"/>
          <w:szCs w:val="24"/>
          <w:lang w:val="bg-BG"/>
        </w:rPr>
        <w:t>-  юли</w:t>
      </w:r>
      <w:r w:rsidRPr="00F5673A">
        <w:rPr>
          <w:rFonts w:ascii="Times New Roman" w:hAnsi="Times New Roman" w:cs="Times New Roman"/>
          <w:sz w:val="24"/>
          <w:szCs w:val="24"/>
          <w:lang w:val="bg-BG"/>
        </w:rPr>
        <w:t xml:space="preserve"> 201</w:t>
      </w:r>
      <w:r w:rsidR="00F969B1" w:rsidRPr="00F5673A">
        <w:rPr>
          <w:rFonts w:ascii="Times New Roman" w:hAnsi="Times New Roman" w:cs="Times New Roman"/>
          <w:sz w:val="24"/>
          <w:szCs w:val="24"/>
          <w:lang w:val="bg-BG"/>
        </w:rPr>
        <w:t>9</w:t>
      </w:r>
      <w:r w:rsidRPr="00F5673A">
        <w:rPr>
          <w:rFonts w:ascii="Times New Roman" w:hAnsi="Times New Roman" w:cs="Times New Roman"/>
          <w:sz w:val="24"/>
          <w:szCs w:val="24"/>
          <w:lang w:val="bg-BG"/>
        </w:rPr>
        <w:t xml:space="preserve"> г. Най-ранната възможна начална дата за тези  проекти е </w:t>
      </w:r>
      <w:r w:rsidRPr="00F5673A">
        <w:rPr>
          <w:rFonts w:ascii="Times New Roman" w:hAnsi="Times New Roman" w:cs="Times New Roman"/>
          <w:b/>
          <w:sz w:val="24"/>
          <w:szCs w:val="24"/>
          <w:lang w:val="bg-BG"/>
        </w:rPr>
        <w:t>1 юли 201</w:t>
      </w:r>
      <w:r w:rsidR="00F969B1" w:rsidRPr="00F5673A">
        <w:rPr>
          <w:rFonts w:ascii="Times New Roman" w:hAnsi="Times New Roman" w:cs="Times New Roman"/>
          <w:b/>
          <w:sz w:val="24"/>
          <w:szCs w:val="24"/>
          <w:lang w:val="bg-BG"/>
        </w:rPr>
        <w:t>9</w:t>
      </w:r>
      <w:r w:rsidRPr="00F5673A">
        <w:rPr>
          <w:rFonts w:ascii="Times New Roman" w:hAnsi="Times New Roman" w:cs="Times New Roman"/>
          <w:b/>
          <w:sz w:val="24"/>
          <w:szCs w:val="24"/>
          <w:lang w:val="bg-BG"/>
        </w:rPr>
        <w:t xml:space="preserve"> г</w:t>
      </w:r>
      <w:r w:rsidRPr="00F5673A">
        <w:rPr>
          <w:rFonts w:ascii="Times New Roman" w:hAnsi="Times New Roman" w:cs="Times New Roman"/>
          <w:sz w:val="24"/>
          <w:szCs w:val="24"/>
          <w:lang w:val="bg-BG"/>
        </w:rPr>
        <w:t xml:space="preserve">. Преди началната дата на проекта разходите няма да се считат за допустими и не може да бъдат включени в бюджета на проекта. Няма предварително определена продължителност за проекти по LIFE. В общи линии продължителността на проекта трябва да съответства на това, което е необходимо, за да се изпълнят всички действия по проекта и да се постигнат всички негови цели. Повечето проекти продължават от </w:t>
      </w:r>
      <w:r w:rsidR="00F969B1" w:rsidRPr="00F5673A">
        <w:rPr>
          <w:rFonts w:ascii="Times New Roman" w:hAnsi="Times New Roman" w:cs="Times New Roman"/>
          <w:sz w:val="24"/>
          <w:szCs w:val="24"/>
          <w:lang w:val="bg-BG"/>
        </w:rPr>
        <w:t>3</w:t>
      </w:r>
      <w:r w:rsidRPr="00F5673A">
        <w:rPr>
          <w:rFonts w:ascii="Times New Roman" w:hAnsi="Times New Roman" w:cs="Times New Roman"/>
          <w:sz w:val="24"/>
          <w:szCs w:val="24"/>
          <w:lang w:val="bg-BG"/>
        </w:rPr>
        <w:t xml:space="preserve"> до 5 години.</w:t>
      </w:r>
      <w:r w:rsidRPr="00F5673A">
        <w:rPr>
          <w:rFonts w:ascii="Times New Roman" w:hAnsi="Times New Roman" w:cs="Times New Roman"/>
          <w:sz w:val="24"/>
          <w:szCs w:val="24"/>
          <w:lang w:val="bg-BG"/>
        </w:rPr>
        <w:cr/>
      </w:r>
    </w:p>
    <w:p w:rsidR="006831CB" w:rsidRPr="00F5673A" w:rsidRDefault="005A6409" w:rsidP="00237DD3">
      <w:pPr>
        <w:spacing w:after="0" w:line="240" w:lineRule="auto"/>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Само при изключителни обстоятелства Възлагащият орган може да реши да удължи продължителността на проекта. Опитът от предишните програми LIFE показа, че много проекти са имали затруднения да изпълнят всички действия в рамките на </w:t>
      </w:r>
      <w:r w:rsidRPr="00F5673A">
        <w:rPr>
          <w:rFonts w:ascii="Times New Roman" w:hAnsi="Times New Roman" w:cs="Times New Roman"/>
          <w:sz w:val="24"/>
          <w:szCs w:val="24"/>
          <w:lang w:val="bg-BG"/>
        </w:rPr>
        <w:lastRenderedPageBreak/>
        <w:t>предложената продължителност на проекта, най-вече поради непредвидени закъснения и трудности, възникнали по време на проекта.  Затова е  препоръчително бенефициентите да предвидят повече време (например 6 месеца) в графика на своето предложение.</w:t>
      </w:r>
    </w:p>
    <w:p w:rsidR="005E2D46" w:rsidRPr="00F5673A" w:rsidRDefault="005E2D46" w:rsidP="005E2D46">
      <w:pPr>
        <w:spacing w:line="240" w:lineRule="auto"/>
        <w:rPr>
          <w:rFonts w:ascii="Times New Roman" w:hAnsi="Times New Roman" w:cs="Times New Roman"/>
          <w:sz w:val="24"/>
          <w:szCs w:val="24"/>
          <w:lang w:val="bg-BG"/>
        </w:rPr>
      </w:pPr>
    </w:p>
    <w:p w:rsidR="00F93118" w:rsidRPr="00F5673A" w:rsidRDefault="005A6409" w:rsidP="00237DD3">
      <w:pPr>
        <w:spacing w:line="240" w:lineRule="auto"/>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Бенефициентите трябва също да имат предвид, че проект, който е изпълнил всички свои действия преди крайната дата, може да представи окончателния си доклад предварително и да получи окончателното си плащане преди официалната крайна дата на проекта, посочена в споразумението за отпускане на безвъзмездно финансиране.</w:t>
      </w:r>
    </w:p>
    <w:p w:rsidR="005A6409" w:rsidRPr="00F5673A" w:rsidRDefault="005A6409" w:rsidP="005A6409">
      <w:pPr>
        <w:pStyle w:val="Heading3"/>
        <w:rPr>
          <w:rFonts w:ascii="Times New Roman" w:hAnsi="Times New Roman" w:cs="Times New Roman"/>
          <w:b/>
          <w:i/>
          <w:lang w:val="bg-BG"/>
        </w:rPr>
      </w:pPr>
      <w:bookmarkStart w:id="19" w:name="_Toc513555947"/>
      <w:r w:rsidRPr="00F5673A">
        <w:rPr>
          <w:rFonts w:ascii="Times New Roman" w:hAnsi="Times New Roman" w:cs="Times New Roman"/>
          <w:b/>
          <w:i/>
          <w:lang w:val="bg-BG"/>
        </w:rPr>
        <w:t>Къде могат да се осъществяват проекти по LIFE?</w:t>
      </w:r>
      <w:bookmarkEnd w:id="19"/>
    </w:p>
    <w:p w:rsidR="005A6409" w:rsidRPr="00F5673A" w:rsidRDefault="005A6409"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Проектите по програма LIFE  се осъществяват на територията на държавите членки на Европейския съюз. Програмата LIFE може също да финансира дейности извън ЕС и в отвъдморски страни, при условие, че координиращият бенефициент се намира в ЕС и се предоставят сериозни доказателства, че дейностите, които трябва да се извършват извън ЕС, са необходими за постигането на екологичните цели на ЕС и за гарантиране на ефективността на интервенциите, провеждани в държавата членка, за която са приложими Договорите (т.е. действия, в зимуващите зони или действия, осъществявани на трансгранична река). Моля, имайте предвид, че това очевидно е изключение и обичайно дейностите се осъществяват в ЕС. Когато обаче проблемът не може да бъде решен успешно или ефективно, ако не се предприемат действия и в страни извън ЕС, е възможно проектът да включва и тези територии. В описанието на всяко от тези действия в съответните формуляри</w:t>
      </w:r>
      <w:r w:rsidR="00BE3AEC" w:rsidRPr="00F5673A">
        <w:rPr>
          <w:rFonts w:ascii="Times New Roman" w:hAnsi="Times New Roman" w:cs="Times New Roman"/>
          <w:sz w:val="24"/>
          <w:szCs w:val="24"/>
          <w:lang w:val="bg-BG"/>
        </w:rPr>
        <w:t xml:space="preserve"> следва да бъдат посочени к</w:t>
      </w:r>
      <w:r w:rsidRPr="00F5673A">
        <w:rPr>
          <w:rFonts w:ascii="Times New Roman" w:hAnsi="Times New Roman" w:cs="Times New Roman"/>
          <w:sz w:val="24"/>
          <w:szCs w:val="24"/>
          <w:lang w:val="bg-BG"/>
        </w:rPr>
        <w:t xml:space="preserve">ачествени и количествени доказателства, </w:t>
      </w:r>
      <w:r w:rsidR="00BE3AEC" w:rsidRPr="00F5673A">
        <w:rPr>
          <w:rFonts w:ascii="Times New Roman" w:hAnsi="Times New Roman" w:cs="Times New Roman"/>
          <w:sz w:val="24"/>
          <w:szCs w:val="24"/>
          <w:lang w:val="bg-BG"/>
        </w:rPr>
        <w:t>обосноваващи</w:t>
      </w:r>
      <w:r w:rsidRPr="00F5673A">
        <w:rPr>
          <w:rFonts w:ascii="Times New Roman" w:hAnsi="Times New Roman" w:cs="Times New Roman"/>
          <w:sz w:val="24"/>
          <w:szCs w:val="24"/>
          <w:lang w:val="bg-BG"/>
        </w:rPr>
        <w:t xml:space="preserve"> необходимостта от тези действия извън ЕС</w:t>
      </w:r>
      <w:r w:rsidR="00BE3AEC"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w:t>
      </w:r>
    </w:p>
    <w:p w:rsidR="00EE424F" w:rsidRPr="00F5673A" w:rsidRDefault="00BE3AEC"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Критериите за допустимост, предвидени в Съобщение на Европейската комисия № 2013/С-205/05 (ОВЕС, С-205 от 19/07/2013, стр. 9-11) във връзка с допустимостта на субекти от Израел и дейности на окупираните о</w:t>
      </w:r>
      <w:r w:rsidR="00237DD3" w:rsidRPr="00F5673A">
        <w:rPr>
          <w:rFonts w:ascii="Times New Roman" w:hAnsi="Times New Roman" w:cs="Times New Roman"/>
          <w:sz w:val="24"/>
          <w:szCs w:val="24"/>
          <w:lang w:val="bg-BG"/>
        </w:rPr>
        <w:t>т Израел територии след юни 1967</w:t>
      </w:r>
      <w:r w:rsidR="005E2D46" w:rsidRPr="00F5673A">
        <w:rPr>
          <w:rFonts w:ascii="Times New Roman" w:hAnsi="Times New Roman" w:cs="Times New Roman"/>
          <w:sz w:val="24"/>
          <w:szCs w:val="24"/>
          <w:lang w:val="bg-BG"/>
        </w:rPr>
        <w:t xml:space="preserve"> г.</w:t>
      </w:r>
      <w:r w:rsidRPr="00F5673A">
        <w:rPr>
          <w:rFonts w:ascii="Times New Roman" w:hAnsi="Times New Roman" w:cs="Times New Roman"/>
          <w:sz w:val="24"/>
          <w:szCs w:val="24"/>
          <w:lang w:val="bg-BG"/>
        </w:rPr>
        <w:t xml:space="preserve">, за получаване на безвъзмездно финансиране, парични награди и финансови инструменти, финансирани от ЕС от 2014 г. насам, са приложими за дейности по настоящата покана за представяне на проектни предложения, в т.ч. по отношение на третите страни, предвидени в член 137 от Финансовия регламент на ЕС. </w:t>
      </w:r>
    </w:p>
    <w:p w:rsidR="00BE3AEC" w:rsidRPr="00F5673A" w:rsidRDefault="00BE3AEC" w:rsidP="00BE3AEC">
      <w:pPr>
        <w:pStyle w:val="Heading3"/>
        <w:rPr>
          <w:rFonts w:ascii="Times New Roman" w:hAnsi="Times New Roman" w:cs="Times New Roman"/>
          <w:b/>
          <w:i/>
          <w:lang w:val="bg-BG"/>
        </w:rPr>
      </w:pPr>
      <w:bookmarkStart w:id="20" w:name="_Toc513555948"/>
      <w:r w:rsidRPr="00F5673A">
        <w:rPr>
          <w:rFonts w:ascii="Times New Roman" w:hAnsi="Times New Roman" w:cs="Times New Roman"/>
          <w:b/>
          <w:i/>
          <w:lang w:val="bg-BG"/>
        </w:rPr>
        <w:t>Кой следва да управлява проект по LIFE?</w:t>
      </w:r>
      <w:bookmarkEnd w:id="20"/>
    </w:p>
    <w:p w:rsidR="00BE3AEC" w:rsidRPr="00F5673A" w:rsidRDefault="00BE3AEC"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Очаква се управлението на проекта да се извършва от персонала на координиращия бенефициент. Въпреки това</w:t>
      </w:r>
      <w:r w:rsidR="005E2D46"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въз основа на подходяща обосновка управлението може да бъде извършено от подизпълнител под пряк контрол на координиращия бенефициент. Също така се препоръчва всеки проект да има ръководител на проекта на пълен работен ден. </w:t>
      </w:r>
    </w:p>
    <w:p w:rsidR="00BE3AEC" w:rsidRPr="00F5673A" w:rsidRDefault="00BE3AEC"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предложението следва ясно да се опише кой ще отговаря за управлението на проекта, колко персонал и време ще бъде посветено на тази задача, и как, и от кого ще се вземат решенията по проекта по време на проекта (т.е. как и кой упражнява контрол върху управлението на проекта).</w:t>
      </w:r>
    </w:p>
    <w:p w:rsidR="001B5593" w:rsidRPr="00F5673A" w:rsidRDefault="001B5593" w:rsidP="001B5593">
      <w:pPr>
        <w:pStyle w:val="Heading3"/>
        <w:rPr>
          <w:rFonts w:ascii="Times New Roman" w:hAnsi="Times New Roman" w:cs="Times New Roman"/>
          <w:b/>
          <w:i/>
          <w:lang w:val="bg-BG"/>
        </w:rPr>
      </w:pPr>
      <w:bookmarkStart w:id="21" w:name="_Toc513555949"/>
      <w:r w:rsidRPr="00F5673A">
        <w:rPr>
          <w:rFonts w:ascii="Times New Roman" w:hAnsi="Times New Roman" w:cs="Times New Roman"/>
          <w:b/>
          <w:i/>
          <w:lang w:val="bg-BG"/>
        </w:rPr>
        <w:t>Аутсорсинг на проектни дейности</w:t>
      </w:r>
      <w:bookmarkEnd w:id="21"/>
    </w:p>
    <w:p w:rsidR="001B5593" w:rsidRPr="00F5673A" w:rsidRDefault="001B5593"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Бенефициентите трябва да имат технически и финансов капацитет, и компетентност да изпълняват предложените дейности по проекта. Следователно се очаква делът на </w:t>
      </w:r>
      <w:r w:rsidRPr="00F5673A">
        <w:rPr>
          <w:rFonts w:ascii="Times New Roman" w:hAnsi="Times New Roman" w:cs="Times New Roman"/>
          <w:sz w:val="24"/>
          <w:szCs w:val="24"/>
          <w:lang w:val="bg-BG"/>
        </w:rPr>
        <w:lastRenderedPageBreak/>
        <w:t>бюджета на проекта, отпуснат за външна помощ, да остане под 35%. По-високи нива могат да бъдат приети, само ако в проектното предложение е предоставена адекватна обосновка за това.</w:t>
      </w:r>
    </w:p>
    <w:p w:rsidR="001E0ABE" w:rsidRPr="00F5673A" w:rsidRDefault="000B5C4B" w:rsidP="00237DD3">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Всеки подизпълнител е длъжен да спазва </w:t>
      </w:r>
      <w:r w:rsidR="001B5593" w:rsidRPr="00F5673A">
        <w:rPr>
          <w:rFonts w:ascii="Times New Roman" w:hAnsi="Times New Roman" w:cs="Times New Roman"/>
          <w:sz w:val="24"/>
          <w:szCs w:val="24"/>
          <w:lang w:val="bg-BG"/>
        </w:rPr>
        <w:t>Общите условия на Споразумението за безвъзмездн</w:t>
      </w:r>
      <w:r w:rsidRPr="00F5673A">
        <w:rPr>
          <w:rFonts w:ascii="Times New Roman" w:hAnsi="Times New Roman" w:cs="Times New Roman"/>
          <w:sz w:val="24"/>
          <w:szCs w:val="24"/>
          <w:lang w:val="bg-BG"/>
        </w:rPr>
        <w:t xml:space="preserve">о финансиране </w:t>
      </w:r>
      <w:r w:rsidR="001B5593" w:rsidRPr="00F5673A">
        <w:rPr>
          <w:rFonts w:ascii="Times New Roman" w:hAnsi="Times New Roman" w:cs="Times New Roman"/>
          <w:sz w:val="24"/>
          <w:szCs w:val="24"/>
          <w:lang w:val="bg-BG"/>
        </w:rPr>
        <w:t xml:space="preserve">по LIFE. </w:t>
      </w:r>
      <w:r w:rsidR="001B5593" w:rsidRPr="00F5673A">
        <w:rPr>
          <w:rFonts w:ascii="Times New Roman" w:hAnsi="Times New Roman" w:cs="Times New Roman"/>
          <w:sz w:val="24"/>
          <w:szCs w:val="24"/>
          <w:lang w:val="bg-BG"/>
        </w:rPr>
        <w:cr/>
      </w:r>
    </w:p>
    <w:p w:rsidR="001B5593" w:rsidRPr="00F5673A" w:rsidRDefault="000B5C4B" w:rsidP="00237DD3">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съответствие с член 19 от Регламента за LIFE се препоръчва на бенефициентите (</w:t>
      </w:r>
      <w:r w:rsidR="005E2D46" w:rsidRPr="00F5673A">
        <w:rPr>
          <w:rFonts w:ascii="Times New Roman" w:hAnsi="Times New Roman" w:cs="Times New Roman"/>
          <w:sz w:val="24"/>
          <w:szCs w:val="24"/>
          <w:lang w:val="bg-BG"/>
        </w:rPr>
        <w:t>публични</w:t>
      </w:r>
      <w:r w:rsidRPr="00F5673A">
        <w:rPr>
          <w:rFonts w:ascii="Times New Roman" w:hAnsi="Times New Roman" w:cs="Times New Roman"/>
          <w:sz w:val="24"/>
          <w:szCs w:val="24"/>
          <w:lang w:val="bg-BG"/>
        </w:rPr>
        <w:t xml:space="preserve"> и частни) да използват "зелени" обществени поръчки. Европейската комисия създаде инструментариум за зелените обществени поръчки. Повече информация можете да намерите на адрес: </w:t>
      </w:r>
      <w:hyperlink r:id="rId9" w:history="1">
        <w:r w:rsidRPr="00F5673A">
          <w:rPr>
            <w:rStyle w:val="Hyperlink"/>
            <w:rFonts w:ascii="Times New Roman" w:hAnsi="Times New Roman" w:cs="Times New Roman"/>
            <w:sz w:val="24"/>
            <w:szCs w:val="24"/>
            <w:lang w:val="bg-BG"/>
          </w:rPr>
          <w:t>http://ec.europa.eu/environment/gpp/toolkit_en.htm</w:t>
        </w:r>
      </w:hyperlink>
      <w:r w:rsidRPr="00F5673A">
        <w:rPr>
          <w:rFonts w:ascii="Times New Roman" w:hAnsi="Times New Roman" w:cs="Times New Roman"/>
          <w:sz w:val="24"/>
          <w:szCs w:val="24"/>
          <w:lang w:val="bg-BG"/>
        </w:rPr>
        <w:t>.</w:t>
      </w:r>
    </w:p>
    <w:p w:rsidR="00573994" w:rsidRPr="00F5673A" w:rsidRDefault="00573994" w:rsidP="001E0ABE">
      <w:pPr>
        <w:spacing w:after="0"/>
        <w:rPr>
          <w:rFonts w:ascii="Times New Roman" w:hAnsi="Times New Roman" w:cs="Times New Roman"/>
          <w:sz w:val="24"/>
          <w:szCs w:val="24"/>
          <w:lang w:val="bg-BG"/>
        </w:rPr>
      </w:pPr>
    </w:p>
    <w:p w:rsidR="000B5C4B" w:rsidRPr="00F5673A" w:rsidRDefault="000B5C4B" w:rsidP="00237DD3">
      <w:pPr>
        <w:pStyle w:val="Heading3"/>
        <w:jc w:val="both"/>
        <w:rPr>
          <w:rFonts w:ascii="Times New Roman" w:hAnsi="Times New Roman" w:cs="Times New Roman"/>
          <w:b/>
          <w:i/>
          <w:lang w:val="bg-BG"/>
        </w:rPr>
      </w:pPr>
      <w:bookmarkStart w:id="22" w:name="_Toc513555950"/>
      <w:r w:rsidRPr="00F5673A">
        <w:rPr>
          <w:rFonts w:ascii="Times New Roman" w:hAnsi="Times New Roman" w:cs="Times New Roman"/>
          <w:b/>
          <w:i/>
          <w:lang w:val="bg-BG"/>
        </w:rPr>
        <w:t>При какви условия програма LIFE предоставя финансиране на трансгранични проекти?</w:t>
      </w:r>
      <w:bookmarkEnd w:id="22"/>
    </w:p>
    <w:p w:rsidR="00FB7E44" w:rsidRPr="00F5673A" w:rsidRDefault="00FB7E44"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Съгласно Регламента за LIFE при избора на проекти за съфинансиране Възлагащият орган следва да обърне специално внимание на трансграничните проекти, в случаите когато трансграничното сътрудничество е от съществено значение за опазване на природата и околната среда. На основата на критери</w:t>
      </w:r>
      <w:r w:rsidR="005E2D46" w:rsidRPr="00F5673A">
        <w:rPr>
          <w:rFonts w:ascii="Times New Roman" w:hAnsi="Times New Roman" w:cs="Times New Roman"/>
          <w:sz w:val="24"/>
          <w:szCs w:val="24"/>
          <w:lang w:val="bg-BG"/>
        </w:rPr>
        <w:t>й</w:t>
      </w:r>
      <w:r w:rsidRPr="00F5673A">
        <w:rPr>
          <w:rFonts w:ascii="Times New Roman" w:hAnsi="Times New Roman" w:cs="Times New Roman"/>
          <w:sz w:val="24"/>
          <w:szCs w:val="24"/>
          <w:lang w:val="bg-BG"/>
        </w:rPr>
        <w:t xml:space="preserve"> 6 за отпускане на средства на дадено предложение могат да бъдат присъдени допълнителни точки, ако са налице достатъчно доказателства за добавената стойност на трансграничния подход. Ако такива доказателства бъдат предоставени, то процедурата за оценка предвижда предложението да получи повече точки и съответно да има по-голям шанс да бъде съфинансирано.</w:t>
      </w:r>
    </w:p>
    <w:p w:rsidR="00FB7E44" w:rsidRPr="00F5673A" w:rsidRDefault="00FB7E44"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N.B. Понятието „трансграничен“по смисъла на Регламента за LIFE обхваща единствено сътрудничество между държавите членки, както и сътрудничество между държави членки и трети страни, участващи в програмата LIFE по силата на член 5 от Регламента за LIFE. Макар че са възможни съгласно разпоредбата на член 6 от Регламента за LIFE, дейностите извън Съюза и в отвъдморски страни и територии не носят допълнителни точки</w:t>
      </w:r>
      <w:r w:rsidR="00881965" w:rsidRPr="00F5673A">
        <w:rPr>
          <w:rFonts w:ascii="Times New Roman" w:hAnsi="Times New Roman" w:cs="Times New Roman"/>
          <w:sz w:val="24"/>
          <w:szCs w:val="24"/>
          <w:lang w:val="bg-BG"/>
        </w:rPr>
        <w:t xml:space="preserve"> по критери</w:t>
      </w:r>
      <w:r w:rsidR="005E2D46" w:rsidRPr="00F5673A">
        <w:rPr>
          <w:rFonts w:ascii="Times New Roman" w:hAnsi="Times New Roman" w:cs="Times New Roman"/>
          <w:sz w:val="24"/>
          <w:szCs w:val="24"/>
          <w:lang w:val="bg-BG"/>
        </w:rPr>
        <w:t>й</w:t>
      </w:r>
      <w:r w:rsidR="00881965" w:rsidRPr="00F5673A">
        <w:rPr>
          <w:rFonts w:ascii="Times New Roman" w:hAnsi="Times New Roman" w:cs="Times New Roman"/>
          <w:sz w:val="24"/>
          <w:szCs w:val="24"/>
          <w:lang w:val="bg-BG"/>
        </w:rPr>
        <w:t xml:space="preserve"> за одобрение 6.</w:t>
      </w:r>
    </w:p>
    <w:p w:rsidR="00881965" w:rsidRPr="00F5673A" w:rsidRDefault="00881965" w:rsidP="00881965">
      <w:pPr>
        <w:pStyle w:val="Heading3"/>
        <w:rPr>
          <w:rFonts w:ascii="Times New Roman" w:hAnsi="Times New Roman" w:cs="Times New Roman"/>
          <w:b/>
          <w:i/>
          <w:lang w:val="bg-BG"/>
        </w:rPr>
      </w:pPr>
      <w:bookmarkStart w:id="23" w:name="_Toc513555951"/>
      <w:r w:rsidRPr="00F5673A">
        <w:rPr>
          <w:rFonts w:ascii="Times New Roman" w:hAnsi="Times New Roman" w:cs="Times New Roman"/>
          <w:b/>
          <w:i/>
          <w:lang w:val="bg-BG"/>
        </w:rPr>
        <w:t>Какъв трябва да е обемът на предложението по LIFE?</w:t>
      </w:r>
      <w:bookmarkEnd w:id="23"/>
    </w:p>
    <w:p w:rsidR="00881965" w:rsidRPr="00F5673A" w:rsidRDefault="00881965"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Проектното предложение следва да бъде възможно най-кратко и ясно. Кандидатите следва да избягват обемни предложения и не трябва да включват пространни описания на проектни области, екологични технологии, списъци с видове и др.</w:t>
      </w:r>
    </w:p>
    <w:p w:rsidR="00881965" w:rsidRPr="00F5673A" w:rsidRDefault="00881965"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Всички проектни дейности обаче трябва да бъдат ясно и подробно описани. В случаите, когато това би спомогнало за по-ясно посочване на местоположението на предложените дейности, трябва да се приложат географски карти (имайте предвид, че в някои случа</w:t>
      </w:r>
      <w:r w:rsidR="005E2D46"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те са задължителни).</w:t>
      </w:r>
    </w:p>
    <w:p w:rsidR="00881965" w:rsidRPr="00F5673A" w:rsidRDefault="00881965"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Брошури, CV</w:t>
      </w:r>
      <w:r w:rsidR="00237DD3"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та и други такива документи не следва да се представят и няма да бъдат разглеждани, ако бъдат включени в предложението.</w:t>
      </w:r>
    </w:p>
    <w:p w:rsidR="00881965" w:rsidRPr="00F5673A" w:rsidRDefault="00881965" w:rsidP="00881965">
      <w:pPr>
        <w:pStyle w:val="Heading3"/>
        <w:rPr>
          <w:rFonts w:ascii="Times New Roman" w:hAnsi="Times New Roman" w:cs="Times New Roman"/>
          <w:b/>
          <w:i/>
          <w:lang w:val="bg-BG"/>
        </w:rPr>
      </w:pPr>
      <w:bookmarkStart w:id="24" w:name="_Toc513555952"/>
      <w:r w:rsidRPr="00F5673A">
        <w:rPr>
          <w:rFonts w:ascii="Times New Roman" w:hAnsi="Times New Roman" w:cs="Times New Roman"/>
          <w:b/>
          <w:i/>
          <w:lang w:val="bg-BG"/>
        </w:rPr>
        <w:t>Текущи дейности</w:t>
      </w:r>
      <w:bookmarkEnd w:id="24"/>
      <w:r w:rsidRPr="00F5673A">
        <w:rPr>
          <w:rFonts w:ascii="Times New Roman" w:hAnsi="Times New Roman" w:cs="Times New Roman"/>
          <w:b/>
          <w:i/>
          <w:lang w:val="bg-BG"/>
        </w:rPr>
        <w:t xml:space="preserve">  </w:t>
      </w:r>
    </w:p>
    <w:p w:rsidR="00881965" w:rsidRPr="00F5673A" w:rsidRDefault="00881965" w:rsidP="00FB7E44">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Не са допустими дейности, чието изпълнение е започнало преди старта на проекта. </w:t>
      </w:r>
    </w:p>
    <w:p w:rsidR="00881965" w:rsidRPr="00F5673A" w:rsidRDefault="00881965"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Когато предприетите в рамките на проекта дейности се различават съществено от предходни или текущи дейности по своята честота или интензивност, те не се считат за </w:t>
      </w:r>
      <w:r w:rsidRPr="00F5673A">
        <w:rPr>
          <w:rFonts w:ascii="Times New Roman" w:hAnsi="Times New Roman" w:cs="Times New Roman"/>
          <w:sz w:val="24"/>
          <w:szCs w:val="24"/>
          <w:lang w:val="bg-BG"/>
        </w:rPr>
        <w:lastRenderedPageBreak/>
        <w:t>текущи дейности. Кандидатът трябва да представи адекватна информация в предложението, на базата на която да може да се оцени този аспект.</w:t>
      </w:r>
    </w:p>
    <w:p w:rsidR="00881965" w:rsidRPr="00F5673A" w:rsidRDefault="00881965"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 изключение за дейности, предприети и изпълнени в миналото, които се предлага да бъдат повторени със същата честота или интензивност в рамките на проекта, кандидатът следва да представи доказателства, че такива дейности не биха се осъществили</w:t>
      </w:r>
      <w:r w:rsidR="004D70BE" w:rsidRPr="00F5673A">
        <w:rPr>
          <w:rFonts w:ascii="Times New Roman" w:hAnsi="Times New Roman" w:cs="Times New Roman"/>
          <w:sz w:val="24"/>
          <w:szCs w:val="24"/>
          <w:lang w:val="bg-BG"/>
        </w:rPr>
        <w:t xml:space="preserve"> без проект по програма LIFE.</w:t>
      </w:r>
    </w:p>
    <w:p w:rsidR="004D70BE" w:rsidRPr="00F5673A" w:rsidRDefault="004D70BE" w:rsidP="004D70BE">
      <w:pPr>
        <w:pStyle w:val="Heading3"/>
        <w:rPr>
          <w:rFonts w:ascii="Times New Roman" w:hAnsi="Times New Roman" w:cs="Times New Roman"/>
          <w:b/>
          <w:i/>
          <w:lang w:val="bg-BG"/>
        </w:rPr>
      </w:pPr>
      <w:bookmarkStart w:id="25" w:name="_Toc513555953"/>
      <w:r w:rsidRPr="00F5673A">
        <w:rPr>
          <w:rFonts w:ascii="Times New Roman" w:hAnsi="Times New Roman" w:cs="Times New Roman"/>
          <w:b/>
          <w:i/>
          <w:lang w:val="bg-BG"/>
        </w:rPr>
        <w:t>Устойчивост на проекта и проектните дейности</w:t>
      </w:r>
      <w:bookmarkEnd w:id="25"/>
    </w:p>
    <w:p w:rsidR="009D0E33" w:rsidRPr="00F5673A" w:rsidRDefault="004D70BE"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Проектите, финансирани по програма LIFE, представляват значителна инвестиция и за Европейския съюз дългосрочната устойчивост на тези инвестиции е от голямо значение. Устойчивостта на резултатите от проекта в средносрочен и дългосрочен план се определя като способност за поддържане на тези резултати след приключване на проекта независимо дали чрез продължаването им, чрез мултиплициране или чрез трансфер. През целия срок на проекта бенефициентите са длъжни да създадат условия за обезпечаване, поддържане и развитие на инвестициите и за използване и/или </w:t>
      </w:r>
      <w:r w:rsidR="004F0014" w:rsidRPr="00F5673A">
        <w:rPr>
          <w:rFonts w:ascii="Times New Roman" w:hAnsi="Times New Roman" w:cs="Times New Roman"/>
          <w:sz w:val="24"/>
          <w:szCs w:val="24"/>
          <w:lang w:val="bg-BG"/>
        </w:rPr>
        <w:t>мултиплициране</w:t>
      </w:r>
      <w:r w:rsidRPr="00F5673A">
        <w:rPr>
          <w:rFonts w:ascii="Times New Roman" w:hAnsi="Times New Roman" w:cs="Times New Roman"/>
          <w:sz w:val="24"/>
          <w:szCs w:val="24"/>
          <w:lang w:val="bg-BG"/>
        </w:rPr>
        <w:t xml:space="preserve">/трансфер на резултатите и след края на проекта. Успешното продължение, мултиплициране и/или трансфер изискват наличието на стратегия, в т.ч. предвидени задачи за мултиплициране на въздействието от разработените по проекта решения и тяхното широко възприемане с цел да се достигне до критична маса по време на изпълнение на проекта и/или в краткосрочна или средносрочна перспектива след </w:t>
      </w:r>
      <w:r w:rsidR="009D0E33" w:rsidRPr="00F5673A">
        <w:rPr>
          <w:rFonts w:ascii="Times New Roman" w:hAnsi="Times New Roman" w:cs="Times New Roman"/>
          <w:sz w:val="24"/>
          <w:szCs w:val="24"/>
          <w:lang w:val="bg-BG"/>
        </w:rPr>
        <w:t xml:space="preserve">края на проекта по LIFE. Това предполага да се направи повече от пренос на знания и работа в мрежа, за да се осигури практическо приложение на разработените и/или приложени решения след приключване на проекта, на друго място или за друга цел. </w:t>
      </w:r>
    </w:p>
    <w:p w:rsidR="00881965" w:rsidRPr="00F5673A" w:rsidRDefault="009D0E33" w:rsidP="009D0E33">
      <w:pPr>
        <w:pStyle w:val="Heading3"/>
        <w:rPr>
          <w:rFonts w:ascii="Times New Roman" w:hAnsi="Times New Roman" w:cs="Times New Roman"/>
          <w:b/>
          <w:i/>
          <w:lang w:val="bg-BG"/>
        </w:rPr>
      </w:pPr>
      <w:bookmarkStart w:id="26" w:name="_Toc513555954"/>
      <w:r w:rsidRPr="00F5673A">
        <w:rPr>
          <w:rFonts w:ascii="Times New Roman" w:hAnsi="Times New Roman" w:cs="Times New Roman"/>
          <w:b/>
          <w:i/>
          <w:lang w:val="bg-BG"/>
        </w:rPr>
        <w:t>Научноизследователски дейности и голяма инфраструктура</w:t>
      </w:r>
      <w:bookmarkEnd w:id="26"/>
      <w:r w:rsidR="004D70BE" w:rsidRPr="00F5673A">
        <w:rPr>
          <w:rFonts w:ascii="Times New Roman" w:hAnsi="Times New Roman" w:cs="Times New Roman"/>
          <w:b/>
          <w:i/>
          <w:lang w:val="bg-BG"/>
        </w:rPr>
        <w:t xml:space="preserve">     </w:t>
      </w:r>
    </w:p>
    <w:p w:rsidR="000403CB" w:rsidRPr="00F5673A" w:rsidRDefault="009D0E33"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Макар че ЕС предоставя финансиране за научноизследователска дейност по програма Хоризонт 2020 – рамкова програма за научни изследвания и иновации (2014 – 2020)</w:t>
      </w:r>
      <w:r w:rsidRPr="00F5673A">
        <w:rPr>
          <w:rStyle w:val="FootnoteReference"/>
          <w:rFonts w:ascii="Times New Roman" w:hAnsi="Times New Roman" w:cs="Times New Roman"/>
          <w:sz w:val="24"/>
          <w:szCs w:val="24"/>
          <w:lang w:val="bg-BG"/>
        </w:rPr>
        <w:footnoteReference w:id="6"/>
      </w:r>
      <w:r w:rsidRPr="00F5673A">
        <w:rPr>
          <w:rFonts w:ascii="Times New Roman" w:hAnsi="Times New Roman" w:cs="Times New Roman"/>
          <w:sz w:val="24"/>
          <w:szCs w:val="24"/>
          <w:lang w:val="bg-BG"/>
        </w:rPr>
        <w:t>, в рамките на проектите по програма LIFE могат да бъдат осъществени ограничени по обхват научни изследвания, насочени към подобряване и обогатяване на знанията и данните в основата на проекта. Изследванията трябва да бъдат строго ограничени и тясно свързани с целите на проекта, а кандидатът следва да представи подробн</w:t>
      </w:r>
      <w:r w:rsidR="000403CB" w:rsidRPr="00F5673A">
        <w:rPr>
          <w:rFonts w:ascii="Times New Roman" w:hAnsi="Times New Roman" w:cs="Times New Roman"/>
          <w:sz w:val="24"/>
          <w:szCs w:val="24"/>
          <w:lang w:val="bg-BG"/>
        </w:rPr>
        <w:t>а</w:t>
      </w:r>
      <w:r w:rsidRPr="00F5673A">
        <w:rPr>
          <w:rFonts w:ascii="Times New Roman" w:hAnsi="Times New Roman" w:cs="Times New Roman"/>
          <w:sz w:val="24"/>
          <w:szCs w:val="24"/>
          <w:lang w:val="bg-BG"/>
        </w:rPr>
        <w:t xml:space="preserve"> обосновка как правилното изпълнение на проекта зависи от тези изследователски дейности, като </w:t>
      </w:r>
      <w:r w:rsidR="000403CB" w:rsidRPr="00F5673A">
        <w:rPr>
          <w:rFonts w:ascii="Times New Roman" w:hAnsi="Times New Roman" w:cs="Times New Roman"/>
          <w:sz w:val="24"/>
          <w:szCs w:val="24"/>
          <w:lang w:val="bg-BG"/>
        </w:rPr>
        <w:t xml:space="preserve">докаже, че наличните научни данни са недостатъчни, както и да опише как допълнителното знание ще бъде използвано за изпълнение на проектните дейности. В този случай научните публикации ще бъдат разглеждани като важен продукт </w:t>
      </w:r>
      <w:r w:rsidR="00CD2B73" w:rsidRPr="00F5673A">
        <w:rPr>
          <w:rFonts w:ascii="Times New Roman" w:hAnsi="Times New Roman" w:cs="Times New Roman"/>
          <w:sz w:val="24"/>
          <w:szCs w:val="24"/>
          <w:lang w:val="bg-BG"/>
        </w:rPr>
        <w:t>на</w:t>
      </w:r>
      <w:r w:rsidR="000403CB" w:rsidRPr="00F5673A">
        <w:rPr>
          <w:rFonts w:ascii="Times New Roman" w:hAnsi="Times New Roman" w:cs="Times New Roman"/>
          <w:sz w:val="24"/>
          <w:szCs w:val="24"/>
          <w:lang w:val="bg-BG"/>
        </w:rPr>
        <w:t xml:space="preserve"> проекта. </w:t>
      </w:r>
    </w:p>
    <w:p w:rsidR="000403CB" w:rsidRPr="00F5673A" w:rsidRDefault="000403CB"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 за изграждане на голяма инфраструктура не попадат в обхвата на програма LIFE и следователно не са допустими. За такива проекти се считат проекти, при които реалните разходи</w:t>
      </w:r>
      <w:r w:rsidRPr="00F5673A">
        <w:rPr>
          <w:rStyle w:val="FootnoteReference"/>
          <w:rFonts w:ascii="Times New Roman" w:hAnsi="Times New Roman" w:cs="Times New Roman"/>
          <w:sz w:val="24"/>
          <w:szCs w:val="24"/>
          <w:lang w:val="bg-BG"/>
        </w:rPr>
        <w:footnoteReference w:id="7"/>
      </w:r>
      <w:r w:rsidRPr="00F5673A">
        <w:rPr>
          <w:rFonts w:ascii="Times New Roman" w:hAnsi="Times New Roman" w:cs="Times New Roman"/>
          <w:sz w:val="24"/>
          <w:szCs w:val="24"/>
          <w:lang w:val="bg-BG"/>
        </w:rPr>
        <w:t xml:space="preserve"> за „един инфраструктурен обект“ надвишават 500 000 евро. „Един инфраструктурен обект“ означава елементите, описани във формуляр А4, които в своето физическо единство осигуряват функционирането на инфраструктурната </w:t>
      </w:r>
      <w:r w:rsidRPr="00F5673A">
        <w:rPr>
          <w:rFonts w:ascii="Times New Roman" w:hAnsi="Times New Roman" w:cs="Times New Roman"/>
          <w:sz w:val="24"/>
          <w:szCs w:val="24"/>
          <w:lang w:val="bg-BG"/>
        </w:rPr>
        <w:lastRenderedPageBreak/>
        <w:t>инвестиция (напр. за еко канал това са мостът, бариерите, табелите и др.). Само по изключение и при представяне на пълна техническа обосновка в предложението, която доказва необходимостта от инфраструктурата за ефективното постигане на целите, предвидени в членове 10, 11 и 12 на Регламента за LIFE, може да се предвиди по-голяма от горепосочената сума.</w:t>
      </w:r>
    </w:p>
    <w:p w:rsidR="00BE3AEC" w:rsidRPr="00F5673A" w:rsidRDefault="000403CB" w:rsidP="000403CB">
      <w:pPr>
        <w:pStyle w:val="Heading3"/>
        <w:rPr>
          <w:rFonts w:ascii="Times New Roman" w:hAnsi="Times New Roman" w:cs="Times New Roman"/>
          <w:b/>
          <w:i/>
          <w:lang w:val="bg-BG"/>
        </w:rPr>
      </w:pPr>
      <w:bookmarkStart w:id="27" w:name="_Toc513555955"/>
      <w:r w:rsidRPr="00F5673A">
        <w:rPr>
          <w:rFonts w:ascii="Times New Roman" w:hAnsi="Times New Roman" w:cs="Times New Roman"/>
          <w:b/>
          <w:i/>
          <w:lang w:val="bg-BG"/>
        </w:rPr>
        <w:t>Допълняемост с други финансиращи програми на ЕС</w:t>
      </w:r>
      <w:bookmarkEnd w:id="27"/>
      <w:r w:rsidRPr="00F5673A">
        <w:rPr>
          <w:rFonts w:ascii="Times New Roman" w:hAnsi="Times New Roman" w:cs="Times New Roman"/>
          <w:b/>
          <w:i/>
          <w:lang w:val="bg-BG"/>
        </w:rPr>
        <w:t xml:space="preserve"> </w:t>
      </w:r>
      <w:r w:rsidR="009D0E33" w:rsidRPr="00F5673A">
        <w:rPr>
          <w:rFonts w:ascii="Times New Roman" w:hAnsi="Times New Roman" w:cs="Times New Roman"/>
          <w:b/>
          <w:i/>
          <w:lang w:val="bg-BG"/>
        </w:rPr>
        <w:t xml:space="preserve"> </w:t>
      </w:r>
    </w:p>
    <w:p w:rsidR="002A64B1" w:rsidRPr="00F5673A" w:rsidRDefault="002A64B1"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Съгласно член 8 от Регламента за LIFE дейностите, финансирани по програма LIFE, следва да осигурят последователност и синергии, и да не се дублират с дейности по други финансиращи програми на Съюза. По-конкретно държавите членки и Възлагащият орган трябва да осъществяват координация с Европейския фонд за регионално развитие, Европейския социален фонд, Кохезионния фонд, Европейския земеделски фонд за развитие на селските райони, Европейския фонд за морско дело и рибарство и Хоризонт 2020.</w:t>
      </w:r>
    </w:p>
    <w:p w:rsidR="000403CB" w:rsidRPr="00F5673A" w:rsidRDefault="002A64B1"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Затова е изключително важно бенефициентите да проверят внимателно дали предложените дейности по техния проект </w:t>
      </w:r>
      <w:r w:rsidRPr="00F5673A">
        <w:rPr>
          <w:rFonts w:ascii="Times New Roman" w:hAnsi="Times New Roman" w:cs="Times New Roman"/>
          <w:b/>
          <w:sz w:val="24"/>
          <w:szCs w:val="24"/>
          <w:lang w:val="bg-BG"/>
        </w:rPr>
        <w:t>могат на практика да бъдат или са финансирани</w:t>
      </w:r>
      <w:r w:rsidRPr="00F5673A">
        <w:rPr>
          <w:rFonts w:ascii="Times New Roman" w:hAnsi="Times New Roman" w:cs="Times New Roman"/>
          <w:sz w:val="24"/>
          <w:szCs w:val="24"/>
          <w:lang w:val="bg-BG"/>
        </w:rPr>
        <w:t xml:space="preserve"> от други фондове на ЕС, преди да представят предложението на Възлагащия орган.  </w:t>
      </w:r>
    </w:p>
    <w:p w:rsidR="002A64B1" w:rsidRPr="00F5673A" w:rsidRDefault="002A64B1"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Бенефициентите следва да уведомят Възлагащия орган за свързано финансиране, което са получили от бюджета на ЕС, както и за всички свързани и актуални кандидатури за финансиране от бюджета на ЕС. Бенефициентите трябва също така да извършат проверка дали не получават </w:t>
      </w:r>
      <w:r w:rsidR="00D96326" w:rsidRPr="00F5673A">
        <w:rPr>
          <w:rFonts w:ascii="Times New Roman" w:hAnsi="Times New Roman" w:cs="Times New Roman"/>
          <w:sz w:val="24"/>
          <w:szCs w:val="24"/>
          <w:lang w:val="bg-BG"/>
        </w:rPr>
        <w:t xml:space="preserve">грантове за </w:t>
      </w:r>
      <w:r w:rsidRPr="00F5673A">
        <w:rPr>
          <w:rFonts w:ascii="Times New Roman" w:hAnsi="Times New Roman" w:cs="Times New Roman"/>
          <w:sz w:val="24"/>
          <w:szCs w:val="24"/>
          <w:lang w:val="bg-BG"/>
        </w:rPr>
        <w:t>оперативн</w:t>
      </w:r>
      <w:r w:rsidR="00D96326" w:rsidRPr="00F5673A">
        <w:rPr>
          <w:rFonts w:ascii="Times New Roman" w:hAnsi="Times New Roman" w:cs="Times New Roman"/>
          <w:sz w:val="24"/>
          <w:szCs w:val="24"/>
          <w:lang w:val="bg-BG"/>
        </w:rPr>
        <w:t>и разходи</w:t>
      </w:r>
      <w:r w:rsidRPr="00F5673A">
        <w:rPr>
          <w:rFonts w:ascii="Times New Roman" w:hAnsi="Times New Roman" w:cs="Times New Roman"/>
          <w:sz w:val="24"/>
          <w:szCs w:val="24"/>
          <w:lang w:val="bg-BG"/>
        </w:rPr>
        <w:t xml:space="preserve"> от програма LIFE (или други програми на ЕС), което може да доведе до двойно финансиране. </w:t>
      </w:r>
    </w:p>
    <w:p w:rsidR="00D96326" w:rsidRPr="00F5673A" w:rsidRDefault="00D96326" w:rsidP="00237DD3">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Ако тази информация не бъде представена в съответния формуляр А7, проектното предложение може да бъде отхвърлено.</w:t>
      </w:r>
    </w:p>
    <w:p w:rsidR="00D96326" w:rsidRPr="00F5673A" w:rsidRDefault="00D96326" w:rsidP="00237DD3">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Моля, имайте предвид, че това поражда все по-голяма тревога, предвид данните за увеличен брой на сходни или еднакви проектни предложения, които се подават по различни програми. Възлагащите органи вече извършват все по-строги проверки и насрещни проверки. Ако кандидатът не декларира, че същото или сходно предложение кандидатства за финансиране по друга програма (или още по-лошо, че вече е частично финансирано), това може да има сериозни последствия.</w:t>
      </w:r>
    </w:p>
    <w:p w:rsidR="00D96326" w:rsidRPr="00F5673A" w:rsidRDefault="00D96326"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Освен това на етапа на </w:t>
      </w:r>
      <w:r w:rsidR="00CD2B73" w:rsidRPr="00F5673A">
        <w:rPr>
          <w:rFonts w:ascii="Times New Roman" w:hAnsi="Times New Roman" w:cs="Times New Roman"/>
          <w:sz w:val="24"/>
          <w:szCs w:val="24"/>
          <w:lang w:val="bg-BG"/>
        </w:rPr>
        <w:t>преглед</w:t>
      </w:r>
      <w:r w:rsidRPr="00F5673A">
        <w:rPr>
          <w:rFonts w:ascii="Times New Roman" w:hAnsi="Times New Roman" w:cs="Times New Roman"/>
          <w:sz w:val="24"/>
          <w:szCs w:val="24"/>
          <w:lang w:val="bg-BG"/>
        </w:rPr>
        <w:t xml:space="preserve"> на проекта от националния орган може да бъде изискано да посочи стъпките, предприети за осигуряване на координация и допълняемост на финансирането от LIFE с други финансиращи програми на ЕС.</w:t>
      </w:r>
    </w:p>
    <w:p w:rsidR="00D96326" w:rsidRPr="00F5673A" w:rsidRDefault="00D96326"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 обратно, проекти, при които има ясно демонстрирана синергия с политики на ЕС, различни от тези в обхвата на програма LIFE и с други механизми за финансиране на ЕС, ще получат допълнителни точки при оценката (критери</w:t>
      </w:r>
      <w:r w:rsidR="00CD2B73" w:rsidRPr="00F5673A">
        <w:rPr>
          <w:rFonts w:ascii="Times New Roman" w:hAnsi="Times New Roman" w:cs="Times New Roman"/>
          <w:sz w:val="24"/>
          <w:szCs w:val="24"/>
          <w:lang w:val="bg-BG"/>
        </w:rPr>
        <w:t>й</w:t>
      </w:r>
      <w:r w:rsidRPr="00F5673A">
        <w:rPr>
          <w:rFonts w:ascii="Times New Roman" w:hAnsi="Times New Roman" w:cs="Times New Roman"/>
          <w:sz w:val="24"/>
          <w:szCs w:val="24"/>
          <w:lang w:val="bg-BG"/>
        </w:rPr>
        <w:t xml:space="preserve"> за одобрение 6) в зависимост от степента и качеството на тази синергия. Пример за такава синергия е проект, чиято цел е подобряване на управлението на отпадъците, </w:t>
      </w:r>
      <w:r w:rsidR="00A758F9" w:rsidRPr="00F5673A">
        <w:rPr>
          <w:rFonts w:ascii="Times New Roman" w:hAnsi="Times New Roman" w:cs="Times New Roman"/>
          <w:sz w:val="24"/>
          <w:szCs w:val="24"/>
          <w:lang w:val="bg-BG"/>
        </w:rPr>
        <w:t xml:space="preserve">чрез </w:t>
      </w:r>
      <w:r w:rsidRPr="00F5673A">
        <w:rPr>
          <w:rFonts w:ascii="Times New Roman" w:hAnsi="Times New Roman" w:cs="Times New Roman"/>
          <w:sz w:val="24"/>
          <w:szCs w:val="24"/>
          <w:lang w:val="bg-BG"/>
        </w:rPr>
        <w:t xml:space="preserve">който същевременно </w:t>
      </w:r>
      <w:r w:rsidR="00A758F9" w:rsidRPr="00F5673A">
        <w:rPr>
          <w:rFonts w:ascii="Times New Roman" w:hAnsi="Times New Roman" w:cs="Times New Roman"/>
          <w:sz w:val="24"/>
          <w:szCs w:val="24"/>
          <w:lang w:val="bg-BG"/>
        </w:rPr>
        <w:t xml:space="preserve">се увеличава и социалната интеграция. </w:t>
      </w:r>
    </w:p>
    <w:p w:rsidR="00A758F9" w:rsidRPr="00F5673A" w:rsidRDefault="00A758F9" w:rsidP="00237DD3">
      <w:pPr>
        <w:pStyle w:val="Heading3"/>
        <w:jc w:val="both"/>
        <w:rPr>
          <w:rFonts w:ascii="Times New Roman" w:hAnsi="Times New Roman" w:cs="Times New Roman"/>
          <w:b/>
          <w:i/>
          <w:lang w:val="bg-BG"/>
        </w:rPr>
      </w:pPr>
      <w:bookmarkStart w:id="28" w:name="_Toc513555956"/>
      <w:r w:rsidRPr="00F5673A">
        <w:rPr>
          <w:rFonts w:ascii="Times New Roman" w:hAnsi="Times New Roman" w:cs="Times New Roman"/>
          <w:b/>
          <w:i/>
          <w:lang w:val="bg-BG"/>
        </w:rPr>
        <w:lastRenderedPageBreak/>
        <w:t xml:space="preserve">Проектни предложения, които са базирани </w:t>
      </w:r>
      <w:r w:rsidR="00CD2B73" w:rsidRPr="00F5673A">
        <w:rPr>
          <w:rFonts w:ascii="Times New Roman" w:hAnsi="Times New Roman" w:cs="Times New Roman"/>
          <w:b/>
          <w:i/>
          <w:lang w:val="bg-BG"/>
        </w:rPr>
        <w:t xml:space="preserve">на </w:t>
      </w:r>
      <w:r w:rsidRPr="00F5673A">
        <w:rPr>
          <w:rFonts w:ascii="Times New Roman" w:hAnsi="Times New Roman" w:cs="Times New Roman"/>
          <w:b/>
          <w:i/>
          <w:lang w:val="bg-BG"/>
        </w:rPr>
        <w:t>или продължават предходни проекти, финансирани по програма LIFE</w:t>
      </w:r>
      <w:bookmarkEnd w:id="28"/>
    </w:p>
    <w:p w:rsidR="00E342A0" w:rsidRPr="00F5673A" w:rsidRDefault="00E342A0"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кандидатът предлага продължение на предходен проект по LIFE, той следва да опише ясно във формуляр А7 защо е необходима следваща фаза на проекта и как тя ще </w:t>
      </w:r>
      <w:r w:rsidR="00CD2B73" w:rsidRPr="00F5673A">
        <w:rPr>
          <w:rFonts w:ascii="Times New Roman" w:hAnsi="Times New Roman" w:cs="Times New Roman"/>
          <w:sz w:val="24"/>
          <w:szCs w:val="24"/>
          <w:lang w:val="bg-BG"/>
        </w:rPr>
        <w:t>подобри</w:t>
      </w:r>
      <w:r w:rsidRPr="00F5673A">
        <w:rPr>
          <w:rFonts w:ascii="Times New Roman" w:hAnsi="Times New Roman" w:cs="Times New Roman"/>
          <w:sz w:val="24"/>
          <w:szCs w:val="24"/>
          <w:lang w:val="bg-BG"/>
        </w:rPr>
        <w:t xml:space="preserve"> резултатите, постигнати от предишния проект. В частта, свързана с устойчивостта (формуляр В6)</w:t>
      </w:r>
      <w:r w:rsidR="00CD2B73"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кандидатът трябва също така да поясни как продължението на проекта ще бъде обезпечено с ресурси, различни от тези по програма LIFE. И на последно място, но не по важност, в описанието на основните дейности (формуляри C) кандидатът трябва да представи точна информация за това как съответната дейност допълва сходна дейност, изпълнена в предходната фаза на проекта.</w:t>
      </w:r>
    </w:p>
    <w:p w:rsidR="008650D9" w:rsidRPr="00F5673A" w:rsidRDefault="00E342A0"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Кандидатите трябва да покажат и, че са взели предвид други проекти, финансирани по програма LIFE, които </w:t>
      </w:r>
      <w:r w:rsidR="008650D9" w:rsidRPr="00F5673A">
        <w:rPr>
          <w:rFonts w:ascii="Times New Roman" w:hAnsi="Times New Roman" w:cs="Times New Roman"/>
          <w:sz w:val="24"/>
          <w:szCs w:val="24"/>
          <w:lang w:val="bg-BG"/>
        </w:rPr>
        <w:t>адресират сходен проблем. Те трябва да обяснят как тяхното предложение надгражда или се различава от други предложения и как ще осъществят координация с други проекти, ако изпълнението на тези проекти е текущо.</w:t>
      </w:r>
    </w:p>
    <w:p w:rsidR="008650D9" w:rsidRPr="00F5673A" w:rsidRDefault="008650D9"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Тези аспекти ще бъдат внимателно разглеждани в рамките на процедурата за оценка. Липсата на подробна информация по тях ще се отрази отрицателно на окончателната оценка.</w:t>
      </w:r>
    </w:p>
    <w:p w:rsidR="00D96326" w:rsidRPr="00F5673A" w:rsidRDefault="008650D9" w:rsidP="008650D9">
      <w:pPr>
        <w:pStyle w:val="Heading3"/>
        <w:rPr>
          <w:rFonts w:ascii="Times New Roman" w:hAnsi="Times New Roman" w:cs="Times New Roman"/>
          <w:b/>
          <w:i/>
          <w:lang w:val="bg-BG"/>
        </w:rPr>
      </w:pPr>
      <w:bookmarkStart w:id="29" w:name="_Toc513555957"/>
      <w:r w:rsidRPr="00F5673A">
        <w:rPr>
          <w:rFonts w:ascii="Times New Roman" w:hAnsi="Times New Roman" w:cs="Times New Roman"/>
          <w:b/>
          <w:i/>
          <w:lang w:val="bg-BG"/>
        </w:rPr>
        <w:t>Количествена оценка на екологичните ползи</w:t>
      </w:r>
      <w:bookmarkEnd w:id="29"/>
      <w:r w:rsidRPr="00F5673A">
        <w:rPr>
          <w:rFonts w:ascii="Times New Roman" w:hAnsi="Times New Roman" w:cs="Times New Roman"/>
          <w:b/>
          <w:i/>
          <w:lang w:val="bg-BG"/>
        </w:rPr>
        <w:t xml:space="preserve">   </w:t>
      </w:r>
      <w:r w:rsidR="00E342A0" w:rsidRPr="00F5673A">
        <w:rPr>
          <w:rFonts w:ascii="Times New Roman" w:hAnsi="Times New Roman" w:cs="Times New Roman"/>
          <w:b/>
          <w:i/>
          <w:lang w:val="bg-BG"/>
        </w:rPr>
        <w:t xml:space="preserve"> </w:t>
      </w:r>
      <w:r w:rsidR="00D96326" w:rsidRPr="00F5673A">
        <w:rPr>
          <w:rFonts w:ascii="Times New Roman" w:hAnsi="Times New Roman" w:cs="Times New Roman"/>
          <w:b/>
          <w:i/>
          <w:lang w:val="bg-BG"/>
        </w:rPr>
        <w:t xml:space="preserve">  </w:t>
      </w:r>
    </w:p>
    <w:p w:rsidR="008650D9" w:rsidRPr="00F5673A" w:rsidRDefault="008650D9"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По-добрите резултати/предимства и очаквани екологични ползи, постигнати посредством предложеното решение, трябва да бъдат изразени количествено. Те трябва да бъдат конкретни, реалистични и остойностени, доколкото това е възможно, и трябва да бъдат представени следвайки логиката на жизнения цикъл, когато е подходящо. Това следва да се направи чрез ясно сравнение между тях и текущото състояние, измерено или оценено в началото на проекта. В този смисъл в подробното проектно предложение трябва да се постигне съгласуваност между екологичните ползи, описани в съответните формуляри, и стойностите, посочени в таблицата с ключови индикатори за изпълнение на ниво проект на програма LIFE.</w:t>
      </w:r>
    </w:p>
    <w:p w:rsidR="000403CB" w:rsidRPr="00F5673A" w:rsidRDefault="001E2724" w:rsidP="001E2724">
      <w:pPr>
        <w:pStyle w:val="Heading3"/>
        <w:rPr>
          <w:rFonts w:ascii="Times New Roman" w:hAnsi="Times New Roman" w:cs="Times New Roman"/>
          <w:b/>
          <w:i/>
          <w:lang w:val="bg-BG"/>
        </w:rPr>
      </w:pPr>
      <w:bookmarkStart w:id="30" w:name="_Toc513555958"/>
      <w:r w:rsidRPr="00F5673A">
        <w:rPr>
          <w:rFonts w:ascii="Times New Roman" w:hAnsi="Times New Roman" w:cs="Times New Roman"/>
          <w:b/>
          <w:i/>
          <w:lang w:val="bg-BG"/>
        </w:rPr>
        <w:t>Изисквания за координация на повече от едно проектни предложения по един и същ/сходен проблем</w:t>
      </w:r>
      <w:bookmarkEnd w:id="30"/>
      <w:r w:rsidRPr="00F5673A">
        <w:rPr>
          <w:rFonts w:ascii="Times New Roman" w:hAnsi="Times New Roman" w:cs="Times New Roman"/>
          <w:b/>
          <w:i/>
          <w:lang w:val="bg-BG"/>
        </w:rPr>
        <w:t xml:space="preserve"> </w:t>
      </w:r>
      <w:r w:rsidR="008650D9" w:rsidRPr="00F5673A">
        <w:rPr>
          <w:rFonts w:ascii="Times New Roman" w:hAnsi="Times New Roman" w:cs="Times New Roman"/>
          <w:b/>
          <w:i/>
          <w:lang w:val="bg-BG"/>
        </w:rPr>
        <w:t xml:space="preserve">    </w:t>
      </w:r>
    </w:p>
    <w:p w:rsidR="001E2724" w:rsidRPr="00F5673A" w:rsidRDefault="001E2724"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Досегашния опит показва, че все повече предложения, насочени към решаване на един и същ или сходен проблем</w:t>
      </w:r>
      <w:r w:rsidR="00B56DB4"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кандидатстват за финансиране, често дори и само в една държава членка, като липсва ясен и рационален механизъм за координация между тях. Това явление се среща най-често в приоритетна област „Природа и биоразнообразие“.</w:t>
      </w:r>
    </w:p>
    <w:p w:rsidR="00EE424F" w:rsidRPr="00F5673A" w:rsidRDefault="001E2724" w:rsidP="00237DD3">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За да се избегнат подобни ситуации, на кандидатите се препоръчва настоятелно да се консултират с Националното звено за контакт (http://ec.europa.eu/environment/life/contact/nationalcontact/index.htm) с цел да получат информация дали темата, която са избрали, е избрана и от други кандидати. Ако е така, то те трябва да търсят начини за сътрудничество с оглед избягване на възможно припокриване на проекти и увеличаване на синергиите. </w:t>
      </w:r>
    </w:p>
    <w:p w:rsidR="00EE424F" w:rsidRPr="00F5673A" w:rsidRDefault="001E2724" w:rsidP="001E2724">
      <w:pPr>
        <w:pStyle w:val="Heading2"/>
        <w:rPr>
          <w:rFonts w:ascii="Times New Roman" w:hAnsi="Times New Roman" w:cs="Times New Roman"/>
          <w:b/>
          <w:i/>
          <w:sz w:val="24"/>
          <w:szCs w:val="24"/>
          <w:lang w:val="bg-BG"/>
        </w:rPr>
      </w:pPr>
      <w:bookmarkStart w:id="31" w:name="_Toc513555959"/>
      <w:r w:rsidRPr="00F5673A">
        <w:rPr>
          <w:rFonts w:ascii="Times New Roman" w:hAnsi="Times New Roman" w:cs="Times New Roman"/>
          <w:b/>
          <w:i/>
          <w:sz w:val="24"/>
          <w:szCs w:val="24"/>
          <w:lang w:val="bg-BG"/>
        </w:rPr>
        <w:t>Клауза за защита на лични данни</w:t>
      </w:r>
      <w:bookmarkEnd w:id="31"/>
    </w:p>
    <w:p w:rsidR="001E2724" w:rsidRPr="00F5673A" w:rsidRDefault="001E2724"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Личните данни, които предоставяте в своето предложение като име, адрес и друга информация за контакт на бенефициентите и съфинансиращите </w:t>
      </w:r>
      <w:r w:rsidR="00B56DB4" w:rsidRPr="00F5673A">
        <w:rPr>
          <w:rFonts w:ascii="Times New Roman" w:hAnsi="Times New Roman" w:cs="Times New Roman"/>
          <w:sz w:val="24"/>
          <w:szCs w:val="24"/>
          <w:lang w:val="bg-BG"/>
        </w:rPr>
        <w:t>организации</w:t>
      </w:r>
      <w:r w:rsidRPr="00F5673A">
        <w:rPr>
          <w:rFonts w:ascii="Times New Roman" w:hAnsi="Times New Roman" w:cs="Times New Roman"/>
          <w:sz w:val="24"/>
          <w:szCs w:val="24"/>
          <w:lang w:val="bg-BG"/>
        </w:rPr>
        <w:t xml:space="preserve">, се </w:t>
      </w:r>
      <w:r w:rsidRPr="00F5673A">
        <w:rPr>
          <w:rFonts w:ascii="Times New Roman" w:hAnsi="Times New Roman" w:cs="Times New Roman"/>
          <w:sz w:val="24"/>
          <w:szCs w:val="24"/>
          <w:lang w:val="bg-BG"/>
        </w:rPr>
        <w:lastRenderedPageBreak/>
        <w:t xml:space="preserve">вкарват в база данни, наречена ESAP, която е достъпна за институциите и агенциите на ЕС, както и за екипа от външни оценители, които подписват </w:t>
      </w:r>
      <w:r w:rsidR="00AB0967" w:rsidRPr="00F5673A">
        <w:rPr>
          <w:rFonts w:ascii="Times New Roman" w:hAnsi="Times New Roman" w:cs="Times New Roman"/>
          <w:sz w:val="24"/>
          <w:szCs w:val="24"/>
          <w:lang w:val="bg-BG"/>
        </w:rPr>
        <w:t>споразумения</w:t>
      </w:r>
      <w:r w:rsidRPr="00F5673A">
        <w:rPr>
          <w:rFonts w:ascii="Times New Roman" w:hAnsi="Times New Roman" w:cs="Times New Roman"/>
          <w:sz w:val="24"/>
          <w:szCs w:val="24"/>
          <w:lang w:val="bg-BG"/>
        </w:rPr>
        <w:t xml:space="preserve"> за поверителност. ESAP се използва единствено за управление на процеса по оценка на предложения по програма LIFE.</w:t>
      </w:r>
    </w:p>
    <w:p w:rsidR="001E2724" w:rsidRPr="00F5673A" w:rsidRDefault="00AB0967"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Въпросните данни от одобрените проекти се прехвърлят в друга база данни, наречена BUTLER, която е достъпна за институциите и агенциите на ЕС, както и за мониториращия екип, чиито членове подписват споразумения за поверителност.  BUTLER се използва единствено за управлението на проектите, финансирани по програма LIFE.</w:t>
      </w:r>
    </w:p>
    <w:p w:rsidR="00AB0967" w:rsidRPr="00F5673A" w:rsidRDefault="00AB0967"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Резюме на всеки проект, което съдържа името и информацията за контакт на координиращия бенефициент, се публикува на уебсайта на програма LIFE и е достъпно за широката общественост. В определен момент координиращия</w:t>
      </w:r>
      <w:r w:rsidR="00B56DB4" w:rsidRPr="00F5673A">
        <w:rPr>
          <w:rFonts w:ascii="Times New Roman" w:hAnsi="Times New Roman" w:cs="Times New Roman"/>
          <w:sz w:val="24"/>
          <w:szCs w:val="24"/>
          <w:lang w:val="bg-BG"/>
        </w:rPr>
        <w:t>т</w:t>
      </w:r>
      <w:r w:rsidRPr="00F5673A">
        <w:rPr>
          <w:rFonts w:ascii="Times New Roman" w:hAnsi="Times New Roman" w:cs="Times New Roman"/>
          <w:sz w:val="24"/>
          <w:szCs w:val="24"/>
          <w:lang w:val="bg-BG"/>
        </w:rPr>
        <w:t xml:space="preserve"> бенефициент ще бъде помолен да провери верността на резюмето. </w:t>
      </w:r>
    </w:p>
    <w:p w:rsidR="00AB0967" w:rsidRPr="00F5673A" w:rsidRDefault="00AB0967"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Списъкът с одобрени</w:t>
      </w:r>
      <w:r w:rsidR="00B56DB4" w:rsidRPr="00F5673A">
        <w:rPr>
          <w:rFonts w:ascii="Times New Roman" w:hAnsi="Times New Roman" w:cs="Times New Roman"/>
          <w:sz w:val="24"/>
          <w:szCs w:val="24"/>
          <w:lang w:val="bg-BG"/>
        </w:rPr>
        <w:t>те</w:t>
      </w:r>
      <w:r w:rsidRPr="00F5673A">
        <w:rPr>
          <w:rFonts w:ascii="Times New Roman" w:hAnsi="Times New Roman" w:cs="Times New Roman"/>
          <w:sz w:val="24"/>
          <w:szCs w:val="24"/>
          <w:lang w:val="bg-BG"/>
        </w:rPr>
        <w:t xml:space="preserve"> бенефициенти и отпуснатите </w:t>
      </w:r>
      <w:r w:rsidR="00B56DB4" w:rsidRPr="00F5673A">
        <w:rPr>
          <w:rFonts w:ascii="Times New Roman" w:hAnsi="Times New Roman" w:cs="Times New Roman"/>
          <w:sz w:val="24"/>
          <w:szCs w:val="24"/>
          <w:lang w:val="bg-BG"/>
        </w:rPr>
        <w:t>з</w:t>
      </w:r>
      <w:r w:rsidRPr="00F5673A">
        <w:rPr>
          <w:rFonts w:ascii="Times New Roman" w:hAnsi="Times New Roman" w:cs="Times New Roman"/>
          <w:sz w:val="24"/>
          <w:szCs w:val="24"/>
          <w:lang w:val="bg-BG"/>
        </w:rPr>
        <w:t xml:space="preserve">а одобрените проекти безвъзмездни средства също се публикува </w:t>
      </w:r>
      <w:r w:rsidR="00B56DB4"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 xml:space="preserve"> публично достъпна база данни, наречена Система за финансова прозрачност</w:t>
      </w:r>
      <w:r w:rsidRPr="00F5673A">
        <w:rPr>
          <w:rStyle w:val="FootnoteReference"/>
          <w:rFonts w:ascii="Times New Roman" w:hAnsi="Times New Roman" w:cs="Times New Roman"/>
          <w:sz w:val="24"/>
          <w:szCs w:val="24"/>
          <w:lang w:val="bg-BG"/>
        </w:rPr>
        <w:footnoteReference w:id="8"/>
      </w:r>
      <w:r w:rsidRPr="00F5673A">
        <w:rPr>
          <w:rFonts w:ascii="Times New Roman" w:hAnsi="Times New Roman" w:cs="Times New Roman"/>
          <w:sz w:val="24"/>
          <w:szCs w:val="24"/>
          <w:lang w:val="bg-BG"/>
        </w:rPr>
        <w:t xml:space="preserve">.  </w:t>
      </w:r>
    </w:p>
    <w:p w:rsidR="00AB0967" w:rsidRPr="00F5673A" w:rsidRDefault="00AB0967"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Възлагащият орган, или негови подизпълнители, може да използва личните данни на кандидати, които не са били одобрени, с цел да се свърже с тях на по-късен етап във връзка с последващи действия по отношение на следващо кандидатстване.</w:t>
      </w:r>
    </w:p>
    <w:p w:rsidR="00C61A76" w:rsidRPr="00F5673A" w:rsidRDefault="00AB0967"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През целия процес Възлагащият орган и неговите подизпълнители ще спазват Регламент (ЕО) № 45/2001 на Европейския парламент и на Съвета от 18 декември 2000 година относно защитата на лицата по отношение на обработката на лични данни от институции и органи на Общността и за свободното движение на такива данни</w:t>
      </w:r>
      <w:r w:rsidR="00C61A76" w:rsidRPr="00F5673A">
        <w:rPr>
          <w:rFonts w:ascii="Times New Roman" w:hAnsi="Times New Roman" w:cs="Times New Roman"/>
          <w:sz w:val="24"/>
          <w:szCs w:val="24"/>
          <w:lang w:val="bg-BG"/>
        </w:rPr>
        <w:t>. Вие имате право да изискате достъп до данните за вас, които ние притежаваме, както и корекции на тези данни.</w:t>
      </w:r>
    </w:p>
    <w:p w:rsidR="00C61A76" w:rsidRPr="00F5673A" w:rsidRDefault="00C61A76" w:rsidP="00237DD3">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Представянето на предложение означава, че вие давате съгласие личните данни, съдържащи се във вашето предложение, да бъдат публично оповестени, както е посочено по-горе. Тези данни няма да бъдат използвани по никакъв друг начин и за никаква друга цел, освен посочените по-горе. </w:t>
      </w:r>
    </w:p>
    <w:p w:rsidR="00AB0967" w:rsidRPr="00F5673A" w:rsidRDefault="00C61A76" w:rsidP="00237DD3">
      <w:pPr>
        <w:pStyle w:val="Heading1"/>
        <w:jc w:val="both"/>
        <w:rPr>
          <w:rFonts w:ascii="Times New Roman" w:hAnsi="Times New Roman" w:cs="Times New Roman"/>
          <w:b/>
          <w:sz w:val="24"/>
          <w:szCs w:val="24"/>
          <w:lang w:val="bg-BG"/>
        </w:rPr>
      </w:pPr>
      <w:bookmarkStart w:id="32" w:name="_Toc513555960"/>
      <w:r w:rsidRPr="00F5673A">
        <w:rPr>
          <w:rFonts w:ascii="Times New Roman" w:hAnsi="Times New Roman" w:cs="Times New Roman"/>
          <w:b/>
          <w:sz w:val="24"/>
          <w:szCs w:val="24"/>
          <w:lang w:val="bg-BG"/>
        </w:rPr>
        <w:t>Подпрограма „Околна среда и ресурсна ефективност“ на програма LIFE</w:t>
      </w:r>
      <w:bookmarkEnd w:id="32"/>
      <w:r w:rsidRPr="00F5673A">
        <w:rPr>
          <w:rFonts w:ascii="Times New Roman" w:hAnsi="Times New Roman" w:cs="Times New Roman"/>
          <w:b/>
          <w:sz w:val="24"/>
          <w:szCs w:val="24"/>
          <w:lang w:val="bg-BG"/>
        </w:rPr>
        <w:t xml:space="preserve">   </w:t>
      </w:r>
    </w:p>
    <w:p w:rsidR="00C61A76" w:rsidRPr="00F5673A" w:rsidRDefault="00C61A76" w:rsidP="00237DD3">
      <w:pPr>
        <w:pStyle w:val="Heading2"/>
        <w:jc w:val="both"/>
        <w:rPr>
          <w:rFonts w:ascii="Times New Roman" w:hAnsi="Times New Roman" w:cs="Times New Roman"/>
          <w:b/>
          <w:sz w:val="24"/>
          <w:szCs w:val="24"/>
          <w:lang w:val="bg-BG"/>
        </w:rPr>
      </w:pPr>
      <w:bookmarkStart w:id="33" w:name="_Toc513555961"/>
      <w:r w:rsidRPr="00F5673A">
        <w:rPr>
          <w:rFonts w:ascii="Times New Roman" w:hAnsi="Times New Roman" w:cs="Times New Roman"/>
          <w:b/>
          <w:sz w:val="24"/>
          <w:szCs w:val="24"/>
          <w:lang w:val="bg-BG"/>
        </w:rPr>
        <w:t>Какво представлява подпрограма „Околна среда и ресурсна ефективност“ на програма LIFE?</w:t>
      </w:r>
      <w:bookmarkEnd w:id="33"/>
    </w:p>
    <w:p w:rsidR="00FC4951" w:rsidRPr="00971089" w:rsidRDefault="00FC4951" w:rsidP="00FC4951">
      <w:pPr>
        <w:rPr>
          <w:rFonts w:ascii="Times New Roman" w:hAnsi="Times New Roman" w:cs="Times New Roman"/>
          <w:sz w:val="24"/>
          <w:lang w:val="bg-BG"/>
        </w:rPr>
      </w:pPr>
      <w:r w:rsidRPr="00FC4951">
        <w:rPr>
          <w:rFonts w:ascii="Times New Roman" w:hAnsi="Times New Roman" w:cs="Times New Roman"/>
          <w:sz w:val="24"/>
          <w:lang w:val="bg-BG"/>
        </w:rPr>
        <w:t xml:space="preserve">Настоящият наръчник се отнася единствено за подпрограма „Околна среда и ресурсна ефективност“ на програма </w:t>
      </w:r>
      <w:r w:rsidRPr="00FC4951">
        <w:rPr>
          <w:rFonts w:ascii="Times New Roman" w:hAnsi="Times New Roman" w:cs="Times New Roman"/>
          <w:sz w:val="24"/>
        </w:rPr>
        <w:t>LIFE</w:t>
      </w:r>
      <w:r w:rsidRPr="00FC4951">
        <w:rPr>
          <w:rFonts w:ascii="Times New Roman" w:hAnsi="Times New Roman" w:cs="Times New Roman"/>
          <w:sz w:val="24"/>
          <w:lang w:val="bg-BG"/>
        </w:rPr>
        <w:t>.</w:t>
      </w:r>
    </w:p>
    <w:p w:rsidR="00C61A76" w:rsidRPr="00F5673A" w:rsidRDefault="00C61A76"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Подпрограма „Околна среда и ресурсната ефективност“ на програма LIFE цели конкретно да допринесе за изпълнение, актуализиране и развитие на политиката и законодателството на Европейския съюз в областта на околната среда, включително интегрирането на околната среда в други политики, като по този начин допринесе за устойчивото развитие. Освен това финансираните действия трябва да имат европейска </w:t>
      </w:r>
      <w:r w:rsidRPr="00F5673A">
        <w:rPr>
          <w:rFonts w:ascii="Times New Roman" w:hAnsi="Times New Roman" w:cs="Times New Roman"/>
          <w:sz w:val="24"/>
          <w:szCs w:val="24"/>
          <w:lang w:val="bg-BG"/>
        </w:rPr>
        <w:lastRenderedPageBreak/>
        <w:t>добавена стойност и да допълват действията, които могат да бъдат финансирани по други фондове на Европейски</w:t>
      </w:r>
      <w:r w:rsidR="001A5065" w:rsidRPr="00F5673A">
        <w:rPr>
          <w:rFonts w:ascii="Times New Roman" w:hAnsi="Times New Roman" w:cs="Times New Roman"/>
          <w:sz w:val="24"/>
          <w:szCs w:val="24"/>
          <w:lang w:val="bg-BG"/>
        </w:rPr>
        <w:t xml:space="preserve">я съюз през периода 2014 – </w:t>
      </w:r>
      <w:r w:rsidRPr="00F5673A">
        <w:rPr>
          <w:rFonts w:ascii="Times New Roman" w:hAnsi="Times New Roman" w:cs="Times New Roman"/>
          <w:sz w:val="24"/>
          <w:szCs w:val="24"/>
          <w:lang w:val="bg-BG"/>
        </w:rPr>
        <w:t>2020 г.</w:t>
      </w:r>
    </w:p>
    <w:p w:rsidR="00C61A76" w:rsidRPr="00F5673A" w:rsidRDefault="001A5065" w:rsidP="00C61A76">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Приоритетната област </w:t>
      </w:r>
      <w:r w:rsidRPr="00F5673A">
        <w:rPr>
          <w:rFonts w:ascii="Times New Roman" w:hAnsi="Times New Roman" w:cs="Times New Roman"/>
          <w:b/>
          <w:sz w:val="24"/>
          <w:szCs w:val="24"/>
          <w:lang w:val="bg-BG"/>
        </w:rPr>
        <w:t>„</w:t>
      </w:r>
      <w:r w:rsidR="00C61A76" w:rsidRPr="00F5673A">
        <w:rPr>
          <w:rFonts w:ascii="Times New Roman" w:hAnsi="Times New Roman" w:cs="Times New Roman"/>
          <w:b/>
          <w:sz w:val="24"/>
          <w:szCs w:val="24"/>
          <w:lang w:val="bg-BG"/>
        </w:rPr>
        <w:t>Око</w:t>
      </w:r>
      <w:r w:rsidRPr="00F5673A">
        <w:rPr>
          <w:rFonts w:ascii="Times New Roman" w:hAnsi="Times New Roman" w:cs="Times New Roman"/>
          <w:b/>
          <w:sz w:val="24"/>
          <w:szCs w:val="24"/>
          <w:lang w:val="bg-BG"/>
        </w:rPr>
        <w:t>лна среда и ресурсна ефективност“</w:t>
      </w:r>
      <w:r w:rsidR="00C61A76" w:rsidRPr="00F5673A">
        <w:rPr>
          <w:rFonts w:ascii="Times New Roman" w:hAnsi="Times New Roman" w:cs="Times New Roman"/>
          <w:sz w:val="24"/>
          <w:szCs w:val="24"/>
          <w:lang w:val="bg-BG"/>
        </w:rPr>
        <w:t xml:space="preserve"> поставя фокус върху:</w:t>
      </w:r>
    </w:p>
    <w:p w:rsidR="00C61A76" w:rsidRPr="00F5673A" w:rsidRDefault="00C61A76" w:rsidP="001A5065">
      <w:pPr>
        <w:pStyle w:val="ListParagraph"/>
        <w:numPr>
          <w:ilvl w:val="0"/>
          <w:numId w:val="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разработване, изпитване и демонстриране на политически или управленски подходи, най-добри практики и решения на екологичните предизвикателства и в подкрепа на политиката и законодателството, свързани с ефективното използване на ресурсите, включително </w:t>
      </w:r>
      <w:bookmarkStart w:id="34" w:name="_Hlk512512646"/>
      <w:r w:rsidRPr="00F5673A">
        <w:rPr>
          <w:rFonts w:ascii="Times New Roman" w:hAnsi="Times New Roman" w:cs="Times New Roman"/>
          <w:sz w:val="24"/>
          <w:szCs w:val="24"/>
          <w:lang w:val="bg-BG"/>
        </w:rPr>
        <w:t>Пътната карта за ефективно използване на ресурсите в Европа</w:t>
      </w:r>
      <w:bookmarkEnd w:id="34"/>
      <w:r w:rsidRPr="00F5673A">
        <w:rPr>
          <w:rFonts w:ascii="Times New Roman" w:hAnsi="Times New Roman" w:cs="Times New Roman"/>
          <w:sz w:val="24"/>
          <w:szCs w:val="24"/>
          <w:lang w:val="bg-BG"/>
        </w:rPr>
        <w:t>;</w:t>
      </w:r>
    </w:p>
    <w:p w:rsidR="00C61A76" w:rsidRPr="00F5673A" w:rsidRDefault="00C61A76" w:rsidP="00C61A76">
      <w:pPr>
        <w:pStyle w:val="ListParagraph"/>
        <w:numPr>
          <w:ilvl w:val="0"/>
          <w:numId w:val="8"/>
        </w:numPr>
        <w:rPr>
          <w:rFonts w:ascii="Times New Roman" w:hAnsi="Times New Roman" w:cs="Times New Roman"/>
          <w:sz w:val="24"/>
          <w:szCs w:val="24"/>
          <w:lang w:val="bg-BG"/>
        </w:rPr>
      </w:pPr>
      <w:r w:rsidRPr="00F5673A">
        <w:rPr>
          <w:rFonts w:ascii="Times New Roman" w:hAnsi="Times New Roman" w:cs="Times New Roman"/>
          <w:sz w:val="24"/>
          <w:szCs w:val="24"/>
          <w:lang w:val="bg-BG"/>
        </w:rPr>
        <w:t>подобряване на базата от знания за разработването, изпълнението, оценката, мониторинга и оценката на политиката и законодателството на Съюза в областта на околната среда и за оценка и мониторинг на факторите, натиска и ответните действия, които оказват въздействие върху околната среда в рамките на Съюза и извън него.</w:t>
      </w:r>
    </w:p>
    <w:p w:rsidR="00C61A76" w:rsidRPr="00F5673A" w:rsidRDefault="00C61A76"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Приложение III от Регламента за LIFE са представени тематичните приоритети за всеки от следните пет сектора:</w:t>
      </w:r>
    </w:p>
    <w:p w:rsidR="00C61A76" w:rsidRPr="00F5673A" w:rsidRDefault="00C61A76" w:rsidP="001A5065">
      <w:pPr>
        <w:pStyle w:val="ListParagraph"/>
        <w:numPr>
          <w:ilvl w:val="0"/>
          <w:numId w:val="9"/>
        </w:num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Тематични приоритети за водите, включително морската среда</w:t>
      </w:r>
    </w:p>
    <w:p w:rsidR="00C61A76" w:rsidRPr="00F5673A" w:rsidRDefault="00C61A76" w:rsidP="001A5065">
      <w:pPr>
        <w:pStyle w:val="ListParagraph"/>
        <w:numPr>
          <w:ilvl w:val="0"/>
          <w:numId w:val="9"/>
        </w:num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Тематични приоритети за отпадъците</w:t>
      </w:r>
    </w:p>
    <w:p w:rsidR="00C61A76" w:rsidRPr="00F5673A" w:rsidRDefault="00C61A76" w:rsidP="001A5065">
      <w:pPr>
        <w:pStyle w:val="ListParagraph"/>
        <w:numPr>
          <w:ilvl w:val="0"/>
          <w:numId w:val="9"/>
        </w:num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Тематични приоритети за ресурсна ефективност, включително почвите и горите, както и зелената и кръгова икономика</w:t>
      </w:r>
    </w:p>
    <w:p w:rsidR="00C61A76" w:rsidRPr="00F5673A" w:rsidRDefault="00C61A76" w:rsidP="001A5065">
      <w:pPr>
        <w:pStyle w:val="ListParagraph"/>
        <w:numPr>
          <w:ilvl w:val="0"/>
          <w:numId w:val="9"/>
        </w:num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Тематични приоритети за околната среда и здравето, включително химикали и шум,</w:t>
      </w:r>
    </w:p>
    <w:p w:rsidR="00C61A76" w:rsidRPr="00F5673A" w:rsidRDefault="00C61A76" w:rsidP="001A5065">
      <w:pPr>
        <w:pStyle w:val="ListParagraph"/>
        <w:numPr>
          <w:ilvl w:val="0"/>
          <w:numId w:val="9"/>
        </w:num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Тематични приоритети за качеството на въздуха и емисиите, включително градската среда.</w:t>
      </w:r>
    </w:p>
    <w:p w:rsidR="00BB0EFE" w:rsidRPr="00F5673A" w:rsidRDefault="004E4950"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Финансовата</w:t>
      </w:r>
      <w:r w:rsidR="00BB0EFE" w:rsidRPr="00F5673A">
        <w:rPr>
          <w:rFonts w:ascii="Times New Roman" w:hAnsi="Times New Roman" w:cs="Times New Roman"/>
          <w:sz w:val="24"/>
          <w:szCs w:val="24"/>
          <w:lang w:val="bg-BG"/>
        </w:rPr>
        <w:t xml:space="preserve"> подкрепата по програма LIFE за околна среда и ресурсна ефективност ще бъде насочена към най-добрите предложения по отношение на иновативни решения </w:t>
      </w:r>
      <w:r w:rsidRPr="00F5673A">
        <w:rPr>
          <w:rFonts w:ascii="Times New Roman" w:hAnsi="Times New Roman" w:cs="Times New Roman"/>
          <w:sz w:val="24"/>
          <w:szCs w:val="24"/>
          <w:lang w:val="bg-BG"/>
        </w:rPr>
        <w:t>н</w:t>
      </w:r>
      <w:r w:rsidR="00BB0EFE" w:rsidRPr="00F5673A">
        <w:rPr>
          <w:rFonts w:ascii="Times New Roman" w:hAnsi="Times New Roman" w:cs="Times New Roman"/>
          <w:sz w:val="24"/>
          <w:szCs w:val="24"/>
          <w:lang w:val="bg-BG"/>
        </w:rPr>
        <w:t>а важни екологични въпроси, водещи до жизнеспособни, както и качествени и количествено измерими конкретни резултати. Предложенията трябва да бъдат ясни, технически и финансово обосновани. Те трябва да включват разпространяването на знания. Демонстрационният характер е особено важен; проектите трябва да бъдат изпълнени в технически мащаб, който позволява да се оцени техническата и икономическата жизнеспособност на въвеждането в голям мащаб. Подпрограма „Околна среда и ресурсната ефективност“ на LIFE не е насочена към научни изследвания или инвестиции в съществуващи технологии. Целта на LIFE е да преодолее разминаването между постигането на резултатите от научните изследвания, политики и развитие и тяхното широко прилагане и да подобри иновационните решения.</w:t>
      </w:r>
    </w:p>
    <w:p w:rsidR="00302622" w:rsidRPr="00F5673A" w:rsidRDefault="00302622" w:rsidP="001A5065">
      <w:pPr>
        <w:pStyle w:val="Heading2"/>
        <w:jc w:val="both"/>
        <w:rPr>
          <w:rFonts w:ascii="Times New Roman" w:hAnsi="Times New Roman" w:cs="Times New Roman"/>
          <w:b/>
          <w:sz w:val="24"/>
          <w:szCs w:val="24"/>
          <w:lang w:val="bg-BG"/>
        </w:rPr>
      </w:pPr>
      <w:bookmarkStart w:id="35" w:name="_Toc513555962"/>
      <w:r w:rsidRPr="00F5673A">
        <w:rPr>
          <w:rFonts w:ascii="Times New Roman" w:hAnsi="Times New Roman" w:cs="Times New Roman"/>
          <w:b/>
          <w:sz w:val="24"/>
          <w:szCs w:val="24"/>
          <w:lang w:val="bg-BG"/>
        </w:rPr>
        <w:t>Тематични приоритети и проектни теми по подпрограма „Околна среда и ресурсна ефективност“ на програма LIFE</w:t>
      </w:r>
      <w:bookmarkEnd w:id="35"/>
    </w:p>
    <w:p w:rsidR="00302622" w:rsidRPr="00F5673A" w:rsidRDefault="00302622"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този раздел кандидатите ще намерят тематичните приоритети и проектни теми, които ще бъдат разглеждани с предимство. Това не изключва възможността за подаване на предложения, насочени към въпроси, които попадат в проектните теми или тематичните приоритети в съответствие с приложение III към Регламента за LIFE. В тази връзка, моля, имайте предвид, че точките по критерий за възлагане 5 "</w:t>
      </w:r>
      <w:r w:rsidRPr="00F5673A">
        <w:rPr>
          <w:rFonts w:ascii="Times New Roman" w:hAnsi="Times New Roman" w:cs="Times New Roman"/>
          <w:i/>
          <w:sz w:val="24"/>
          <w:szCs w:val="24"/>
          <w:lang w:val="bg-BG"/>
        </w:rPr>
        <w:t xml:space="preserve">Принос </w:t>
      </w:r>
      <w:r w:rsidRPr="00F5673A">
        <w:rPr>
          <w:rFonts w:ascii="Times New Roman" w:hAnsi="Times New Roman" w:cs="Times New Roman"/>
          <w:i/>
          <w:sz w:val="24"/>
          <w:szCs w:val="24"/>
          <w:lang w:val="bg-BG"/>
        </w:rPr>
        <w:lastRenderedPageBreak/>
        <w:t>към проектните теми</w:t>
      </w:r>
      <w:r w:rsidRPr="00F5673A">
        <w:rPr>
          <w:rFonts w:ascii="Times New Roman" w:hAnsi="Times New Roman" w:cs="Times New Roman"/>
          <w:sz w:val="24"/>
          <w:szCs w:val="24"/>
          <w:lang w:val="bg-BG"/>
        </w:rPr>
        <w:t xml:space="preserve">" ще бъдат присъждани </w:t>
      </w:r>
      <w:r w:rsidRPr="00F5673A">
        <w:rPr>
          <w:rFonts w:ascii="Times New Roman" w:hAnsi="Times New Roman" w:cs="Times New Roman"/>
          <w:b/>
          <w:sz w:val="24"/>
          <w:szCs w:val="24"/>
          <w:lang w:val="bg-BG"/>
        </w:rPr>
        <w:t>само</w:t>
      </w:r>
      <w:r w:rsidRPr="00F5673A">
        <w:rPr>
          <w:rFonts w:ascii="Times New Roman" w:hAnsi="Times New Roman" w:cs="Times New Roman"/>
          <w:sz w:val="24"/>
          <w:szCs w:val="24"/>
          <w:lang w:val="bg-BG"/>
        </w:rPr>
        <w:t xml:space="preserve"> на предложения, които </w:t>
      </w:r>
      <w:r w:rsidRPr="00F5673A">
        <w:rPr>
          <w:rFonts w:ascii="Times New Roman" w:hAnsi="Times New Roman" w:cs="Times New Roman"/>
          <w:b/>
          <w:sz w:val="24"/>
          <w:szCs w:val="24"/>
          <w:lang w:val="bg-BG"/>
        </w:rPr>
        <w:t>ясно и напълно</w:t>
      </w:r>
      <w:r w:rsidRPr="00F5673A">
        <w:rPr>
          <w:rFonts w:ascii="Times New Roman" w:hAnsi="Times New Roman" w:cs="Times New Roman"/>
          <w:sz w:val="24"/>
          <w:szCs w:val="24"/>
          <w:lang w:val="bg-BG"/>
        </w:rPr>
        <w:t xml:space="preserve"> съответстват на изброените по-долу проектни теми (за повече подробности от</w:t>
      </w:r>
      <w:r w:rsidR="001A5065" w:rsidRPr="00F5673A">
        <w:rPr>
          <w:rFonts w:ascii="Times New Roman" w:hAnsi="Times New Roman" w:cs="Times New Roman"/>
          <w:sz w:val="24"/>
          <w:szCs w:val="24"/>
          <w:lang w:val="bg-BG"/>
        </w:rPr>
        <w:t>носно критерий 4</w:t>
      </w:r>
      <w:r w:rsidRPr="00F5673A">
        <w:rPr>
          <w:rFonts w:ascii="Times New Roman" w:hAnsi="Times New Roman" w:cs="Times New Roman"/>
          <w:sz w:val="24"/>
          <w:szCs w:val="24"/>
          <w:lang w:val="bg-BG"/>
        </w:rPr>
        <w:t xml:space="preserve">, вижте </w:t>
      </w:r>
      <w:r w:rsidRPr="00F5673A">
        <w:rPr>
          <w:rFonts w:ascii="Times New Roman" w:hAnsi="Times New Roman" w:cs="Times New Roman"/>
          <w:i/>
          <w:sz w:val="24"/>
          <w:szCs w:val="24"/>
          <w:lang w:val="bg-BG"/>
        </w:rPr>
        <w:t>Ръководство за оценка на проектни предложения по LIFE 2018</w:t>
      </w:r>
      <w:r w:rsidRPr="00F5673A">
        <w:rPr>
          <w:rFonts w:ascii="Times New Roman" w:hAnsi="Times New Roman" w:cs="Times New Roman"/>
          <w:sz w:val="24"/>
          <w:szCs w:val="24"/>
          <w:lang w:val="bg-BG"/>
        </w:rPr>
        <w:t xml:space="preserve">). Кандидатите </w:t>
      </w:r>
      <w:r w:rsidRPr="00F5673A">
        <w:rPr>
          <w:rFonts w:ascii="Times New Roman" w:hAnsi="Times New Roman" w:cs="Times New Roman"/>
          <w:b/>
          <w:sz w:val="24"/>
          <w:szCs w:val="24"/>
          <w:lang w:val="bg-BG"/>
        </w:rPr>
        <w:t>трябва да изберат максимум две теми на проекта</w:t>
      </w:r>
      <w:r w:rsidRPr="00F5673A">
        <w:rPr>
          <w:rFonts w:ascii="Times New Roman" w:hAnsi="Times New Roman" w:cs="Times New Roman"/>
          <w:sz w:val="24"/>
          <w:szCs w:val="24"/>
          <w:lang w:val="bg-BG"/>
        </w:rPr>
        <w:t xml:space="preserve"> в eProposal и </w:t>
      </w:r>
      <w:r w:rsidRPr="00F5673A">
        <w:rPr>
          <w:rFonts w:ascii="Times New Roman" w:hAnsi="Times New Roman" w:cs="Times New Roman"/>
          <w:b/>
          <w:sz w:val="24"/>
          <w:szCs w:val="24"/>
          <w:lang w:val="bg-BG"/>
        </w:rPr>
        <w:t>трябва ясно да обяснят дали и защо</w:t>
      </w:r>
      <w:r w:rsidRPr="00F5673A">
        <w:rPr>
          <w:rFonts w:ascii="Times New Roman" w:hAnsi="Times New Roman" w:cs="Times New Roman"/>
          <w:sz w:val="24"/>
          <w:szCs w:val="24"/>
          <w:lang w:val="bg-BG"/>
        </w:rPr>
        <w:t xml:space="preserve"> тяхното предложение </w:t>
      </w:r>
      <w:r w:rsidR="005F2A6F" w:rsidRPr="00F5673A">
        <w:rPr>
          <w:rFonts w:ascii="Times New Roman" w:hAnsi="Times New Roman" w:cs="Times New Roman"/>
          <w:sz w:val="24"/>
          <w:szCs w:val="24"/>
          <w:lang w:val="bg-BG"/>
        </w:rPr>
        <w:t>съответства на избраните проектни</w:t>
      </w:r>
      <w:r w:rsidRPr="00F5673A">
        <w:rPr>
          <w:rFonts w:ascii="Times New Roman" w:hAnsi="Times New Roman" w:cs="Times New Roman"/>
          <w:sz w:val="24"/>
          <w:szCs w:val="24"/>
          <w:lang w:val="bg-BG"/>
        </w:rPr>
        <w:t xml:space="preserve"> теми. Ще бъде разгледано само съответствието с темите, посочени от кандидата. </w:t>
      </w:r>
      <w:r w:rsidR="005F2A6F" w:rsidRPr="00F5673A">
        <w:rPr>
          <w:rFonts w:ascii="Times New Roman" w:hAnsi="Times New Roman" w:cs="Times New Roman"/>
          <w:sz w:val="24"/>
          <w:szCs w:val="24"/>
          <w:lang w:val="bg-BG"/>
        </w:rPr>
        <w:t>Ако кандидатът</w:t>
      </w:r>
      <w:r w:rsidRPr="00F5673A">
        <w:rPr>
          <w:rFonts w:ascii="Times New Roman" w:hAnsi="Times New Roman" w:cs="Times New Roman"/>
          <w:sz w:val="24"/>
          <w:szCs w:val="24"/>
          <w:lang w:val="bg-BG"/>
        </w:rPr>
        <w:t xml:space="preserve"> не </w:t>
      </w:r>
      <w:r w:rsidR="005F2A6F" w:rsidRPr="00F5673A">
        <w:rPr>
          <w:rFonts w:ascii="Times New Roman" w:hAnsi="Times New Roman" w:cs="Times New Roman"/>
          <w:sz w:val="24"/>
          <w:szCs w:val="24"/>
          <w:lang w:val="bg-BG"/>
        </w:rPr>
        <w:t>избере</w:t>
      </w:r>
      <w:r w:rsidRPr="00F5673A">
        <w:rPr>
          <w:rFonts w:ascii="Times New Roman" w:hAnsi="Times New Roman" w:cs="Times New Roman"/>
          <w:sz w:val="24"/>
          <w:szCs w:val="24"/>
          <w:lang w:val="bg-BG"/>
        </w:rPr>
        <w:t xml:space="preserve"> проектна тема, </w:t>
      </w:r>
      <w:r w:rsidR="005F2A6F" w:rsidRPr="00F5673A">
        <w:rPr>
          <w:rFonts w:ascii="Times New Roman" w:hAnsi="Times New Roman" w:cs="Times New Roman"/>
          <w:sz w:val="24"/>
          <w:szCs w:val="24"/>
          <w:lang w:val="bg-BG"/>
        </w:rPr>
        <w:t>с това той</w:t>
      </w:r>
      <w:r w:rsidRPr="00F5673A">
        <w:rPr>
          <w:rFonts w:ascii="Times New Roman" w:hAnsi="Times New Roman" w:cs="Times New Roman"/>
          <w:sz w:val="24"/>
          <w:szCs w:val="24"/>
          <w:lang w:val="bg-BG"/>
        </w:rPr>
        <w:t xml:space="preserve"> декларира, че предложението не изпълнява никоя от темите </w:t>
      </w:r>
      <w:r w:rsidR="004E4950" w:rsidRPr="00F5673A">
        <w:rPr>
          <w:rFonts w:ascii="Times New Roman" w:hAnsi="Times New Roman" w:cs="Times New Roman"/>
          <w:sz w:val="24"/>
          <w:szCs w:val="24"/>
          <w:lang w:val="bg-BG"/>
        </w:rPr>
        <w:t>з</w:t>
      </w:r>
      <w:r w:rsidRPr="00F5673A">
        <w:rPr>
          <w:rFonts w:ascii="Times New Roman" w:hAnsi="Times New Roman" w:cs="Times New Roman"/>
          <w:sz w:val="24"/>
          <w:szCs w:val="24"/>
          <w:lang w:val="bg-BG"/>
        </w:rPr>
        <w:t>а проект</w:t>
      </w:r>
      <w:r w:rsidR="004E4950"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и признава, че проектът не може да получи точки по критерий </w:t>
      </w:r>
      <w:r w:rsidR="005F2A6F" w:rsidRPr="00F5673A">
        <w:rPr>
          <w:rFonts w:ascii="Times New Roman" w:hAnsi="Times New Roman" w:cs="Times New Roman"/>
          <w:sz w:val="24"/>
          <w:szCs w:val="24"/>
          <w:lang w:val="bg-BG"/>
        </w:rPr>
        <w:t>5</w:t>
      </w:r>
      <w:r w:rsidRPr="00F5673A">
        <w:rPr>
          <w:rFonts w:ascii="Times New Roman" w:hAnsi="Times New Roman" w:cs="Times New Roman"/>
          <w:sz w:val="24"/>
          <w:szCs w:val="24"/>
          <w:lang w:val="bg-BG"/>
        </w:rPr>
        <w:t>.</w:t>
      </w:r>
    </w:p>
    <w:p w:rsidR="005F2A6F" w:rsidRPr="00F5673A" w:rsidRDefault="005F2A6F" w:rsidP="005F2A6F">
      <w:pPr>
        <w:pStyle w:val="Heading3"/>
        <w:rPr>
          <w:rFonts w:ascii="Times New Roman" w:hAnsi="Times New Roman" w:cs="Times New Roman"/>
          <w:b/>
          <w:lang w:val="bg-BG"/>
        </w:rPr>
      </w:pPr>
      <w:bookmarkStart w:id="36" w:name="_Toc513555963"/>
      <w:r w:rsidRPr="00F5673A">
        <w:rPr>
          <w:rFonts w:ascii="Times New Roman" w:hAnsi="Times New Roman" w:cs="Times New Roman"/>
          <w:b/>
          <w:lang w:val="bg-BG"/>
        </w:rPr>
        <w:t>Тематични приоритети за водите, включително морска среда</w:t>
      </w:r>
      <w:bookmarkEnd w:id="36"/>
    </w:p>
    <w:p w:rsidR="005F2A6F" w:rsidRPr="00F5673A" w:rsidRDefault="005F2A6F"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изпълнение на специфичните цели за водите, посочени в Пътната карта за ефективно използване на ресурсите в Европа и Седмата програма за действие в областта на околната среда, и по-специално:</w:t>
      </w:r>
    </w:p>
    <w:p w:rsidR="005F2A6F" w:rsidRPr="00F5673A" w:rsidRDefault="005F2A6F" w:rsidP="005F2A6F">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(i) </w:t>
      </w:r>
      <w:r w:rsidR="004E4950"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нтегрирани подходи за прилагане на Рамковата директива на ЕС за водите</w:t>
      </w:r>
      <w:r w:rsidRPr="00F5673A">
        <w:rPr>
          <w:rStyle w:val="FootnoteReference"/>
          <w:rFonts w:ascii="Times New Roman" w:hAnsi="Times New Roman" w:cs="Times New Roman"/>
          <w:sz w:val="24"/>
          <w:szCs w:val="24"/>
          <w:lang w:val="bg-BG"/>
        </w:rPr>
        <w:footnoteReference w:id="9"/>
      </w:r>
      <w:r w:rsidRPr="00F5673A">
        <w:rPr>
          <w:rFonts w:ascii="Times New Roman" w:hAnsi="Times New Roman" w:cs="Times New Roman"/>
          <w:sz w:val="24"/>
          <w:szCs w:val="24"/>
          <w:lang w:val="bg-BG"/>
        </w:rPr>
        <w:t>;</w:t>
      </w:r>
    </w:p>
    <w:p w:rsidR="005F2A6F" w:rsidRPr="00F5673A" w:rsidRDefault="005F2A6F" w:rsidP="005F2A6F">
      <w:pPr>
        <w:rPr>
          <w:rFonts w:ascii="Times New Roman" w:hAnsi="Times New Roman" w:cs="Times New Roman"/>
          <w:sz w:val="24"/>
          <w:szCs w:val="24"/>
          <w:lang w:val="bg-BG"/>
        </w:rPr>
      </w:pPr>
      <w:r w:rsidRPr="00F5673A">
        <w:rPr>
          <w:rFonts w:ascii="Times New Roman" w:hAnsi="Times New Roman" w:cs="Times New Roman"/>
          <w:sz w:val="24"/>
          <w:szCs w:val="24"/>
          <w:lang w:val="bg-BG"/>
        </w:rPr>
        <w:t>(ii) Директива за наводненията</w:t>
      </w:r>
      <w:r w:rsidRPr="00F5673A">
        <w:rPr>
          <w:rStyle w:val="FootnoteReference"/>
          <w:rFonts w:ascii="Times New Roman" w:hAnsi="Times New Roman" w:cs="Times New Roman"/>
          <w:sz w:val="24"/>
          <w:szCs w:val="24"/>
          <w:lang w:val="bg-BG"/>
        </w:rPr>
        <w:footnoteReference w:id="10"/>
      </w:r>
      <w:r w:rsidRPr="00F5673A">
        <w:rPr>
          <w:rFonts w:ascii="Times New Roman" w:hAnsi="Times New Roman" w:cs="Times New Roman"/>
          <w:sz w:val="24"/>
          <w:szCs w:val="24"/>
          <w:lang w:val="bg-BG"/>
        </w:rPr>
        <w:t>;</w:t>
      </w:r>
    </w:p>
    <w:p w:rsidR="005F2A6F" w:rsidRPr="00F5673A" w:rsidRDefault="005F2A6F" w:rsidP="005F2A6F">
      <w:pPr>
        <w:rPr>
          <w:rFonts w:ascii="Times New Roman" w:hAnsi="Times New Roman" w:cs="Times New Roman"/>
          <w:sz w:val="24"/>
          <w:szCs w:val="24"/>
          <w:lang w:val="bg-BG"/>
        </w:rPr>
      </w:pPr>
      <w:r w:rsidRPr="00F5673A">
        <w:rPr>
          <w:rFonts w:ascii="Times New Roman" w:hAnsi="Times New Roman" w:cs="Times New Roman"/>
          <w:sz w:val="24"/>
          <w:szCs w:val="24"/>
          <w:lang w:val="bg-BG"/>
        </w:rPr>
        <w:t>(iii) Рамкова директива за морска стратегия</w:t>
      </w:r>
      <w:r w:rsidRPr="00F5673A">
        <w:rPr>
          <w:rStyle w:val="FootnoteReference"/>
          <w:rFonts w:ascii="Times New Roman" w:hAnsi="Times New Roman" w:cs="Times New Roman"/>
          <w:sz w:val="24"/>
          <w:szCs w:val="24"/>
          <w:lang w:val="bg-BG"/>
        </w:rPr>
        <w:footnoteReference w:id="11"/>
      </w:r>
      <w:r w:rsidRPr="00F5673A">
        <w:rPr>
          <w:rFonts w:ascii="Times New Roman" w:hAnsi="Times New Roman" w:cs="Times New Roman"/>
          <w:sz w:val="24"/>
          <w:szCs w:val="24"/>
          <w:lang w:val="bg-BG"/>
        </w:rPr>
        <w:t>;</w:t>
      </w:r>
    </w:p>
    <w:p w:rsidR="005F2A6F" w:rsidRPr="00F5673A" w:rsidRDefault="005F2A6F"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(iv) дейности за осигуряване на безопасно и ефективно използване на водните ресурси, подобряване на количественото управление на водите, запазване на високото качество на водата и избягване на злоупотреби и влошаване на водните ресурси;</w:t>
      </w:r>
    </w:p>
    <w:p w:rsidR="00B12B3B" w:rsidRPr="00F5673A" w:rsidRDefault="00B12B3B" w:rsidP="005F2A6F">
      <w:p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Проектни теми</w:t>
      </w:r>
    </w:p>
    <w:p w:rsidR="00B12B3B" w:rsidRPr="00F5673A" w:rsidRDefault="00B12B3B"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Справянето с проблеми като качеството на водата, управлението на наводненията и засушаването по икономически ефективен начин е сериозно предизвикателство в рамките на ЕС. Отговорът на предизвикателствата и възможностите във водния сектор изисква холистичен подход, който да бъде приложен от многобройни участници. В съответствие с прилагането на Рамковата директива за водите (РДВ), Директивата за наводненията и приоритетите на европейското партньорство за иновации в областта на водите, проектите следва да се съсредоточат върху разработването и по-специално прилагането на действия, които могат да помогнат на държавите членки да преминат към действително интегрирано управление на водните ресурси, насърчаване на подходи, основаващи се на екосистемите, когато това е уместно. В контекста на действията, насочени към прилагането на Рамковата директива за морска стратегия (МСФР), следва да се обърне специално внимание на </w:t>
      </w:r>
      <w:r w:rsidR="004E4950" w:rsidRPr="00F5673A">
        <w:rPr>
          <w:rFonts w:ascii="Times New Roman" w:hAnsi="Times New Roman" w:cs="Times New Roman"/>
          <w:sz w:val="24"/>
          <w:szCs w:val="24"/>
          <w:lang w:val="bg-BG"/>
        </w:rPr>
        <w:t>възникващи</w:t>
      </w:r>
      <w:r w:rsidRPr="00F5673A">
        <w:rPr>
          <w:rFonts w:ascii="Times New Roman" w:hAnsi="Times New Roman" w:cs="Times New Roman"/>
          <w:sz w:val="24"/>
          <w:szCs w:val="24"/>
          <w:lang w:val="bg-BG"/>
        </w:rPr>
        <w:t xml:space="preserve"> натиск и въздействия, както и насърчаване на по-добре интегрирано управление на крайбрежието и морско пространствено планиране. По отношение на водната индустрия технологиите и процесите, използвани за осигуряване на водоснабдяване </w:t>
      </w:r>
      <w:r w:rsidRPr="00F5673A">
        <w:rPr>
          <w:rFonts w:ascii="Times New Roman" w:hAnsi="Times New Roman" w:cs="Times New Roman"/>
          <w:sz w:val="24"/>
          <w:szCs w:val="24"/>
          <w:lang w:val="bg-BG"/>
        </w:rPr>
        <w:lastRenderedPageBreak/>
        <w:t>(производство на питейна вода или пречистване на отпадъчни води), достигат зрялост. В съответствие с приоритетните области на Европейското партньорство за иновации в областта на водата настоящото предизвикателство е двойно: (i) осигуряване на правилно прилагане по начин, който дава рентабилни, ефективни от гледна точка на ресурсите и законосъобразни резултати и (ii) осигуряване на способност за справяне с възникващите проблеми в тази област.</w:t>
      </w:r>
    </w:p>
    <w:p w:rsidR="00B12B3B" w:rsidRPr="00F5673A" w:rsidRDefault="00B12B3B" w:rsidP="00B12B3B">
      <w:pPr>
        <w:rPr>
          <w:rFonts w:ascii="Times New Roman" w:hAnsi="Times New Roman" w:cs="Times New Roman"/>
          <w:sz w:val="24"/>
          <w:szCs w:val="24"/>
          <w:lang w:val="bg-BG"/>
        </w:rPr>
      </w:pPr>
      <w:r w:rsidRPr="00F5673A">
        <w:rPr>
          <w:rFonts w:ascii="Times New Roman" w:hAnsi="Times New Roman" w:cs="Times New Roman"/>
          <w:sz w:val="24"/>
          <w:szCs w:val="24"/>
          <w:lang w:val="bg-BG"/>
        </w:rPr>
        <w:t>Поради това ще бъде даден приоритет на следните проекти:</w:t>
      </w:r>
    </w:p>
    <w:p w:rsidR="00B12B3B" w:rsidRPr="00F5673A" w:rsidRDefault="00B12B3B" w:rsidP="00B12B3B">
      <w:pPr>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Води, наводнения и суша - приложение III, раздел А, букви </w:t>
      </w:r>
      <w:r w:rsidR="006E7EBF"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 xml:space="preserve">а), </w:t>
      </w:r>
      <w:r w:rsidR="006E7EBF" w:rsidRPr="00F5673A">
        <w:rPr>
          <w:rFonts w:ascii="Times New Roman" w:hAnsi="Times New Roman" w:cs="Times New Roman"/>
          <w:b/>
          <w:sz w:val="24"/>
          <w:szCs w:val="24"/>
          <w:lang w:val="bg-BG"/>
        </w:rPr>
        <w:t>подточки (</w:t>
      </w:r>
      <w:r w:rsidRPr="00F5673A">
        <w:rPr>
          <w:rFonts w:ascii="Times New Roman" w:hAnsi="Times New Roman" w:cs="Times New Roman"/>
          <w:b/>
          <w:sz w:val="24"/>
          <w:szCs w:val="24"/>
          <w:lang w:val="bg-BG"/>
        </w:rPr>
        <w:t xml:space="preserve">i) – </w:t>
      </w:r>
      <w:r w:rsidR="006E7EBF"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ii)</w:t>
      </w:r>
    </w:p>
    <w:p w:rsidR="00B12B3B" w:rsidRPr="00F5673A" w:rsidRDefault="00B12B3B" w:rsidP="001A5065">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1. </w:t>
      </w:r>
      <w:r w:rsidRPr="00F5673A">
        <w:rPr>
          <w:rFonts w:ascii="Times New Roman" w:hAnsi="Times New Roman" w:cs="Times New Roman"/>
          <w:sz w:val="24"/>
          <w:szCs w:val="24"/>
          <w:lang w:val="bg-BG"/>
        </w:rPr>
        <w:t xml:space="preserve">Изпълнение на дейности за </w:t>
      </w:r>
      <w:r w:rsidRPr="00F5673A">
        <w:rPr>
          <w:rFonts w:ascii="Times New Roman" w:hAnsi="Times New Roman" w:cs="Times New Roman"/>
          <w:b/>
          <w:sz w:val="24"/>
          <w:szCs w:val="24"/>
          <w:lang w:val="bg-BG"/>
        </w:rPr>
        <w:t>управление на риска от наводнения и/или засушаване</w:t>
      </w:r>
      <w:r w:rsidRPr="00F5673A">
        <w:rPr>
          <w:rFonts w:ascii="Times New Roman" w:hAnsi="Times New Roman" w:cs="Times New Roman"/>
          <w:sz w:val="24"/>
          <w:szCs w:val="24"/>
          <w:lang w:val="bg-BG"/>
        </w:rPr>
        <w:t xml:space="preserve"> чрез прилагане на поне едно от следните</w:t>
      </w:r>
      <w:r w:rsidRPr="00F5673A">
        <w:rPr>
          <w:rFonts w:ascii="Times New Roman" w:hAnsi="Times New Roman" w:cs="Times New Roman"/>
          <w:b/>
          <w:sz w:val="24"/>
          <w:szCs w:val="24"/>
          <w:lang w:val="bg-BG"/>
        </w:rPr>
        <w:t>:</w:t>
      </w:r>
    </w:p>
    <w:p w:rsidR="00CD4F8F" w:rsidRPr="00F5673A" w:rsidRDefault="004E4950" w:rsidP="001A5065">
      <w:pPr>
        <w:pStyle w:val="ListParagraph"/>
        <w:numPr>
          <w:ilvl w:val="0"/>
          <w:numId w:val="1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w:t>
      </w:r>
      <w:r w:rsidR="00B12B3B" w:rsidRPr="00F5673A">
        <w:rPr>
          <w:rFonts w:ascii="Times New Roman" w:hAnsi="Times New Roman" w:cs="Times New Roman"/>
          <w:sz w:val="24"/>
          <w:szCs w:val="24"/>
          <w:lang w:val="bg-BG"/>
        </w:rPr>
        <w:t>сновани на природата решения, включващи мерки за естествено задържане на вода в градските и селските райони, които увеличават инфилтрацията, съхраняването на вода и премахват замърсителите чрез естествени или "природни" процеси, в т.ч. ренатурация на речните, езерни, устиеви и крайбрежни морфологии и / или пресъздаване на свързаните с тях местообитания, включително наводнени и блатисти равнини</w:t>
      </w:r>
      <w:r w:rsidR="00CD4F8F" w:rsidRPr="00F5673A">
        <w:rPr>
          <w:rFonts w:ascii="Times New Roman" w:hAnsi="Times New Roman" w:cs="Times New Roman"/>
          <w:sz w:val="24"/>
          <w:szCs w:val="24"/>
          <w:lang w:val="bg-BG"/>
        </w:rPr>
        <w:t>;</w:t>
      </w:r>
    </w:p>
    <w:p w:rsidR="00CD4F8F" w:rsidRPr="00F5673A" w:rsidRDefault="00CD4F8F" w:rsidP="001A5065">
      <w:pPr>
        <w:pStyle w:val="ListParagraph"/>
        <w:numPr>
          <w:ilvl w:val="0"/>
          <w:numId w:val="1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инструменти и техники за превенция и защита </w:t>
      </w:r>
      <w:r w:rsidR="004E4950"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 xml:space="preserve"> подкрепа на политиките, планиране на земеползването, намаляването на риска, устойчивостта след настъпване на бедствия и управление на извънредни ситуации и/или</w:t>
      </w:r>
    </w:p>
    <w:p w:rsidR="00B12B3B" w:rsidRPr="00F5673A" w:rsidRDefault="00CD4F8F" w:rsidP="001A5065">
      <w:pPr>
        <w:pStyle w:val="ListParagraph"/>
        <w:numPr>
          <w:ilvl w:val="0"/>
          <w:numId w:val="1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интегрирани подходи за оценка и управление на риска въз основа на устойчивост и социална уязвимост.</w:t>
      </w:r>
      <w:r w:rsidR="00B12B3B" w:rsidRPr="00F5673A">
        <w:rPr>
          <w:rFonts w:ascii="Times New Roman" w:hAnsi="Times New Roman" w:cs="Times New Roman"/>
          <w:sz w:val="24"/>
          <w:szCs w:val="24"/>
          <w:lang w:val="bg-BG"/>
        </w:rPr>
        <w:t xml:space="preserve"> </w:t>
      </w:r>
    </w:p>
    <w:p w:rsidR="00CD4F8F" w:rsidRPr="00F5673A" w:rsidRDefault="00CD4F8F"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2. </w:t>
      </w:r>
      <w:r w:rsidR="002D1F2B" w:rsidRPr="00F5673A">
        <w:rPr>
          <w:rFonts w:ascii="Times New Roman" w:hAnsi="Times New Roman" w:cs="Times New Roman"/>
          <w:sz w:val="24"/>
          <w:szCs w:val="24"/>
          <w:lang w:val="bg-BG"/>
        </w:rPr>
        <w:t>С</w:t>
      </w:r>
      <w:r w:rsidR="00B41471" w:rsidRPr="00F5673A">
        <w:rPr>
          <w:rFonts w:ascii="Times New Roman" w:hAnsi="Times New Roman" w:cs="Times New Roman"/>
          <w:sz w:val="24"/>
          <w:szCs w:val="24"/>
          <w:lang w:val="bg-BG"/>
        </w:rPr>
        <w:t xml:space="preserve">правяне с </w:t>
      </w:r>
      <w:r w:rsidR="00B41471" w:rsidRPr="00F5673A">
        <w:rPr>
          <w:rFonts w:ascii="Times New Roman" w:hAnsi="Times New Roman" w:cs="Times New Roman"/>
          <w:b/>
          <w:sz w:val="24"/>
          <w:szCs w:val="24"/>
          <w:lang w:val="bg-BG"/>
        </w:rPr>
        <w:t>хидроморфологичния натиск</w:t>
      </w:r>
      <w:r w:rsidR="00B41471" w:rsidRPr="00F5673A">
        <w:rPr>
          <w:rFonts w:ascii="Times New Roman" w:hAnsi="Times New Roman" w:cs="Times New Roman"/>
          <w:sz w:val="24"/>
          <w:szCs w:val="24"/>
          <w:lang w:val="bg-BG"/>
        </w:rPr>
        <w:t>, идентифициран в плановете за управление на речните басейни и произтичащ от земеползване или водоползване, с цел постигане на добро състояние на водите в изпълнение на целите, предвидени в Рамковата директива за водите.</w:t>
      </w:r>
    </w:p>
    <w:p w:rsidR="00CD4F8F" w:rsidRPr="00F5673A" w:rsidRDefault="00CD4F8F"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3. </w:t>
      </w:r>
      <w:r w:rsidRPr="00F5673A">
        <w:rPr>
          <w:rFonts w:ascii="Times New Roman" w:hAnsi="Times New Roman" w:cs="Times New Roman"/>
          <w:b/>
          <w:sz w:val="24"/>
          <w:szCs w:val="24"/>
          <w:lang w:val="bg-BG"/>
        </w:rPr>
        <w:t>Интегрирани проекти, които се отнасят до интегрираното управление на хранителните вещества и органичното замърсяване</w:t>
      </w:r>
      <w:r w:rsidRPr="00F5673A">
        <w:rPr>
          <w:rFonts w:ascii="Times New Roman" w:hAnsi="Times New Roman" w:cs="Times New Roman"/>
          <w:sz w:val="24"/>
          <w:szCs w:val="24"/>
          <w:lang w:val="bg-BG"/>
        </w:rPr>
        <w:t xml:space="preserve"> от човешки и селскостопански произход чрез пряко премахване на замърсяването. Предвидените дейности следва да бъдат определени чрез обстоен анализ на </w:t>
      </w:r>
      <w:r w:rsidR="004E4950" w:rsidRPr="00F5673A">
        <w:rPr>
          <w:rFonts w:ascii="Times New Roman" w:hAnsi="Times New Roman" w:cs="Times New Roman"/>
          <w:sz w:val="24"/>
          <w:szCs w:val="24"/>
          <w:lang w:val="bg-BG"/>
        </w:rPr>
        <w:t>дефицитите</w:t>
      </w:r>
      <w:r w:rsidRPr="00F5673A">
        <w:rPr>
          <w:rStyle w:val="FootnoteReference"/>
          <w:rFonts w:ascii="Times New Roman" w:hAnsi="Times New Roman" w:cs="Times New Roman"/>
          <w:sz w:val="24"/>
          <w:szCs w:val="24"/>
          <w:lang w:val="bg-BG"/>
        </w:rPr>
        <w:footnoteReference w:id="12"/>
      </w:r>
      <w:r w:rsidRPr="00F5673A">
        <w:rPr>
          <w:rFonts w:ascii="Times New Roman" w:hAnsi="Times New Roman" w:cs="Times New Roman"/>
          <w:sz w:val="24"/>
          <w:szCs w:val="24"/>
          <w:lang w:val="bg-BG"/>
        </w:rPr>
        <w:t>, който дефинира необходимите мерки на ниво речен или водосборен басейн, за да позволи изпълнение на изискванията на Рамковата директива за водите и изискванията на МСРР при отчитане на постигнатото по Директивата за пречистването на градските отпадъчни води</w:t>
      </w:r>
      <w:r w:rsidR="001F3CE9" w:rsidRPr="00F5673A">
        <w:rPr>
          <w:rStyle w:val="FootnoteReference"/>
          <w:rFonts w:ascii="Times New Roman" w:hAnsi="Times New Roman" w:cs="Times New Roman"/>
          <w:sz w:val="24"/>
          <w:szCs w:val="24"/>
          <w:lang w:val="bg-BG"/>
        </w:rPr>
        <w:footnoteReference w:id="13"/>
      </w:r>
      <w:r w:rsidR="00DC49FF"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Директивата за нитратите</w:t>
      </w:r>
      <w:r w:rsidR="001F3CE9" w:rsidRPr="00F5673A">
        <w:rPr>
          <w:rStyle w:val="FootnoteReference"/>
          <w:rFonts w:ascii="Times New Roman" w:hAnsi="Times New Roman" w:cs="Times New Roman"/>
          <w:sz w:val="24"/>
          <w:szCs w:val="24"/>
          <w:lang w:val="bg-BG"/>
        </w:rPr>
        <w:footnoteReference w:id="14"/>
      </w:r>
      <w:r w:rsidRPr="00F5673A">
        <w:rPr>
          <w:rFonts w:ascii="Times New Roman" w:hAnsi="Times New Roman" w:cs="Times New Roman"/>
          <w:sz w:val="24"/>
          <w:szCs w:val="24"/>
          <w:lang w:val="bg-BG"/>
        </w:rPr>
        <w:t xml:space="preserve">, </w:t>
      </w:r>
      <w:r w:rsidR="001F3CE9" w:rsidRPr="00F5673A">
        <w:rPr>
          <w:rFonts w:ascii="Times New Roman" w:hAnsi="Times New Roman" w:cs="Times New Roman"/>
          <w:sz w:val="24"/>
          <w:szCs w:val="24"/>
          <w:lang w:val="bg-BG"/>
        </w:rPr>
        <w:t>Д</w:t>
      </w:r>
      <w:r w:rsidRPr="00F5673A">
        <w:rPr>
          <w:rFonts w:ascii="Times New Roman" w:hAnsi="Times New Roman" w:cs="Times New Roman"/>
          <w:sz w:val="24"/>
          <w:szCs w:val="24"/>
          <w:lang w:val="bg-BG"/>
        </w:rPr>
        <w:t>иректив</w:t>
      </w:r>
      <w:r w:rsidR="001F3CE9" w:rsidRPr="00F5673A">
        <w:rPr>
          <w:rFonts w:ascii="Times New Roman" w:hAnsi="Times New Roman" w:cs="Times New Roman"/>
          <w:sz w:val="24"/>
          <w:szCs w:val="24"/>
          <w:lang w:val="bg-BG"/>
        </w:rPr>
        <w:t>ата</w:t>
      </w:r>
      <w:r w:rsidRPr="00F5673A">
        <w:rPr>
          <w:rFonts w:ascii="Times New Roman" w:hAnsi="Times New Roman" w:cs="Times New Roman"/>
          <w:sz w:val="24"/>
          <w:szCs w:val="24"/>
          <w:lang w:val="bg-BG"/>
        </w:rPr>
        <w:t xml:space="preserve"> за водите за къпане</w:t>
      </w:r>
      <w:r w:rsidR="00B41471" w:rsidRPr="00F5673A">
        <w:rPr>
          <w:rStyle w:val="FootnoteReference"/>
          <w:rFonts w:ascii="Times New Roman" w:hAnsi="Times New Roman" w:cs="Times New Roman"/>
          <w:sz w:val="24"/>
          <w:szCs w:val="24"/>
          <w:lang w:val="bg-BG"/>
        </w:rPr>
        <w:footnoteReference w:id="15"/>
      </w:r>
      <w:r w:rsidRPr="00F5673A">
        <w:rPr>
          <w:rFonts w:ascii="Times New Roman" w:hAnsi="Times New Roman" w:cs="Times New Roman"/>
          <w:sz w:val="24"/>
          <w:szCs w:val="24"/>
          <w:lang w:val="bg-BG"/>
        </w:rPr>
        <w:t xml:space="preserve"> и </w:t>
      </w:r>
      <w:r w:rsidR="00B41471" w:rsidRPr="00F5673A">
        <w:rPr>
          <w:rFonts w:ascii="Times New Roman" w:hAnsi="Times New Roman" w:cs="Times New Roman"/>
          <w:sz w:val="24"/>
          <w:szCs w:val="24"/>
          <w:lang w:val="bg-BG"/>
        </w:rPr>
        <w:t>Д</w:t>
      </w:r>
      <w:r w:rsidRPr="00F5673A">
        <w:rPr>
          <w:rFonts w:ascii="Times New Roman" w:hAnsi="Times New Roman" w:cs="Times New Roman"/>
          <w:sz w:val="24"/>
          <w:szCs w:val="24"/>
          <w:lang w:val="bg-BG"/>
        </w:rPr>
        <w:t>ирективата за подземните води</w:t>
      </w:r>
      <w:r w:rsidR="00B41471" w:rsidRPr="00F5673A">
        <w:rPr>
          <w:rStyle w:val="FootnoteReference"/>
          <w:rFonts w:ascii="Times New Roman" w:hAnsi="Times New Roman" w:cs="Times New Roman"/>
          <w:sz w:val="24"/>
          <w:szCs w:val="24"/>
          <w:lang w:val="bg-BG"/>
        </w:rPr>
        <w:footnoteReference w:id="16"/>
      </w:r>
      <w:r w:rsidRPr="00F5673A">
        <w:rPr>
          <w:rFonts w:ascii="Times New Roman" w:hAnsi="Times New Roman" w:cs="Times New Roman"/>
          <w:sz w:val="24"/>
          <w:szCs w:val="24"/>
          <w:lang w:val="bg-BG"/>
        </w:rPr>
        <w:t>.</w:t>
      </w:r>
    </w:p>
    <w:p w:rsidR="00B41471" w:rsidRPr="00F5673A" w:rsidRDefault="00B41471"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4. </w:t>
      </w:r>
      <w:r w:rsidR="002D1F2B" w:rsidRPr="00F5673A">
        <w:rPr>
          <w:rFonts w:ascii="Times New Roman" w:hAnsi="Times New Roman" w:cs="Times New Roman"/>
          <w:sz w:val="24"/>
          <w:szCs w:val="24"/>
          <w:lang w:val="bg-BG"/>
        </w:rPr>
        <w:t>Н</w:t>
      </w:r>
      <w:r w:rsidRPr="00F5673A">
        <w:rPr>
          <w:rFonts w:ascii="Times New Roman" w:hAnsi="Times New Roman" w:cs="Times New Roman"/>
          <w:sz w:val="24"/>
          <w:szCs w:val="24"/>
          <w:lang w:val="bg-BG"/>
        </w:rPr>
        <w:t xml:space="preserve">амаляване на натиска от </w:t>
      </w:r>
      <w:r w:rsidRPr="00F5673A">
        <w:rPr>
          <w:rFonts w:ascii="Times New Roman" w:hAnsi="Times New Roman" w:cs="Times New Roman"/>
          <w:b/>
          <w:sz w:val="24"/>
          <w:szCs w:val="24"/>
          <w:lang w:val="bg-BG"/>
        </w:rPr>
        <w:t>химически замърсители</w:t>
      </w:r>
      <w:r w:rsidRPr="00F5673A">
        <w:rPr>
          <w:rFonts w:ascii="Times New Roman" w:hAnsi="Times New Roman" w:cs="Times New Roman"/>
          <w:sz w:val="24"/>
          <w:szCs w:val="24"/>
          <w:lang w:val="bg-BG"/>
        </w:rPr>
        <w:t xml:space="preserve"> във водната среда и насочени към намаляване на емисиите на приоритетни вещества при източника чрез използване на подходящи заместители</w:t>
      </w:r>
      <w:r w:rsidRPr="00F5673A">
        <w:rPr>
          <w:rStyle w:val="FootnoteReference"/>
          <w:rFonts w:ascii="Times New Roman" w:hAnsi="Times New Roman" w:cs="Times New Roman"/>
          <w:sz w:val="24"/>
          <w:szCs w:val="24"/>
          <w:lang w:val="bg-BG"/>
        </w:rPr>
        <w:footnoteReference w:id="17"/>
      </w:r>
      <w:r w:rsidRPr="00F5673A">
        <w:rPr>
          <w:rFonts w:ascii="Times New Roman" w:hAnsi="Times New Roman" w:cs="Times New Roman"/>
          <w:sz w:val="24"/>
          <w:szCs w:val="24"/>
          <w:lang w:val="bg-BG"/>
        </w:rPr>
        <w:t xml:space="preserve"> или алтернативни технологии.</w:t>
      </w:r>
    </w:p>
    <w:p w:rsidR="00B41471" w:rsidRPr="00F5673A" w:rsidRDefault="00B41471"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5. Прилагане на мерки за пестене на вода с цел намаляване на количествените и качествените натоварвания върху водни обекти </w:t>
      </w:r>
      <w:r w:rsidR="002D1F2B" w:rsidRPr="00F5673A">
        <w:rPr>
          <w:rFonts w:ascii="Times New Roman" w:hAnsi="Times New Roman" w:cs="Times New Roman"/>
          <w:sz w:val="24"/>
          <w:szCs w:val="24"/>
          <w:lang w:val="bg-BG"/>
        </w:rPr>
        <w:t>във водни басейни с интензивна употреба, определени съгласно съответния План за управление на речен басейн.</w:t>
      </w:r>
    </w:p>
    <w:p w:rsidR="002D1F2B" w:rsidRPr="00F5673A" w:rsidRDefault="002D1F2B" w:rsidP="001A5065">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Управление на морския и крайбрежния сектор - приложение III, раздел А, буква </w:t>
      </w:r>
      <w:r w:rsidR="006E7EBF"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 xml:space="preserve">а), </w:t>
      </w:r>
      <w:r w:rsidR="006E7EBF" w:rsidRPr="00F5673A">
        <w:rPr>
          <w:rFonts w:ascii="Times New Roman" w:hAnsi="Times New Roman" w:cs="Times New Roman"/>
          <w:b/>
          <w:sz w:val="24"/>
          <w:szCs w:val="24"/>
          <w:lang w:val="bg-BG"/>
        </w:rPr>
        <w:t>подточка (</w:t>
      </w:r>
      <w:r w:rsidRPr="00F5673A">
        <w:rPr>
          <w:rFonts w:ascii="Times New Roman" w:hAnsi="Times New Roman" w:cs="Times New Roman"/>
          <w:b/>
          <w:sz w:val="24"/>
          <w:szCs w:val="24"/>
          <w:lang w:val="bg-BG"/>
        </w:rPr>
        <w:t>iii)</w:t>
      </w:r>
    </w:p>
    <w:p w:rsidR="002D1F2B" w:rsidRPr="00F5673A" w:rsidRDefault="002D1F2B"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Прилагане на инструменти, технологии и практики </w:t>
      </w:r>
      <w:r w:rsidRPr="00F5673A">
        <w:rPr>
          <w:rFonts w:ascii="Times New Roman" w:hAnsi="Times New Roman" w:cs="Times New Roman"/>
          <w:b/>
          <w:sz w:val="24"/>
          <w:szCs w:val="24"/>
          <w:lang w:val="bg-BG"/>
        </w:rPr>
        <w:t>за осигуряване на устойчивост на икономическите дейности, свързани с морската среда</w:t>
      </w:r>
      <w:r w:rsidRPr="00F5673A">
        <w:rPr>
          <w:rFonts w:ascii="Times New Roman" w:hAnsi="Times New Roman" w:cs="Times New Roman"/>
          <w:sz w:val="24"/>
          <w:szCs w:val="24"/>
          <w:lang w:val="bg-BG"/>
        </w:rPr>
        <w:t xml:space="preserve">, включително чрез намаляване на натиска на човешките дейности върху морската среда и справяне с поне един от следните проблеми: </w:t>
      </w:r>
    </w:p>
    <w:p w:rsidR="002D1F2B" w:rsidRPr="00F5673A" w:rsidRDefault="002D1F2B" w:rsidP="00557E68">
      <w:pPr>
        <w:pStyle w:val="ListParagraph"/>
        <w:numPr>
          <w:ilvl w:val="0"/>
          <w:numId w:val="11"/>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подводен шум, </w:t>
      </w:r>
    </w:p>
    <w:p w:rsidR="002D1F2B" w:rsidRPr="00F5673A" w:rsidRDefault="002D1F2B" w:rsidP="00557E68">
      <w:pPr>
        <w:pStyle w:val="ListParagraph"/>
        <w:numPr>
          <w:ilvl w:val="0"/>
          <w:numId w:val="11"/>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физическите смущения на морското дъно, </w:t>
      </w:r>
    </w:p>
    <w:p w:rsidR="002D1F2B" w:rsidRPr="00F5673A" w:rsidRDefault="002D1F2B" w:rsidP="00557E68">
      <w:pPr>
        <w:pStyle w:val="ListParagraph"/>
        <w:numPr>
          <w:ilvl w:val="0"/>
          <w:numId w:val="11"/>
        </w:numPr>
        <w:rPr>
          <w:rFonts w:ascii="Times New Roman" w:hAnsi="Times New Roman" w:cs="Times New Roman"/>
          <w:sz w:val="24"/>
          <w:szCs w:val="24"/>
          <w:lang w:val="bg-BG"/>
        </w:rPr>
      </w:pPr>
      <w:r w:rsidRPr="00F5673A">
        <w:rPr>
          <w:rFonts w:ascii="Times New Roman" w:hAnsi="Times New Roman" w:cs="Times New Roman"/>
          <w:sz w:val="24"/>
          <w:szCs w:val="24"/>
          <w:lang w:val="bg-BG"/>
        </w:rPr>
        <w:t>и въздействията на дълбоководния добив,</w:t>
      </w:r>
    </w:p>
    <w:p w:rsidR="002D1F2B" w:rsidRPr="00F5673A" w:rsidRDefault="002D1F2B" w:rsidP="00557E68">
      <w:pPr>
        <w:pStyle w:val="ListParagraph"/>
        <w:numPr>
          <w:ilvl w:val="0"/>
          <w:numId w:val="11"/>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рибарство, </w:t>
      </w:r>
    </w:p>
    <w:p w:rsidR="002D1F2B" w:rsidRPr="00F5673A" w:rsidRDefault="002D1F2B" w:rsidP="00557E68">
      <w:pPr>
        <w:pStyle w:val="ListParagraph"/>
        <w:numPr>
          <w:ilvl w:val="0"/>
          <w:numId w:val="11"/>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аквакултура и/или, </w:t>
      </w:r>
    </w:p>
    <w:p w:rsidR="002D1F2B" w:rsidRPr="00F5673A" w:rsidRDefault="002D1F2B" w:rsidP="00557E68">
      <w:pPr>
        <w:pStyle w:val="ListParagraph"/>
        <w:numPr>
          <w:ilvl w:val="0"/>
          <w:numId w:val="11"/>
        </w:numPr>
        <w:rPr>
          <w:rFonts w:ascii="Times New Roman" w:hAnsi="Times New Roman" w:cs="Times New Roman"/>
          <w:sz w:val="24"/>
          <w:szCs w:val="24"/>
          <w:lang w:val="bg-BG"/>
        </w:rPr>
      </w:pPr>
      <w:r w:rsidRPr="00F5673A">
        <w:rPr>
          <w:rFonts w:ascii="Times New Roman" w:hAnsi="Times New Roman" w:cs="Times New Roman"/>
          <w:sz w:val="24"/>
          <w:szCs w:val="24"/>
          <w:lang w:val="bg-BG"/>
        </w:rPr>
        <w:t>навигация.</w:t>
      </w:r>
    </w:p>
    <w:p w:rsidR="002D1F2B" w:rsidRPr="00F5673A" w:rsidRDefault="002D1F2B"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2. Проекти, насочени към предотвратяване и намаляване на отпадъците или замърсителите в морските води, чрез превантивни мерки при източника на сушата и/или в морето.</w:t>
      </w:r>
    </w:p>
    <w:p w:rsidR="002D1F2B" w:rsidRPr="00F5673A" w:rsidRDefault="002D1F2B" w:rsidP="002D1F2B">
      <w:pPr>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Водна промишленост </w:t>
      </w:r>
      <w:r w:rsidR="00F168EA" w:rsidRPr="00F5673A">
        <w:rPr>
          <w:rFonts w:ascii="Times New Roman" w:hAnsi="Times New Roman" w:cs="Times New Roman"/>
          <w:b/>
          <w:sz w:val="24"/>
          <w:szCs w:val="24"/>
          <w:lang w:val="bg-BG"/>
        </w:rPr>
        <w:t xml:space="preserve"> - </w:t>
      </w:r>
      <w:r w:rsidRPr="00F5673A">
        <w:rPr>
          <w:rFonts w:ascii="Times New Roman" w:hAnsi="Times New Roman" w:cs="Times New Roman"/>
          <w:b/>
          <w:sz w:val="24"/>
          <w:szCs w:val="24"/>
          <w:lang w:val="bg-BG"/>
        </w:rPr>
        <w:t xml:space="preserve">приложение III, раздел А, буква </w:t>
      </w:r>
      <w:r w:rsidR="006E7EBF"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а), подточка</w:t>
      </w:r>
      <w:r w:rsidR="006E7EBF" w:rsidRPr="00F5673A">
        <w:rPr>
          <w:rFonts w:ascii="Times New Roman" w:hAnsi="Times New Roman" w:cs="Times New Roman"/>
          <w:b/>
          <w:sz w:val="24"/>
          <w:szCs w:val="24"/>
          <w:lang w:val="bg-BG"/>
        </w:rPr>
        <w:t xml:space="preserve"> (</w:t>
      </w:r>
      <w:r w:rsidRPr="00F5673A">
        <w:rPr>
          <w:rFonts w:ascii="Times New Roman" w:hAnsi="Times New Roman" w:cs="Times New Roman"/>
          <w:b/>
          <w:sz w:val="24"/>
          <w:szCs w:val="24"/>
          <w:lang w:val="bg-BG"/>
        </w:rPr>
        <w:t>iv)</w:t>
      </w:r>
    </w:p>
    <w:p w:rsidR="002D1F2B" w:rsidRPr="00F5673A" w:rsidRDefault="002D1F2B"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Прилагане на технологии за системи за пречистване на питейна вода и градски отпадъчни води чрез </w:t>
      </w:r>
      <w:r w:rsidRPr="00F5673A">
        <w:rPr>
          <w:rFonts w:ascii="Times New Roman" w:hAnsi="Times New Roman" w:cs="Times New Roman"/>
          <w:b/>
          <w:sz w:val="24"/>
          <w:szCs w:val="24"/>
          <w:lang w:val="bg-BG"/>
        </w:rPr>
        <w:t>ефективно използване на ресурсите</w:t>
      </w:r>
      <w:r w:rsidRPr="00F5673A">
        <w:rPr>
          <w:rFonts w:ascii="Times New Roman" w:hAnsi="Times New Roman" w:cs="Times New Roman"/>
          <w:sz w:val="24"/>
          <w:szCs w:val="24"/>
          <w:lang w:val="bg-BG"/>
        </w:rPr>
        <w:t xml:space="preserve"> за предоставяне на водни услуги</w:t>
      </w:r>
      <w:r w:rsidRPr="00F5673A">
        <w:rPr>
          <w:rStyle w:val="FootnoteReference"/>
          <w:rFonts w:ascii="Times New Roman" w:hAnsi="Times New Roman" w:cs="Times New Roman"/>
          <w:sz w:val="24"/>
          <w:szCs w:val="24"/>
          <w:lang w:val="bg-BG"/>
        </w:rPr>
        <w:footnoteReference w:id="18"/>
      </w:r>
      <w:r w:rsidRPr="00F5673A">
        <w:rPr>
          <w:rFonts w:ascii="Times New Roman" w:hAnsi="Times New Roman" w:cs="Times New Roman"/>
          <w:sz w:val="24"/>
          <w:szCs w:val="24"/>
          <w:lang w:val="bg-BG"/>
        </w:rPr>
        <w:t xml:space="preserve"> и </w:t>
      </w:r>
      <w:r w:rsidR="0034156D" w:rsidRPr="00F5673A">
        <w:rPr>
          <w:rFonts w:ascii="Times New Roman" w:hAnsi="Times New Roman" w:cs="Times New Roman"/>
          <w:sz w:val="24"/>
          <w:szCs w:val="24"/>
          <w:lang w:val="bg-BG"/>
        </w:rPr>
        <w:t>п</w:t>
      </w:r>
      <w:r w:rsidRPr="00F5673A">
        <w:rPr>
          <w:rFonts w:ascii="Times New Roman" w:hAnsi="Times New Roman" w:cs="Times New Roman"/>
          <w:sz w:val="24"/>
          <w:szCs w:val="24"/>
          <w:lang w:val="bg-BG"/>
        </w:rPr>
        <w:t>роцедури на място и</w:t>
      </w:r>
      <w:r w:rsidR="0034156D" w:rsidRPr="00F5673A">
        <w:rPr>
          <w:rFonts w:ascii="Times New Roman" w:hAnsi="Times New Roman" w:cs="Times New Roman"/>
          <w:sz w:val="24"/>
          <w:szCs w:val="24"/>
          <w:lang w:val="bg-BG"/>
        </w:rPr>
        <w:t>/или</w:t>
      </w:r>
      <w:r w:rsidRPr="00F5673A">
        <w:rPr>
          <w:rFonts w:ascii="Times New Roman" w:hAnsi="Times New Roman" w:cs="Times New Roman"/>
          <w:sz w:val="24"/>
          <w:szCs w:val="24"/>
          <w:lang w:val="bg-BG"/>
        </w:rPr>
        <w:t xml:space="preserve"> контролни процеси за </w:t>
      </w:r>
      <w:r w:rsidRPr="00F5673A">
        <w:rPr>
          <w:rFonts w:ascii="Times New Roman" w:hAnsi="Times New Roman" w:cs="Times New Roman"/>
          <w:b/>
          <w:sz w:val="24"/>
          <w:szCs w:val="24"/>
          <w:lang w:val="bg-BG"/>
        </w:rPr>
        <w:t>намаляване или елиминиране на изхвърлянията на възникващи замърсители и</w:t>
      </w:r>
      <w:r w:rsidR="0034156D" w:rsidRPr="00F5673A">
        <w:rPr>
          <w:rFonts w:ascii="Times New Roman" w:hAnsi="Times New Roman" w:cs="Times New Roman"/>
          <w:b/>
          <w:sz w:val="24"/>
          <w:szCs w:val="24"/>
          <w:lang w:val="bg-BG"/>
        </w:rPr>
        <w:t>/или</w:t>
      </w:r>
      <w:r w:rsidRPr="00F5673A">
        <w:rPr>
          <w:rFonts w:ascii="Times New Roman" w:hAnsi="Times New Roman" w:cs="Times New Roman"/>
          <w:b/>
          <w:sz w:val="24"/>
          <w:szCs w:val="24"/>
          <w:lang w:val="bg-BG"/>
        </w:rPr>
        <w:t xml:space="preserve"> патогени</w:t>
      </w:r>
      <w:r w:rsidRPr="00F5673A">
        <w:rPr>
          <w:rFonts w:ascii="Times New Roman" w:hAnsi="Times New Roman" w:cs="Times New Roman"/>
          <w:sz w:val="24"/>
          <w:szCs w:val="24"/>
          <w:lang w:val="bg-BG"/>
        </w:rPr>
        <w:t xml:space="preserve"> като част от отпадъчните води.</w:t>
      </w:r>
    </w:p>
    <w:p w:rsidR="0034156D" w:rsidRPr="00F5673A" w:rsidRDefault="0034156D" w:rsidP="001A5065">
      <w:pPr>
        <w:jc w:val="both"/>
        <w:rPr>
          <w:rFonts w:ascii="Times New Roman" w:hAnsi="Times New Roman" w:cs="Times New Roman"/>
          <w:b/>
          <w:sz w:val="24"/>
          <w:szCs w:val="24"/>
          <w:lang w:val="bg-BG"/>
        </w:rPr>
      </w:pPr>
      <w:r w:rsidRPr="00F5673A">
        <w:rPr>
          <w:rFonts w:ascii="Times New Roman" w:hAnsi="Times New Roman" w:cs="Times New Roman"/>
          <w:sz w:val="24"/>
          <w:szCs w:val="24"/>
          <w:lang w:val="bg-BG"/>
        </w:rPr>
        <w:t>2. Прилагане на инструменти</w:t>
      </w:r>
      <w:r w:rsidRPr="00F5673A">
        <w:rPr>
          <w:rFonts w:ascii="Times New Roman" w:hAnsi="Times New Roman" w:cs="Times New Roman"/>
          <w:b/>
          <w:sz w:val="24"/>
          <w:szCs w:val="24"/>
          <w:lang w:val="bg-BG"/>
        </w:rPr>
        <w:t xml:space="preserve">, за да се гарантира ефективното предоставяне на водни услуги, </w:t>
      </w:r>
      <w:r w:rsidRPr="00F5673A">
        <w:rPr>
          <w:rFonts w:ascii="Times New Roman" w:hAnsi="Times New Roman" w:cs="Times New Roman"/>
          <w:sz w:val="24"/>
          <w:szCs w:val="24"/>
          <w:lang w:val="bg-BG"/>
        </w:rPr>
        <w:t>които съответстват на Директивата за питейната вода и Директивата за градските отпадъчни води за населението в</w:t>
      </w:r>
      <w:r w:rsidRPr="00F5673A">
        <w:rPr>
          <w:rFonts w:ascii="Times New Roman" w:hAnsi="Times New Roman" w:cs="Times New Roman"/>
          <w:b/>
          <w:sz w:val="24"/>
          <w:szCs w:val="24"/>
          <w:lang w:val="bg-BG"/>
        </w:rPr>
        <w:t xml:space="preserve"> селските райони</w:t>
      </w:r>
      <w:r w:rsidRPr="00F5673A">
        <w:rPr>
          <w:rStyle w:val="FootnoteReference"/>
          <w:rFonts w:ascii="Times New Roman" w:hAnsi="Times New Roman" w:cs="Times New Roman"/>
          <w:b/>
          <w:sz w:val="24"/>
          <w:szCs w:val="24"/>
          <w:lang w:val="bg-BG"/>
        </w:rPr>
        <w:footnoteReference w:id="19"/>
      </w:r>
      <w:r w:rsidRPr="00F5673A">
        <w:rPr>
          <w:rFonts w:ascii="Times New Roman" w:hAnsi="Times New Roman" w:cs="Times New Roman"/>
          <w:b/>
          <w:sz w:val="24"/>
          <w:szCs w:val="24"/>
          <w:lang w:val="bg-BG"/>
        </w:rPr>
        <w:t>.</w:t>
      </w:r>
    </w:p>
    <w:p w:rsidR="0034156D" w:rsidRPr="00F5673A" w:rsidRDefault="0034156D" w:rsidP="001A5065">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3.</w:t>
      </w:r>
      <w:r w:rsidRPr="00F5673A">
        <w:rPr>
          <w:rFonts w:ascii="Times New Roman" w:hAnsi="Times New Roman" w:cs="Times New Roman"/>
          <w:sz w:val="24"/>
          <w:szCs w:val="24"/>
          <w:lang w:val="bg-BG"/>
        </w:rPr>
        <w:t xml:space="preserve"> </w:t>
      </w:r>
      <w:r w:rsidRPr="00F5673A">
        <w:rPr>
          <w:rFonts w:ascii="Times New Roman" w:hAnsi="Times New Roman" w:cs="Times New Roman"/>
          <w:b/>
          <w:sz w:val="24"/>
          <w:szCs w:val="24"/>
          <w:lang w:val="bg-BG"/>
        </w:rPr>
        <w:t xml:space="preserve">По-ефикасни и ефективни </w:t>
      </w:r>
      <w:r w:rsidRPr="00F5673A">
        <w:rPr>
          <w:rFonts w:ascii="Times New Roman" w:hAnsi="Times New Roman" w:cs="Times New Roman"/>
          <w:sz w:val="24"/>
          <w:szCs w:val="24"/>
          <w:lang w:val="bg-BG"/>
        </w:rPr>
        <w:t>решения и / или възможности за пречистване по отношение на</w:t>
      </w:r>
      <w:r w:rsidRPr="00F5673A">
        <w:rPr>
          <w:rFonts w:ascii="Times New Roman" w:hAnsi="Times New Roman" w:cs="Times New Roman"/>
          <w:b/>
          <w:sz w:val="24"/>
          <w:szCs w:val="24"/>
          <w:lang w:val="bg-BG"/>
        </w:rPr>
        <w:t xml:space="preserve"> рециклирана / регенерирана вода </w:t>
      </w:r>
      <w:r w:rsidRPr="00F5673A">
        <w:rPr>
          <w:rFonts w:ascii="Times New Roman" w:hAnsi="Times New Roman" w:cs="Times New Roman"/>
          <w:sz w:val="24"/>
          <w:szCs w:val="24"/>
          <w:lang w:val="bg-BG"/>
        </w:rPr>
        <w:t>с прилагане на едно от следните</w:t>
      </w:r>
      <w:r w:rsidRPr="00F5673A">
        <w:rPr>
          <w:rFonts w:ascii="Times New Roman" w:hAnsi="Times New Roman" w:cs="Times New Roman"/>
          <w:b/>
          <w:sz w:val="24"/>
          <w:szCs w:val="24"/>
          <w:lang w:val="bg-BG"/>
        </w:rPr>
        <w:t>:</w:t>
      </w:r>
    </w:p>
    <w:p w:rsidR="0034156D" w:rsidRPr="00F5673A" w:rsidRDefault="004C76B0" w:rsidP="001A5065">
      <w:pPr>
        <w:pStyle w:val="ListParagraph"/>
        <w:numPr>
          <w:ilvl w:val="0"/>
          <w:numId w:val="1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Концепции </w:t>
      </w:r>
      <w:r w:rsidR="0034156D" w:rsidRPr="00F5673A">
        <w:rPr>
          <w:rFonts w:ascii="Times New Roman" w:hAnsi="Times New Roman" w:cs="Times New Roman"/>
          <w:sz w:val="24"/>
          <w:szCs w:val="24"/>
          <w:lang w:val="bg-BG"/>
        </w:rPr>
        <w:t>за (алтернативно) водоснабдяване, пречистване на отпадъчни води, повторно използване и възстановяване на ресурси</w:t>
      </w:r>
      <w:r w:rsidR="00CB7CF7" w:rsidRPr="00F5673A">
        <w:rPr>
          <w:rStyle w:val="FootnoteReference"/>
          <w:rFonts w:ascii="Times New Roman" w:hAnsi="Times New Roman" w:cs="Times New Roman"/>
          <w:sz w:val="24"/>
          <w:szCs w:val="24"/>
          <w:lang w:val="bg-BG"/>
        </w:rPr>
        <w:footnoteReference w:id="20"/>
      </w:r>
      <w:r w:rsidR="0034156D" w:rsidRPr="00F5673A">
        <w:rPr>
          <w:rFonts w:ascii="Times New Roman" w:hAnsi="Times New Roman" w:cs="Times New Roman"/>
          <w:sz w:val="24"/>
          <w:szCs w:val="24"/>
          <w:lang w:val="bg-BG"/>
        </w:rPr>
        <w:t>;</w:t>
      </w:r>
    </w:p>
    <w:p w:rsidR="0034156D" w:rsidRPr="00F5673A" w:rsidRDefault="0034156D" w:rsidP="001A5065">
      <w:pPr>
        <w:pStyle w:val="ListParagraph"/>
        <w:numPr>
          <w:ilvl w:val="0"/>
          <w:numId w:val="1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Методи за контрол на източника и разходно-ефективни технологии на място</w:t>
      </w:r>
      <w:r w:rsidR="004C76B0"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за изхвърляне на възникващи замърсители и патогени в системата за пречистване на отпадъчни води;</w:t>
      </w:r>
    </w:p>
    <w:p w:rsidR="004C76B0" w:rsidRPr="00F5673A" w:rsidRDefault="004C76B0" w:rsidP="001A5065">
      <w:pPr>
        <w:pStyle w:val="ListParagraph"/>
        <w:numPr>
          <w:ilvl w:val="0"/>
          <w:numId w:val="1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Иновационни центрове за пречистване на вода в региони, в които понастоящем липсват подходящи канализационни системи и съоръжения за пречистване и саниране, като се прилагат интелигентни технологии и децентрализирани системи с фокус върху алтернативните водни източници.</w:t>
      </w:r>
    </w:p>
    <w:p w:rsidR="004C76B0" w:rsidRPr="00F5673A" w:rsidRDefault="004C76B0" w:rsidP="001A5065">
      <w:pPr>
        <w:pStyle w:val="ListParagraph"/>
        <w:numPr>
          <w:ilvl w:val="0"/>
          <w:numId w:val="1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Систематични подходи за избягване на загубата на вода, енергия и ресурси в промишленото производство и/или инфраструктурата за водоснабдяване и отпадни води.</w:t>
      </w:r>
    </w:p>
    <w:p w:rsidR="004C76B0" w:rsidRPr="00F5673A" w:rsidRDefault="004C76B0" w:rsidP="004C76B0">
      <w:pPr>
        <w:pStyle w:val="Heading3"/>
        <w:rPr>
          <w:rFonts w:ascii="Times New Roman" w:hAnsi="Times New Roman" w:cs="Times New Roman"/>
          <w:b/>
          <w:lang w:val="bg-BG"/>
        </w:rPr>
      </w:pPr>
      <w:bookmarkStart w:id="37" w:name="_Toc513555964"/>
      <w:r w:rsidRPr="00F5673A">
        <w:rPr>
          <w:rFonts w:ascii="Times New Roman" w:hAnsi="Times New Roman" w:cs="Times New Roman"/>
          <w:b/>
          <w:lang w:val="bg-BG"/>
        </w:rPr>
        <w:t>Тематични приоритети за отпадъците</w:t>
      </w:r>
      <w:bookmarkEnd w:id="37"/>
      <w:r w:rsidRPr="00F5673A">
        <w:rPr>
          <w:rFonts w:ascii="Times New Roman" w:hAnsi="Times New Roman" w:cs="Times New Roman"/>
          <w:b/>
          <w:lang w:val="bg-BG"/>
        </w:rPr>
        <w:t xml:space="preserve"> </w:t>
      </w:r>
    </w:p>
    <w:p w:rsidR="004C76B0" w:rsidRPr="00F5673A" w:rsidRDefault="004C76B0"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изпълнение на конкретните цели за отпадъците, посочени в Пътната карта за ефективно използване на ресурсите в Европа и Седмата програма за действие в областта на околната среда, и по-конкретно:</w:t>
      </w:r>
    </w:p>
    <w:p w:rsidR="004C76B0" w:rsidRPr="00F5673A" w:rsidRDefault="004C76B0"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 Прилагането и развитието на законодателството на Съюза в областта на отпадъците, като се обръща особено внимание на първите стъпки на йерархията на Съюза за отпадъци (превенция, повторно използване и рециклиране);</w:t>
      </w:r>
    </w:p>
    <w:p w:rsidR="004C76B0" w:rsidRPr="00F5673A" w:rsidRDefault="004C76B0"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(ii) Ефективност на ресурсите и въздействие на продуктите по време на целия жизнен цикъл, модели на потребление и дематериализиране на икономиката.</w:t>
      </w:r>
    </w:p>
    <w:p w:rsidR="004C76B0" w:rsidRPr="00F5673A" w:rsidRDefault="004C76B0" w:rsidP="004C76B0">
      <w:p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Проектни теми</w:t>
      </w:r>
    </w:p>
    <w:p w:rsidR="004C76B0" w:rsidRPr="00F5673A" w:rsidRDefault="004C76B0"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 отношение на отпадъците Пътната карта за ефективно използване на ресурсите в Европа и Седмата програма за действие за околната среда целят постигането на следните общи цели до 2020 г.:</w:t>
      </w:r>
    </w:p>
    <w:p w:rsidR="004C76B0" w:rsidRPr="00F5673A" w:rsidRDefault="004C76B0" w:rsidP="00557E68">
      <w:pPr>
        <w:pStyle w:val="ListParagraph"/>
        <w:numPr>
          <w:ilvl w:val="0"/>
          <w:numId w:val="13"/>
        </w:numPr>
        <w:rPr>
          <w:rFonts w:ascii="Times New Roman" w:hAnsi="Times New Roman" w:cs="Times New Roman"/>
          <w:sz w:val="24"/>
          <w:szCs w:val="24"/>
          <w:lang w:val="bg-BG"/>
        </w:rPr>
      </w:pPr>
      <w:r w:rsidRPr="00F5673A">
        <w:rPr>
          <w:rFonts w:ascii="Times New Roman" w:hAnsi="Times New Roman" w:cs="Times New Roman"/>
          <w:sz w:val="24"/>
          <w:szCs w:val="24"/>
          <w:lang w:val="bg-BG"/>
        </w:rPr>
        <w:t>да се намалят генерираните отпадъци;</w:t>
      </w:r>
    </w:p>
    <w:p w:rsidR="004C76B0" w:rsidRPr="00F5673A" w:rsidRDefault="004C76B0" w:rsidP="001A5065">
      <w:pPr>
        <w:pStyle w:val="ListParagraph"/>
        <w:numPr>
          <w:ilvl w:val="0"/>
          <w:numId w:val="13"/>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да се увеличи максимално рециклирането и повторната употреба;</w:t>
      </w:r>
    </w:p>
    <w:p w:rsidR="004C76B0" w:rsidRPr="00F5673A" w:rsidRDefault="004C76B0" w:rsidP="001A5065">
      <w:pPr>
        <w:pStyle w:val="ListParagraph"/>
        <w:numPr>
          <w:ilvl w:val="0"/>
          <w:numId w:val="13"/>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да се ограничи изгарянето на нерециклируеми материали; и</w:t>
      </w:r>
    </w:p>
    <w:p w:rsidR="004C76B0" w:rsidRPr="00F5673A" w:rsidRDefault="004C76B0" w:rsidP="001A5065">
      <w:pPr>
        <w:pStyle w:val="ListParagraph"/>
        <w:numPr>
          <w:ilvl w:val="0"/>
          <w:numId w:val="13"/>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да се ограничи депонирането на отпадъци до нерециклируеми и необратими отпадъци.</w:t>
      </w:r>
    </w:p>
    <w:p w:rsidR="004C76B0" w:rsidRPr="00F5673A" w:rsidRDefault="004C76B0" w:rsidP="004C76B0">
      <w:pPr>
        <w:rPr>
          <w:rFonts w:ascii="Times New Roman" w:hAnsi="Times New Roman" w:cs="Times New Roman"/>
          <w:sz w:val="24"/>
          <w:szCs w:val="24"/>
          <w:lang w:val="bg-BG"/>
        </w:rPr>
      </w:pPr>
      <w:r w:rsidRPr="00F5673A">
        <w:rPr>
          <w:rFonts w:ascii="Times New Roman" w:hAnsi="Times New Roman" w:cs="Times New Roman"/>
          <w:sz w:val="24"/>
          <w:szCs w:val="24"/>
          <w:lang w:val="bg-BG"/>
        </w:rPr>
        <w:t>Поради това ще се даде приоритет на следните проекти:</w:t>
      </w:r>
    </w:p>
    <w:p w:rsidR="004C76B0" w:rsidRPr="00F5673A" w:rsidRDefault="004C76B0" w:rsidP="001A5065">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Прилагане на законодателството за отпадъците - приложение III, раздел А, букв</w:t>
      </w:r>
      <w:r w:rsidR="006E7EBF" w:rsidRPr="00F5673A">
        <w:rPr>
          <w:rFonts w:ascii="Times New Roman" w:hAnsi="Times New Roman" w:cs="Times New Roman"/>
          <w:b/>
          <w:sz w:val="24"/>
          <w:szCs w:val="24"/>
          <w:lang w:val="bg-BG"/>
        </w:rPr>
        <w:t>а</w:t>
      </w:r>
      <w:r w:rsidRPr="00F5673A">
        <w:rPr>
          <w:rFonts w:ascii="Times New Roman" w:hAnsi="Times New Roman" w:cs="Times New Roman"/>
          <w:b/>
          <w:sz w:val="24"/>
          <w:szCs w:val="24"/>
          <w:lang w:val="bg-BG"/>
        </w:rPr>
        <w:t xml:space="preserve"> </w:t>
      </w:r>
      <w:r w:rsidR="006E7EBF"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 xml:space="preserve">б), </w:t>
      </w:r>
      <w:r w:rsidR="006E7EBF" w:rsidRPr="00F5673A">
        <w:rPr>
          <w:rFonts w:ascii="Times New Roman" w:hAnsi="Times New Roman" w:cs="Times New Roman"/>
          <w:b/>
          <w:sz w:val="24"/>
          <w:szCs w:val="24"/>
          <w:lang w:val="bg-BG"/>
        </w:rPr>
        <w:t>подточка (</w:t>
      </w:r>
      <w:r w:rsidRPr="00F5673A">
        <w:rPr>
          <w:rFonts w:ascii="Times New Roman" w:hAnsi="Times New Roman" w:cs="Times New Roman"/>
          <w:b/>
          <w:sz w:val="24"/>
          <w:szCs w:val="24"/>
          <w:lang w:val="bg-BG"/>
        </w:rPr>
        <w:t>ii)</w:t>
      </w:r>
    </w:p>
    <w:p w:rsidR="004C76B0" w:rsidRPr="00F5673A" w:rsidRDefault="004C76B0"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1. Прилагане на методи за управление (разделно събиране, сортиране и рециклиране) на отпадъци в най-отдалечените региони на ЕС</w:t>
      </w:r>
      <w:r w:rsidR="00CB7CF7" w:rsidRPr="00F5673A">
        <w:rPr>
          <w:rStyle w:val="FootnoteReference"/>
          <w:rFonts w:ascii="Times New Roman" w:hAnsi="Times New Roman" w:cs="Times New Roman"/>
          <w:sz w:val="24"/>
          <w:szCs w:val="24"/>
          <w:lang w:val="bg-BG"/>
        </w:rPr>
        <w:footnoteReference w:id="21"/>
      </w:r>
      <w:r w:rsidRPr="00F5673A">
        <w:rPr>
          <w:rFonts w:ascii="Times New Roman" w:hAnsi="Times New Roman" w:cs="Times New Roman"/>
          <w:sz w:val="24"/>
          <w:szCs w:val="24"/>
          <w:lang w:val="bg-BG"/>
        </w:rPr>
        <w:t xml:space="preserve"> или на острови</w:t>
      </w:r>
      <w:r w:rsidR="00CB7CF7" w:rsidRPr="00F5673A">
        <w:rPr>
          <w:rStyle w:val="FootnoteReference"/>
          <w:rFonts w:ascii="Times New Roman" w:hAnsi="Times New Roman" w:cs="Times New Roman"/>
          <w:sz w:val="24"/>
          <w:szCs w:val="24"/>
          <w:lang w:val="bg-BG"/>
        </w:rPr>
        <w:footnoteReference w:id="22"/>
      </w:r>
      <w:r w:rsidRPr="00F5673A">
        <w:rPr>
          <w:rFonts w:ascii="Times New Roman" w:hAnsi="Times New Roman" w:cs="Times New Roman"/>
          <w:sz w:val="24"/>
          <w:szCs w:val="24"/>
          <w:lang w:val="bg-BG"/>
        </w:rPr>
        <w:t xml:space="preserve"> с постоянно население под 250 000 жители</w:t>
      </w:r>
      <w:r w:rsidR="00CB7CF7" w:rsidRPr="00F5673A">
        <w:rPr>
          <w:rStyle w:val="FootnoteReference"/>
          <w:rFonts w:ascii="Times New Roman" w:hAnsi="Times New Roman" w:cs="Times New Roman"/>
          <w:sz w:val="24"/>
          <w:szCs w:val="24"/>
          <w:lang w:val="bg-BG"/>
        </w:rPr>
        <w:footnoteReference w:id="23"/>
      </w:r>
      <w:r w:rsidRPr="00F5673A">
        <w:rPr>
          <w:rFonts w:ascii="Times New Roman" w:hAnsi="Times New Roman" w:cs="Times New Roman"/>
          <w:sz w:val="24"/>
          <w:szCs w:val="24"/>
          <w:lang w:val="bg-BG"/>
        </w:rPr>
        <w:t>;</w:t>
      </w:r>
    </w:p>
    <w:p w:rsidR="00B12B3B" w:rsidRPr="00F5673A" w:rsidRDefault="00331F31"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2. Прилагане на иновативни решения, целящи едно от следните</w:t>
      </w:r>
      <w:r w:rsidR="004C76B0" w:rsidRPr="00F5673A">
        <w:rPr>
          <w:rFonts w:ascii="Times New Roman" w:hAnsi="Times New Roman" w:cs="Times New Roman"/>
          <w:sz w:val="24"/>
          <w:szCs w:val="24"/>
          <w:lang w:val="bg-BG"/>
        </w:rPr>
        <w:t>:</w:t>
      </w:r>
    </w:p>
    <w:p w:rsidR="00331F31" w:rsidRPr="00F5673A" w:rsidRDefault="00331F31" w:rsidP="001A5065">
      <w:pPr>
        <w:pStyle w:val="ListParagraph"/>
        <w:numPr>
          <w:ilvl w:val="0"/>
          <w:numId w:val="14"/>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Разделно събиране и рециклиране на </w:t>
      </w:r>
      <w:r w:rsidRPr="00F5673A">
        <w:rPr>
          <w:rFonts w:ascii="Times New Roman" w:hAnsi="Times New Roman" w:cs="Times New Roman"/>
          <w:b/>
          <w:sz w:val="24"/>
          <w:szCs w:val="24"/>
          <w:lang w:val="bg-BG"/>
        </w:rPr>
        <w:t>отпадъци от електрическо и електронно оборудване</w:t>
      </w:r>
      <w:r w:rsidRPr="00F5673A">
        <w:rPr>
          <w:rFonts w:ascii="Times New Roman" w:hAnsi="Times New Roman" w:cs="Times New Roman"/>
          <w:sz w:val="24"/>
          <w:szCs w:val="24"/>
          <w:lang w:val="bg-BG"/>
        </w:rPr>
        <w:t xml:space="preserve">, </w:t>
      </w:r>
      <w:r w:rsidRPr="00F5673A">
        <w:rPr>
          <w:rFonts w:ascii="Times New Roman" w:hAnsi="Times New Roman" w:cs="Times New Roman"/>
          <w:b/>
          <w:sz w:val="24"/>
          <w:szCs w:val="24"/>
          <w:lang w:val="bg-BG"/>
        </w:rPr>
        <w:t>и/или батерии и акумулатори</w:t>
      </w:r>
      <w:r w:rsidRPr="00F5673A">
        <w:rPr>
          <w:rFonts w:ascii="Times New Roman" w:hAnsi="Times New Roman" w:cs="Times New Roman"/>
          <w:sz w:val="24"/>
          <w:szCs w:val="24"/>
          <w:lang w:val="bg-BG"/>
        </w:rPr>
        <w:t xml:space="preserve"> или рециклиране на отпадъци от електрическо и електронно оборудване, и/или батерии и акумулатори</w:t>
      </w:r>
    </w:p>
    <w:p w:rsidR="00331F31" w:rsidRPr="00F5673A" w:rsidRDefault="00331F31" w:rsidP="001A5065">
      <w:pPr>
        <w:pStyle w:val="ListParagraph"/>
        <w:numPr>
          <w:ilvl w:val="0"/>
          <w:numId w:val="14"/>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Разглобяване и рециклиране на </w:t>
      </w:r>
      <w:r w:rsidRPr="00F5673A">
        <w:rPr>
          <w:rFonts w:ascii="Times New Roman" w:hAnsi="Times New Roman" w:cs="Times New Roman"/>
          <w:b/>
          <w:sz w:val="24"/>
          <w:szCs w:val="24"/>
          <w:lang w:val="bg-BG"/>
        </w:rPr>
        <w:t>окончателно амортизирани превозни средства</w:t>
      </w:r>
      <w:r w:rsidRPr="00F5673A">
        <w:rPr>
          <w:rFonts w:ascii="Times New Roman" w:hAnsi="Times New Roman" w:cs="Times New Roman"/>
          <w:sz w:val="24"/>
          <w:szCs w:val="24"/>
          <w:lang w:val="bg-BG"/>
        </w:rPr>
        <w:t xml:space="preserve"> </w:t>
      </w:r>
    </w:p>
    <w:p w:rsidR="00331F31" w:rsidRPr="00F5673A" w:rsidRDefault="00331F31" w:rsidP="001A5065">
      <w:pPr>
        <w:pStyle w:val="ListParagraph"/>
        <w:numPr>
          <w:ilvl w:val="0"/>
          <w:numId w:val="14"/>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Селективно разрушаване</w:t>
      </w:r>
      <w:r w:rsidRPr="00F5673A">
        <w:rPr>
          <w:rFonts w:ascii="Times New Roman" w:hAnsi="Times New Roman" w:cs="Times New Roman"/>
          <w:sz w:val="24"/>
          <w:szCs w:val="24"/>
          <w:lang w:val="bg-BG"/>
        </w:rPr>
        <w:t xml:space="preserve"> на строителни обекти или сгради, което води до рециклирани</w:t>
      </w:r>
      <w:r w:rsidRPr="00F5673A">
        <w:rPr>
          <w:rStyle w:val="FootnoteReference"/>
          <w:rFonts w:ascii="Times New Roman" w:hAnsi="Times New Roman" w:cs="Times New Roman"/>
          <w:sz w:val="24"/>
          <w:szCs w:val="24"/>
          <w:lang w:val="bg-BG"/>
        </w:rPr>
        <w:footnoteReference w:id="24"/>
      </w:r>
      <w:r w:rsidRPr="00F5673A">
        <w:rPr>
          <w:rFonts w:ascii="Times New Roman" w:hAnsi="Times New Roman" w:cs="Times New Roman"/>
          <w:sz w:val="24"/>
          <w:szCs w:val="24"/>
          <w:lang w:val="bg-BG"/>
        </w:rPr>
        <w:t xml:space="preserve"> материали или продукти с добавена стойност</w:t>
      </w:r>
    </w:p>
    <w:p w:rsidR="00331F31" w:rsidRPr="00F5673A" w:rsidRDefault="00FA1A56" w:rsidP="001A5065">
      <w:pPr>
        <w:pStyle w:val="ListParagraph"/>
        <w:numPr>
          <w:ilvl w:val="0"/>
          <w:numId w:val="14"/>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Сортиране и рециклиране с добавена стойност на пластмаси</w:t>
      </w:r>
      <w:r w:rsidRPr="00F5673A">
        <w:rPr>
          <w:rStyle w:val="FootnoteReference"/>
          <w:rFonts w:ascii="Times New Roman" w:hAnsi="Times New Roman" w:cs="Times New Roman"/>
          <w:sz w:val="24"/>
          <w:szCs w:val="24"/>
          <w:lang w:val="bg-BG"/>
        </w:rPr>
        <w:footnoteReference w:id="25"/>
      </w:r>
    </w:p>
    <w:p w:rsidR="00FA1A56" w:rsidRPr="00F5673A" w:rsidRDefault="00FA1A56" w:rsidP="001A5065">
      <w:pPr>
        <w:pStyle w:val="ListParagraph"/>
        <w:numPr>
          <w:ilvl w:val="0"/>
          <w:numId w:val="14"/>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Разделно събиране и рециклиране на биологични отпадъци и/или</w:t>
      </w:r>
    </w:p>
    <w:p w:rsidR="00FA1A56" w:rsidRPr="00F5673A" w:rsidRDefault="00FA1A56" w:rsidP="001A5065">
      <w:pPr>
        <w:pStyle w:val="ListParagraph"/>
        <w:numPr>
          <w:ilvl w:val="0"/>
          <w:numId w:val="14"/>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Рециклиране на композитни материали с цел възстановяване на важни суровини</w:t>
      </w:r>
    </w:p>
    <w:p w:rsidR="00302622" w:rsidRPr="00F5673A" w:rsidRDefault="00FA1A56" w:rsidP="00BB0EFE">
      <w:pPr>
        <w:rPr>
          <w:rFonts w:ascii="Times New Roman" w:hAnsi="Times New Roman" w:cs="Times New Roman"/>
          <w:sz w:val="24"/>
          <w:szCs w:val="24"/>
          <w:lang w:val="bg-BG"/>
        </w:rPr>
      </w:pPr>
      <w:r w:rsidRPr="00F5673A">
        <w:rPr>
          <w:rFonts w:ascii="Times New Roman" w:hAnsi="Times New Roman" w:cs="Times New Roman"/>
          <w:i/>
          <w:sz w:val="24"/>
          <w:szCs w:val="24"/>
          <w:lang w:val="bg-BG"/>
        </w:rPr>
        <w:t>Обяснителна бележка</w:t>
      </w:r>
      <w:r w:rsidRPr="00F5673A">
        <w:rPr>
          <w:rFonts w:ascii="Times New Roman" w:hAnsi="Times New Roman" w:cs="Times New Roman"/>
          <w:sz w:val="24"/>
          <w:szCs w:val="24"/>
          <w:lang w:val="bg-BG"/>
        </w:rPr>
        <w:t>:</w:t>
      </w:r>
    </w:p>
    <w:p w:rsidR="00FA1A56" w:rsidRPr="00F5673A" w:rsidRDefault="00FA1A56"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 допълнение към тези иновативни решения и проекти по програма LIFE по време на и след приключване на изпълнението на проекта следва да се обърне внимание и на другите операции по управление на отпадъците съгласно йерархията на отпадъците. </w:t>
      </w:r>
    </w:p>
    <w:p w:rsidR="00FA1A56" w:rsidRPr="00F5673A" w:rsidRDefault="00FA1A56"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3</w:t>
      </w:r>
      <w:r w:rsidRPr="00F5673A">
        <w:rPr>
          <w:rFonts w:ascii="Times New Roman" w:hAnsi="Times New Roman" w:cs="Times New Roman"/>
          <w:b/>
          <w:sz w:val="24"/>
          <w:szCs w:val="24"/>
          <w:lang w:val="bg-BG"/>
        </w:rPr>
        <w:t>. Идентифициране</w:t>
      </w:r>
      <w:r w:rsidRPr="00F5673A">
        <w:rPr>
          <w:rStyle w:val="FootnoteReference"/>
          <w:rFonts w:ascii="Times New Roman" w:hAnsi="Times New Roman" w:cs="Times New Roman"/>
          <w:b/>
          <w:sz w:val="24"/>
          <w:szCs w:val="24"/>
          <w:lang w:val="bg-BG"/>
        </w:rPr>
        <w:footnoteReference w:id="26"/>
      </w:r>
      <w:r w:rsidRPr="00F5673A">
        <w:rPr>
          <w:rFonts w:ascii="Times New Roman" w:hAnsi="Times New Roman" w:cs="Times New Roman"/>
          <w:b/>
          <w:sz w:val="24"/>
          <w:szCs w:val="24"/>
          <w:lang w:val="bg-BG"/>
        </w:rPr>
        <w:t xml:space="preserve"> и отделяне на опасни вещества в отпадъците</w:t>
      </w:r>
      <w:r w:rsidRPr="00F5673A">
        <w:rPr>
          <w:rFonts w:ascii="Times New Roman" w:hAnsi="Times New Roman" w:cs="Times New Roman"/>
          <w:sz w:val="24"/>
          <w:szCs w:val="24"/>
          <w:lang w:val="bg-BG"/>
        </w:rPr>
        <w:t xml:space="preserve"> с цел рециклиране с добавена стойност</w:t>
      </w:r>
      <w:r w:rsidRPr="00F5673A">
        <w:rPr>
          <w:rStyle w:val="FootnoteReference"/>
          <w:rFonts w:ascii="Times New Roman" w:hAnsi="Times New Roman" w:cs="Times New Roman"/>
          <w:sz w:val="24"/>
          <w:szCs w:val="24"/>
          <w:lang w:val="bg-BG"/>
        </w:rPr>
        <w:footnoteReference w:id="27"/>
      </w:r>
      <w:r w:rsidRPr="00F5673A">
        <w:rPr>
          <w:rFonts w:ascii="Times New Roman" w:hAnsi="Times New Roman" w:cs="Times New Roman"/>
          <w:sz w:val="24"/>
          <w:szCs w:val="24"/>
          <w:lang w:val="bg-BG"/>
        </w:rPr>
        <w:t xml:space="preserve"> на преработени отпадъци и безопасно отстраняване на опасните вещества в рамките на проекта. </w:t>
      </w:r>
    </w:p>
    <w:p w:rsidR="00FA1A56" w:rsidRPr="00F5673A" w:rsidRDefault="00FA1A56" w:rsidP="001A5065">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Отпадъци и ресурсна ефективност – </w:t>
      </w:r>
      <w:r w:rsidR="006E7EBF" w:rsidRPr="00F5673A">
        <w:rPr>
          <w:rFonts w:ascii="Times New Roman" w:hAnsi="Times New Roman" w:cs="Times New Roman"/>
          <w:b/>
          <w:sz w:val="24"/>
          <w:szCs w:val="24"/>
          <w:lang w:val="bg-BG"/>
        </w:rPr>
        <w:t xml:space="preserve">приложение </w:t>
      </w:r>
      <w:r w:rsidRPr="00F5673A">
        <w:rPr>
          <w:rFonts w:ascii="Times New Roman" w:hAnsi="Times New Roman" w:cs="Times New Roman"/>
          <w:b/>
          <w:sz w:val="24"/>
          <w:szCs w:val="24"/>
          <w:lang w:val="bg-BG"/>
        </w:rPr>
        <w:t>III, раздел А, букв</w:t>
      </w:r>
      <w:r w:rsidR="00F168EA" w:rsidRPr="00F5673A">
        <w:rPr>
          <w:rFonts w:ascii="Times New Roman" w:hAnsi="Times New Roman" w:cs="Times New Roman"/>
          <w:b/>
          <w:sz w:val="24"/>
          <w:szCs w:val="24"/>
          <w:lang w:val="bg-BG"/>
        </w:rPr>
        <w:t>а</w:t>
      </w:r>
      <w:r w:rsidRPr="00F5673A">
        <w:rPr>
          <w:rFonts w:ascii="Times New Roman" w:hAnsi="Times New Roman" w:cs="Times New Roman"/>
          <w:b/>
          <w:sz w:val="24"/>
          <w:szCs w:val="24"/>
          <w:lang w:val="bg-BG"/>
        </w:rPr>
        <w:t xml:space="preserve"> (б)</w:t>
      </w:r>
      <w:r w:rsidR="00F168EA" w:rsidRPr="00F5673A">
        <w:rPr>
          <w:rFonts w:ascii="Times New Roman" w:hAnsi="Times New Roman" w:cs="Times New Roman"/>
          <w:b/>
          <w:sz w:val="24"/>
          <w:szCs w:val="24"/>
          <w:lang w:val="bg-BG"/>
        </w:rPr>
        <w:t xml:space="preserve">, подточка </w:t>
      </w:r>
      <w:r w:rsidRPr="00F5673A">
        <w:rPr>
          <w:rFonts w:ascii="Times New Roman" w:hAnsi="Times New Roman" w:cs="Times New Roman"/>
          <w:b/>
          <w:sz w:val="24"/>
          <w:szCs w:val="24"/>
          <w:lang w:val="bg-BG"/>
        </w:rPr>
        <w:t>(iii)</w:t>
      </w:r>
    </w:p>
    <w:p w:rsidR="00CE6D56" w:rsidRPr="00F5673A" w:rsidRDefault="00FA1A56"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1. Прилагане на нови бизнес модели и/или модели на потребление и/или подходи в подкрепа на ресурсната ефективност</w:t>
      </w:r>
      <w:r w:rsidR="00CE6D56" w:rsidRPr="00F5673A">
        <w:rPr>
          <w:rFonts w:ascii="Times New Roman" w:hAnsi="Times New Roman" w:cs="Times New Roman"/>
          <w:sz w:val="24"/>
          <w:szCs w:val="24"/>
          <w:lang w:val="bg-BG"/>
        </w:rPr>
        <w:t xml:space="preserve"> в приоритетните промишлени сектори, предвидени в Пътната карта за ефективно използване на ресурсите в Европа</w:t>
      </w:r>
      <w:r w:rsidR="00CE6D56" w:rsidRPr="00F5673A">
        <w:rPr>
          <w:rStyle w:val="FootnoteReference"/>
          <w:rFonts w:ascii="Times New Roman" w:hAnsi="Times New Roman" w:cs="Times New Roman"/>
          <w:sz w:val="24"/>
          <w:szCs w:val="24"/>
          <w:lang w:val="bg-BG"/>
        </w:rPr>
        <w:footnoteReference w:id="28"/>
      </w:r>
      <w:r w:rsidR="00CE6D56" w:rsidRPr="00F5673A">
        <w:rPr>
          <w:rFonts w:ascii="Times New Roman" w:hAnsi="Times New Roman" w:cs="Times New Roman"/>
          <w:sz w:val="24"/>
          <w:szCs w:val="24"/>
          <w:lang w:val="bg-BG"/>
        </w:rPr>
        <w:t xml:space="preserve"> и Планът за действие на ЕС за кръговата икономика</w:t>
      </w:r>
      <w:r w:rsidR="00CE6D56" w:rsidRPr="00F5673A">
        <w:rPr>
          <w:rStyle w:val="FootnoteReference"/>
          <w:rFonts w:ascii="Times New Roman" w:hAnsi="Times New Roman" w:cs="Times New Roman"/>
          <w:sz w:val="24"/>
          <w:szCs w:val="24"/>
          <w:lang w:val="bg-BG"/>
        </w:rPr>
        <w:footnoteReference w:id="29"/>
      </w:r>
      <w:r w:rsidR="00CE6D56" w:rsidRPr="00F5673A">
        <w:rPr>
          <w:rFonts w:ascii="Times New Roman" w:hAnsi="Times New Roman" w:cs="Times New Roman"/>
          <w:sz w:val="24"/>
          <w:szCs w:val="24"/>
          <w:lang w:val="bg-BG"/>
        </w:rPr>
        <w:t xml:space="preserve">, като се обръща специално внимание на трайността на продуктите, многократното използване, </w:t>
      </w:r>
      <w:r w:rsidR="00A95616" w:rsidRPr="00F5673A">
        <w:rPr>
          <w:rFonts w:ascii="Times New Roman" w:hAnsi="Times New Roman" w:cs="Times New Roman"/>
          <w:sz w:val="24"/>
          <w:szCs w:val="24"/>
          <w:lang w:val="bg-BG"/>
        </w:rPr>
        <w:t>ремонт</w:t>
      </w:r>
      <w:r w:rsidR="00CE6D56" w:rsidRPr="00F5673A">
        <w:rPr>
          <w:rFonts w:ascii="Times New Roman" w:hAnsi="Times New Roman" w:cs="Times New Roman"/>
          <w:sz w:val="24"/>
          <w:szCs w:val="24"/>
          <w:lang w:val="bg-BG"/>
        </w:rPr>
        <w:t xml:space="preserve"> и рециклиране, както и </w:t>
      </w:r>
      <w:r w:rsidR="00CE6D56" w:rsidRPr="00F5673A">
        <w:rPr>
          <w:rFonts w:ascii="Times New Roman" w:hAnsi="Times New Roman" w:cs="Times New Roman"/>
          <w:sz w:val="24"/>
          <w:szCs w:val="24"/>
          <w:lang w:val="bg-BG"/>
        </w:rPr>
        <w:lastRenderedPageBreak/>
        <w:t>алтернативните процеси за продажба на продуктите. Прилагането на новите бизнес модели и подходи следва още на етапа на изпълнение на проекта:</w:t>
      </w:r>
    </w:p>
    <w:p w:rsidR="00CE6D56" w:rsidRPr="00F5673A" w:rsidRDefault="00652A4E" w:rsidP="001A5065">
      <w:pPr>
        <w:pStyle w:val="ListParagraph"/>
        <w:numPr>
          <w:ilvl w:val="0"/>
          <w:numId w:val="1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да</w:t>
      </w:r>
      <w:r w:rsidR="00CE6D56" w:rsidRPr="00F5673A">
        <w:rPr>
          <w:rFonts w:ascii="Times New Roman" w:hAnsi="Times New Roman" w:cs="Times New Roman"/>
          <w:sz w:val="24"/>
          <w:szCs w:val="24"/>
          <w:lang w:val="bg-BG"/>
        </w:rPr>
        <w:t xml:space="preserve"> води до намалено използване на ресурси (т.е. ползване на суровини, енергия и/или вода в зависимост от основните ефекти) и</w:t>
      </w:r>
    </w:p>
    <w:p w:rsidR="00FA1A56" w:rsidRPr="00F5673A" w:rsidRDefault="00652A4E" w:rsidP="001A5065">
      <w:pPr>
        <w:pStyle w:val="ListParagraph"/>
        <w:numPr>
          <w:ilvl w:val="0"/>
          <w:numId w:val="1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да</w:t>
      </w:r>
      <w:r w:rsidR="00CE6D56" w:rsidRPr="00F5673A">
        <w:rPr>
          <w:rFonts w:ascii="Times New Roman" w:hAnsi="Times New Roman" w:cs="Times New Roman"/>
          <w:sz w:val="24"/>
          <w:szCs w:val="24"/>
          <w:lang w:val="bg-BG"/>
        </w:rPr>
        <w:t xml:space="preserve"> допринася за трансформацията на малките и средни предприятия (МСП)</w:t>
      </w:r>
      <w:r w:rsidR="00CE6D56" w:rsidRPr="00F5673A">
        <w:rPr>
          <w:rStyle w:val="FootnoteReference"/>
          <w:rFonts w:ascii="Times New Roman" w:hAnsi="Times New Roman" w:cs="Times New Roman"/>
          <w:sz w:val="24"/>
          <w:szCs w:val="24"/>
          <w:lang w:val="bg-BG"/>
        </w:rPr>
        <w:footnoteReference w:id="30"/>
      </w:r>
      <w:r w:rsidR="00CE6D56" w:rsidRPr="00F5673A">
        <w:rPr>
          <w:rFonts w:ascii="Times New Roman" w:hAnsi="Times New Roman" w:cs="Times New Roman"/>
          <w:sz w:val="24"/>
          <w:szCs w:val="24"/>
          <w:lang w:val="bg-BG"/>
        </w:rPr>
        <w:t xml:space="preserve"> и/или</w:t>
      </w:r>
    </w:p>
    <w:p w:rsidR="00CE6D56" w:rsidRPr="00F5673A" w:rsidRDefault="00652A4E" w:rsidP="00557E68">
      <w:pPr>
        <w:pStyle w:val="ListParagraph"/>
        <w:numPr>
          <w:ilvl w:val="0"/>
          <w:numId w:val="15"/>
        </w:numPr>
        <w:rPr>
          <w:rFonts w:ascii="Times New Roman" w:hAnsi="Times New Roman" w:cs="Times New Roman"/>
          <w:sz w:val="24"/>
          <w:szCs w:val="24"/>
          <w:lang w:val="bg-BG"/>
        </w:rPr>
      </w:pPr>
      <w:r w:rsidRPr="00F5673A">
        <w:rPr>
          <w:rFonts w:ascii="Times New Roman" w:hAnsi="Times New Roman" w:cs="Times New Roman"/>
          <w:sz w:val="24"/>
          <w:szCs w:val="24"/>
          <w:lang w:val="bg-BG"/>
        </w:rPr>
        <w:t>да интегрира социално измерение в бизнес модела</w:t>
      </w:r>
      <w:r w:rsidR="00495862" w:rsidRPr="00F5673A">
        <w:rPr>
          <w:rFonts w:ascii="Times New Roman" w:hAnsi="Times New Roman" w:cs="Times New Roman"/>
          <w:sz w:val="24"/>
          <w:szCs w:val="24"/>
          <w:lang w:val="bg-BG"/>
        </w:rPr>
        <w:t>.</w:t>
      </w:r>
    </w:p>
    <w:p w:rsidR="00652A4E" w:rsidRPr="00F5673A" w:rsidRDefault="00652A4E" w:rsidP="00652A4E">
      <w:pPr>
        <w:rPr>
          <w:rFonts w:ascii="Times New Roman" w:hAnsi="Times New Roman" w:cs="Times New Roman"/>
          <w:sz w:val="24"/>
          <w:szCs w:val="24"/>
          <w:lang w:val="bg-BG"/>
        </w:rPr>
      </w:pPr>
      <w:r w:rsidRPr="00F5673A">
        <w:rPr>
          <w:rFonts w:ascii="Times New Roman" w:hAnsi="Times New Roman" w:cs="Times New Roman"/>
          <w:i/>
          <w:sz w:val="24"/>
          <w:szCs w:val="24"/>
          <w:lang w:val="bg-BG"/>
        </w:rPr>
        <w:t>Обяснителна бележка</w:t>
      </w:r>
      <w:r w:rsidRPr="00F5673A">
        <w:rPr>
          <w:rFonts w:ascii="Times New Roman" w:hAnsi="Times New Roman" w:cs="Times New Roman"/>
          <w:sz w:val="24"/>
          <w:szCs w:val="24"/>
          <w:lang w:val="bg-BG"/>
        </w:rPr>
        <w:t>:</w:t>
      </w:r>
    </w:p>
    <w:p w:rsidR="00652A4E" w:rsidRPr="00F5673A" w:rsidRDefault="00652A4E"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Алтернативните процеси включват, но не са ограничени до споделяне и отдаване под наем, вторична преработка, </w:t>
      </w:r>
      <w:r w:rsidR="00B519D7" w:rsidRPr="00F5673A">
        <w:rPr>
          <w:rFonts w:ascii="Times New Roman" w:hAnsi="Times New Roman" w:cs="Times New Roman"/>
          <w:sz w:val="24"/>
          <w:szCs w:val="24"/>
          <w:lang w:val="bg-BG"/>
        </w:rPr>
        <w:t>индустриална</w:t>
      </w:r>
      <w:r w:rsidRPr="00F5673A">
        <w:rPr>
          <w:rFonts w:ascii="Times New Roman" w:hAnsi="Times New Roman" w:cs="Times New Roman"/>
          <w:sz w:val="24"/>
          <w:szCs w:val="24"/>
          <w:lang w:val="bg-BG"/>
        </w:rPr>
        <w:t xml:space="preserve"> симбиоза, оптимизиране на хранителни вериги, транспорт и мобилност, устойчиви сгради и строителство, разрушаване. </w:t>
      </w:r>
    </w:p>
    <w:p w:rsidR="00652A4E" w:rsidRPr="00F5673A" w:rsidRDefault="00652A4E" w:rsidP="001A5065">
      <w:pPr>
        <w:pStyle w:val="Heading3"/>
        <w:jc w:val="both"/>
        <w:rPr>
          <w:rFonts w:ascii="Times New Roman" w:hAnsi="Times New Roman" w:cs="Times New Roman"/>
          <w:b/>
          <w:lang w:val="bg-BG"/>
        </w:rPr>
      </w:pPr>
      <w:bookmarkStart w:id="38" w:name="_Toc513555965"/>
      <w:r w:rsidRPr="00F5673A">
        <w:rPr>
          <w:rFonts w:ascii="Times New Roman" w:hAnsi="Times New Roman" w:cs="Times New Roman"/>
          <w:b/>
          <w:lang w:val="bg-BG"/>
        </w:rPr>
        <w:t>Тематични приоритети за ресурсна ефективност, включително почва и гори, и зелена и кръгова икономика</w:t>
      </w:r>
      <w:bookmarkEnd w:id="38"/>
    </w:p>
    <w:p w:rsidR="00B519D7" w:rsidRPr="00F5673A" w:rsidRDefault="00B519D7"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изпълнение на Пътната карта за ефективно използване на ресурсите в Европа и Седмата програма за действие в областта на околната среда, които не са обхванати от други тематични приоритети, посочени в настоящото приложение, и по-конкретно:</w:t>
      </w:r>
    </w:p>
    <w:p w:rsidR="00B519D7" w:rsidRPr="00F5673A" w:rsidRDefault="00B519D7"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 Индустриална симбиоза и трансфер на знания и разработване на нови модели за преминаване към кръгова и зелена икономика;</w:t>
      </w:r>
    </w:p>
    <w:p w:rsidR="00B519D7" w:rsidRPr="00F5673A" w:rsidRDefault="00B519D7"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(ii) Тематичната стратегия за почвите (Съобщение на Комисията от 22</w:t>
      </w:r>
      <w:r w:rsidR="001A5065" w:rsidRPr="00F5673A">
        <w:rPr>
          <w:rFonts w:ascii="Times New Roman" w:hAnsi="Times New Roman" w:cs="Times New Roman"/>
          <w:sz w:val="24"/>
          <w:szCs w:val="24"/>
          <w:lang w:val="bg-BG"/>
        </w:rPr>
        <w:t xml:space="preserve"> септември 2006 г., озаглавено „</w:t>
      </w:r>
      <w:r w:rsidRPr="00F5673A">
        <w:rPr>
          <w:rFonts w:ascii="Times New Roman" w:hAnsi="Times New Roman" w:cs="Times New Roman"/>
          <w:sz w:val="24"/>
          <w:szCs w:val="24"/>
          <w:lang w:val="bg-BG"/>
        </w:rPr>
        <w:t>Тематична с</w:t>
      </w:r>
      <w:r w:rsidR="001A5065" w:rsidRPr="00F5673A">
        <w:rPr>
          <w:rFonts w:ascii="Times New Roman" w:hAnsi="Times New Roman" w:cs="Times New Roman"/>
          <w:sz w:val="24"/>
          <w:szCs w:val="24"/>
          <w:lang w:val="bg-BG"/>
        </w:rPr>
        <w:t>тратегия за опазване на почвата“</w:t>
      </w:r>
      <w:r w:rsidRPr="00F5673A">
        <w:rPr>
          <w:rFonts w:ascii="Times New Roman" w:hAnsi="Times New Roman" w:cs="Times New Roman"/>
          <w:sz w:val="24"/>
          <w:szCs w:val="24"/>
          <w:lang w:val="bg-BG"/>
        </w:rPr>
        <w:t>), със специален акцент върху смекчаването и компенсирането на уплътняването на почвите и подобряването на земеползването;</w:t>
      </w:r>
    </w:p>
    <w:p w:rsidR="00652A4E" w:rsidRPr="00F5673A" w:rsidRDefault="00B519D7"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(iii) Системи за мониторинг на горите и информационни</w:t>
      </w:r>
      <w:r w:rsidR="00495862" w:rsidRPr="00F5673A">
        <w:rPr>
          <w:rFonts w:ascii="Times New Roman" w:hAnsi="Times New Roman" w:cs="Times New Roman"/>
          <w:sz w:val="24"/>
          <w:szCs w:val="24"/>
          <w:lang w:val="bg-BG"/>
        </w:rPr>
        <w:t>те</w:t>
      </w:r>
      <w:r w:rsidRPr="00F5673A">
        <w:rPr>
          <w:rFonts w:ascii="Times New Roman" w:hAnsi="Times New Roman" w:cs="Times New Roman"/>
          <w:sz w:val="24"/>
          <w:szCs w:val="24"/>
          <w:lang w:val="bg-BG"/>
        </w:rPr>
        <w:t xml:space="preserve"> системи, и за предотвратяване на горски пожари.</w:t>
      </w:r>
    </w:p>
    <w:p w:rsidR="00973CA9" w:rsidRPr="00F5673A" w:rsidRDefault="00973CA9" w:rsidP="00B519D7">
      <w:p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Проектни теми</w:t>
      </w:r>
    </w:p>
    <w:p w:rsidR="00973CA9" w:rsidRPr="00F5673A" w:rsidRDefault="00973CA9"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Проектите по тематичните приоритети за ефективно използване на ресурсите, включително почвите и горите, както и зелената и кръгова икономика ще се съсредоточат върху прилагането на Пътната карта за ефективно използване на ресурсите в Европа, Плана за действие на ЕС за кръговата икономика</w:t>
      </w:r>
      <w:r w:rsidRPr="00F5673A">
        <w:rPr>
          <w:rStyle w:val="FootnoteReference"/>
          <w:rFonts w:ascii="Times New Roman" w:hAnsi="Times New Roman" w:cs="Times New Roman"/>
          <w:sz w:val="24"/>
          <w:szCs w:val="24"/>
          <w:lang w:val="bg-BG"/>
        </w:rPr>
        <w:footnoteReference w:id="31"/>
      </w:r>
      <w:r w:rsidRPr="00F5673A">
        <w:rPr>
          <w:rFonts w:ascii="Times New Roman" w:hAnsi="Times New Roman" w:cs="Times New Roman"/>
          <w:sz w:val="24"/>
          <w:szCs w:val="24"/>
          <w:lang w:val="bg-BG"/>
        </w:rPr>
        <w:t>, Тематичната стратегия за опазване на почвите</w:t>
      </w:r>
      <w:r w:rsidRPr="00F5673A">
        <w:rPr>
          <w:rStyle w:val="FootnoteReference"/>
          <w:rFonts w:ascii="Times New Roman" w:hAnsi="Times New Roman" w:cs="Times New Roman"/>
          <w:sz w:val="24"/>
          <w:szCs w:val="24"/>
          <w:lang w:val="bg-BG"/>
        </w:rPr>
        <w:footnoteReference w:id="32"/>
      </w:r>
      <w:r w:rsidRPr="00F5673A">
        <w:rPr>
          <w:rFonts w:ascii="Times New Roman" w:hAnsi="Times New Roman" w:cs="Times New Roman"/>
          <w:sz w:val="24"/>
          <w:szCs w:val="24"/>
          <w:lang w:val="bg-BG"/>
        </w:rPr>
        <w:t xml:space="preserve"> и Стратегията на ЕС за горите от 2013 г</w:t>
      </w:r>
      <w:r w:rsidRPr="00F5673A">
        <w:rPr>
          <w:rStyle w:val="FootnoteReference"/>
          <w:rFonts w:ascii="Times New Roman" w:hAnsi="Times New Roman" w:cs="Times New Roman"/>
          <w:sz w:val="24"/>
          <w:szCs w:val="24"/>
          <w:lang w:val="bg-BG"/>
        </w:rPr>
        <w:footnoteReference w:id="33"/>
      </w:r>
      <w:r w:rsidRPr="00F5673A">
        <w:rPr>
          <w:rFonts w:ascii="Times New Roman" w:hAnsi="Times New Roman" w:cs="Times New Roman"/>
          <w:sz w:val="24"/>
          <w:szCs w:val="24"/>
          <w:lang w:val="bg-BG"/>
        </w:rPr>
        <w:t xml:space="preserve">. </w:t>
      </w:r>
    </w:p>
    <w:p w:rsidR="00973CA9" w:rsidRPr="00F5673A" w:rsidRDefault="00973CA9"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 отношение на индустриалната симбиоза, трансфера на знания и преминаването към кръгова и зелена икономика, следва да се обърне специално внимание на ефективното </w:t>
      </w:r>
      <w:r w:rsidRPr="00F5673A">
        <w:rPr>
          <w:rFonts w:ascii="Times New Roman" w:hAnsi="Times New Roman" w:cs="Times New Roman"/>
          <w:sz w:val="24"/>
          <w:szCs w:val="24"/>
          <w:lang w:val="bg-BG"/>
        </w:rPr>
        <w:lastRenderedPageBreak/>
        <w:t xml:space="preserve">използване на ресурсите, екологосъобразната работа на предприятията, политиките за потребителите, новите бизнес модели и модели на потребление и веригите за създаване на стойност. Обществената подкрепа за кръговата икономика до момента е ориентирана предимно към рециклирането, </w:t>
      </w:r>
      <w:r w:rsidR="00D76260" w:rsidRPr="00F5673A">
        <w:rPr>
          <w:rFonts w:ascii="Times New Roman" w:hAnsi="Times New Roman" w:cs="Times New Roman"/>
          <w:sz w:val="24"/>
          <w:szCs w:val="24"/>
          <w:lang w:val="bg-BG"/>
        </w:rPr>
        <w:t xml:space="preserve">докато проектите за многократна употреба, </w:t>
      </w:r>
      <w:r w:rsidR="00A95616" w:rsidRPr="00F5673A">
        <w:rPr>
          <w:rFonts w:ascii="Times New Roman" w:hAnsi="Times New Roman" w:cs="Times New Roman"/>
          <w:sz w:val="24"/>
          <w:szCs w:val="24"/>
          <w:lang w:val="bg-BG"/>
        </w:rPr>
        <w:t>ремонт</w:t>
      </w:r>
      <w:r w:rsidR="00D76260" w:rsidRPr="00F5673A">
        <w:rPr>
          <w:rFonts w:ascii="Times New Roman" w:hAnsi="Times New Roman" w:cs="Times New Roman"/>
          <w:sz w:val="24"/>
          <w:szCs w:val="24"/>
          <w:lang w:val="bg-BG"/>
        </w:rPr>
        <w:t xml:space="preserve"> и вторична преработка остават на по-заден план</w:t>
      </w:r>
      <w:r w:rsidR="00D76260" w:rsidRPr="00F5673A">
        <w:rPr>
          <w:rStyle w:val="FootnoteReference"/>
          <w:rFonts w:ascii="Times New Roman" w:hAnsi="Times New Roman" w:cs="Times New Roman"/>
          <w:sz w:val="24"/>
          <w:szCs w:val="24"/>
          <w:lang w:val="bg-BG"/>
        </w:rPr>
        <w:footnoteReference w:id="34"/>
      </w:r>
      <w:r w:rsidR="00D76260" w:rsidRPr="00F5673A">
        <w:rPr>
          <w:rFonts w:ascii="Times New Roman" w:hAnsi="Times New Roman" w:cs="Times New Roman"/>
          <w:sz w:val="24"/>
          <w:szCs w:val="24"/>
          <w:lang w:val="bg-BG"/>
        </w:rPr>
        <w:t>. Когато се прилага паралелно на (местните) вериги на стойността, кръговата икономика има потенциал за положителен социален ефект например във връзка с интегрирането на групи в неравностойно положение на пазара на труда или с осветляването на дейности в сивата икономика. Проектите на тема кръгова икономика трябва да включват и тези аспекти наред с пряко измеримото въздействие за околната среда. Тези вериги на стойността ще адресират приоритетни сектори и по този начин ще стимулират изпълнението на предстоящата Стратегия за пластмасите в кръговата икономика.</w:t>
      </w:r>
      <w:r w:rsidR="00D76260" w:rsidRPr="00F5673A">
        <w:rPr>
          <w:rStyle w:val="FootnoteReference"/>
          <w:rFonts w:ascii="Times New Roman" w:hAnsi="Times New Roman" w:cs="Times New Roman"/>
          <w:sz w:val="24"/>
          <w:szCs w:val="24"/>
          <w:lang w:val="bg-BG"/>
        </w:rPr>
        <w:footnoteReference w:id="35"/>
      </w:r>
    </w:p>
    <w:p w:rsidR="00A95616" w:rsidRPr="00F5673A" w:rsidRDefault="00973CA9"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 отношение на опазването на почвата е необходимо да се подобри управлението на почвата и по-специално да се ограничи и смекчи уплътняването на почвата. </w:t>
      </w:r>
      <w:r w:rsidR="00A95616" w:rsidRPr="00F5673A">
        <w:rPr>
          <w:rFonts w:ascii="Times New Roman" w:hAnsi="Times New Roman" w:cs="Times New Roman"/>
          <w:sz w:val="24"/>
          <w:szCs w:val="24"/>
          <w:lang w:val="bg-BG"/>
        </w:rPr>
        <w:t xml:space="preserve">Данните за почвите, събрани по време на проекта, следва да бъдат предоставени на съответните регионални, национални и/или европейски бази данни. </w:t>
      </w:r>
    </w:p>
    <w:p w:rsidR="00C61A76" w:rsidRPr="00F5673A" w:rsidRDefault="00A95616"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Проектите на тема гори следва да бъдат насочени към </w:t>
      </w:r>
      <w:r w:rsidR="00973CA9" w:rsidRPr="00F5673A">
        <w:rPr>
          <w:rFonts w:ascii="Times New Roman" w:hAnsi="Times New Roman" w:cs="Times New Roman"/>
          <w:sz w:val="24"/>
          <w:szCs w:val="24"/>
          <w:lang w:val="bg-BG"/>
        </w:rPr>
        <w:t>мониторинг на горите</w:t>
      </w:r>
      <w:r w:rsidRPr="00F5673A">
        <w:rPr>
          <w:rFonts w:ascii="Times New Roman" w:hAnsi="Times New Roman" w:cs="Times New Roman"/>
          <w:sz w:val="24"/>
          <w:szCs w:val="24"/>
          <w:lang w:val="bg-BG"/>
        </w:rPr>
        <w:t xml:space="preserve"> чрез предоставяне на данните, генерирани при изпълнение на проекта, на действащи или бъдещи европейски</w:t>
      </w:r>
      <w:r w:rsidR="00973CA9" w:rsidRPr="00F5673A">
        <w:rPr>
          <w:rFonts w:ascii="Times New Roman" w:hAnsi="Times New Roman" w:cs="Times New Roman"/>
          <w:sz w:val="24"/>
          <w:szCs w:val="24"/>
          <w:lang w:val="bg-BG"/>
        </w:rPr>
        <w:t xml:space="preserve"> информационни системи</w:t>
      </w:r>
      <w:r w:rsidRPr="00F5673A">
        <w:rPr>
          <w:rFonts w:ascii="Times New Roman" w:hAnsi="Times New Roman" w:cs="Times New Roman"/>
          <w:sz w:val="24"/>
          <w:szCs w:val="24"/>
          <w:lang w:val="bg-BG"/>
        </w:rPr>
        <w:t xml:space="preserve"> за горите. От друга страна, има потребност от икономически ефективни, природни или сходни алтернативни лесотехнически подходи за насаждения от дървесни видове на една възраст с цел стимулиране на биоразнообразието и устойчивостта. Трябва да се положат специални усилия за</w:t>
      </w:r>
      <w:r w:rsidR="00973CA9" w:rsidRPr="00F5673A">
        <w:rPr>
          <w:rFonts w:ascii="Times New Roman" w:hAnsi="Times New Roman" w:cs="Times New Roman"/>
          <w:sz w:val="24"/>
          <w:szCs w:val="24"/>
          <w:lang w:val="bg-BG"/>
        </w:rPr>
        <w:t xml:space="preserve"> предотвратяването на горски пожари</w:t>
      </w:r>
      <w:r w:rsidRPr="00F5673A">
        <w:rPr>
          <w:rFonts w:ascii="Times New Roman" w:hAnsi="Times New Roman" w:cs="Times New Roman"/>
          <w:sz w:val="24"/>
          <w:szCs w:val="24"/>
          <w:lang w:val="bg-BG"/>
        </w:rPr>
        <w:t>, минимализиране на условията за тяхното разпространение и увеличаване на общата устойчивост на горите, особено в защитени зони в обекти на Натура 2000, в които се намират голяма част от горите и които представляват гръбнакът на действията на ЕС за защита на природата</w:t>
      </w:r>
      <w:r w:rsidR="00973CA9" w:rsidRPr="00F5673A">
        <w:rPr>
          <w:rFonts w:ascii="Times New Roman" w:hAnsi="Times New Roman" w:cs="Times New Roman"/>
          <w:sz w:val="24"/>
          <w:szCs w:val="24"/>
          <w:lang w:val="bg-BG"/>
        </w:rPr>
        <w:t>.</w:t>
      </w:r>
    </w:p>
    <w:p w:rsidR="00F168EA" w:rsidRPr="00F5673A" w:rsidRDefault="00F168EA" w:rsidP="00BB0EFE">
      <w:pPr>
        <w:rPr>
          <w:rFonts w:ascii="Times New Roman" w:hAnsi="Times New Roman" w:cs="Times New Roman"/>
          <w:sz w:val="24"/>
          <w:szCs w:val="24"/>
          <w:lang w:val="bg-BG"/>
        </w:rPr>
      </w:pPr>
      <w:r w:rsidRPr="00F5673A">
        <w:rPr>
          <w:rFonts w:ascii="Times New Roman" w:hAnsi="Times New Roman" w:cs="Times New Roman"/>
          <w:sz w:val="24"/>
          <w:szCs w:val="24"/>
          <w:lang w:val="bg-BG"/>
        </w:rPr>
        <w:t>Поради това ще се даде приоритет на следните проекти:</w:t>
      </w:r>
    </w:p>
    <w:p w:rsidR="00A95616" w:rsidRPr="00F5673A" w:rsidRDefault="00A95616" w:rsidP="001A5065">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Ресурсна ефективност, зелена и кръгова икономика – </w:t>
      </w:r>
      <w:r w:rsidR="006E7EBF" w:rsidRPr="00F5673A">
        <w:rPr>
          <w:rFonts w:ascii="Times New Roman" w:hAnsi="Times New Roman" w:cs="Times New Roman"/>
          <w:b/>
          <w:sz w:val="24"/>
          <w:szCs w:val="24"/>
          <w:lang w:val="bg-BG"/>
        </w:rPr>
        <w:t xml:space="preserve">приложение </w:t>
      </w:r>
      <w:r w:rsidRPr="00F5673A">
        <w:rPr>
          <w:rFonts w:ascii="Times New Roman" w:hAnsi="Times New Roman" w:cs="Times New Roman"/>
          <w:b/>
          <w:sz w:val="24"/>
          <w:szCs w:val="24"/>
          <w:lang w:val="bg-BG"/>
        </w:rPr>
        <w:t xml:space="preserve">III, </w:t>
      </w:r>
      <w:r w:rsidR="006E7EBF" w:rsidRPr="00F5673A">
        <w:rPr>
          <w:rFonts w:ascii="Times New Roman" w:hAnsi="Times New Roman" w:cs="Times New Roman"/>
          <w:b/>
          <w:sz w:val="24"/>
          <w:szCs w:val="24"/>
          <w:lang w:val="bg-BG"/>
        </w:rPr>
        <w:t xml:space="preserve">раздел </w:t>
      </w:r>
      <w:r w:rsidRPr="00F5673A">
        <w:rPr>
          <w:rFonts w:ascii="Times New Roman" w:hAnsi="Times New Roman" w:cs="Times New Roman"/>
          <w:b/>
          <w:sz w:val="24"/>
          <w:szCs w:val="24"/>
          <w:lang w:val="bg-BG"/>
        </w:rPr>
        <w:t>А, букв</w:t>
      </w:r>
      <w:r w:rsidR="00F168EA" w:rsidRPr="00F5673A">
        <w:rPr>
          <w:rFonts w:ascii="Times New Roman" w:hAnsi="Times New Roman" w:cs="Times New Roman"/>
          <w:b/>
          <w:sz w:val="24"/>
          <w:szCs w:val="24"/>
          <w:lang w:val="bg-BG"/>
        </w:rPr>
        <w:t>а</w:t>
      </w:r>
      <w:r w:rsidRPr="00F5673A">
        <w:rPr>
          <w:rFonts w:ascii="Times New Roman" w:hAnsi="Times New Roman" w:cs="Times New Roman"/>
          <w:b/>
          <w:sz w:val="24"/>
          <w:szCs w:val="24"/>
          <w:lang w:val="bg-BG"/>
        </w:rPr>
        <w:t xml:space="preserve"> (в)</w:t>
      </w:r>
      <w:r w:rsidR="00F168EA" w:rsidRPr="00F5673A">
        <w:rPr>
          <w:rFonts w:ascii="Times New Roman" w:hAnsi="Times New Roman" w:cs="Times New Roman"/>
          <w:b/>
          <w:sz w:val="24"/>
          <w:szCs w:val="24"/>
          <w:lang w:val="bg-BG"/>
        </w:rPr>
        <w:t xml:space="preserve">, подточка </w:t>
      </w:r>
      <w:r w:rsidRPr="00F5673A">
        <w:rPr>
          <w:rFonts w:ascii="Times New Roman" w:hAnsi="Times New Roman" w:cs="Times New Roman"/>
          <w:b/>
          <w:sz w:val="24"/>
          <w:szCs w:val="24"/>
          <w:lang w:val="bg-BG"/>
        </w:rPr>
        <w:t>(i)</w:t>
      </w:r>
    </w:p>
    <w:p w:rsidR="00F168EA" w:rsidRPr="00F5673A" w:rsidRDefault="00F168EA" w:rsidP="001A5065">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w:t>
      </w:r>
      <w:r w:rsidRPr="00F5673A">
        <w:rPr>
          <w:rFonts w:ascii="Times New Roman" w:hAnsi="Times New Roman" w:cs="Times New Roman"/>
          <w:b/>
          <w:sz w:val="24"/>
          <w:szCs w:val="24"/>
          <w:lang w:val="bg-BG"/>
        </w:rPr>
        <w:t>Прилагане на концепцията за кръговата икономика</w:t>
      </w:r>
      <w:r w:rsidRPr="00F5673A">
        <w:rPr>
          <w:rFonts w:ascii="Times New Roman" w:hAnsi="Times New Roman" w:cs="Times New Roman"/>
          <w:sz w:val="24"/>
          <w:szCs w:val="24"/>
          <w:lang w:val="bg-BG"/>
        </w:rPr>
        <w:t xml:space="preserve"> с фокус върху един от приоритетните сектори, определени в Плана за действие на ЕС за кръговата икономика</w:t>
      </w:r>
      <w:r w:rsidRPr="00F5673A">
        <w:rPr>
          <w:rStyle w:val="FootnoteReference"/>
          <w:rFonts w:ascii="Times New Roman" w:hAnsi="Times New Roman" w:cs="Times New Roman"/>
          <w:sz w:val="24"/>
          <w:szCs w:val="24"/>
          <w:lang w:val="bg-BG"/>
        </w:rPr>
        <w:footnoteReference w:id="36"/>
      </w:r>
      <w:r w:rsidRPr="00F5673A">
        <w:rPr>
          <w:rFonts w:ascii="Times New Roman" w:hAnsi="Times New Roman" w:cs="Times New Roman"/>
          <w:sz w:val="24"/>
          <w:szCs w:val="24"/>
          <w:lang w:val="bg-BG"/>
        </w:rPr>
        <w:t xml:space="preserve"> и използване на висококачествени вторични ресурси, отпадъчни материали, и/или отпадъци в същата верига на стойност или в други </w:t>
      </w:r>
      <w:r w:rsidR="00495862"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 xml:space="preserve">ериги за създаване на стойност. Прилагането на концепцията на кръговата икономика следва още на етапа на изпълнение на проекта: </w:t>
      </w:r>
    </w:p>
    <w:p w:rsidR="00F168EA" w:rsidRPr="00F5673A" w:rsidRDefault="006E7EBF" w:rsidP="001A5065">
      <w:pPr>
        <w:pStyle w:val="ListParagraph"/>
        <w:numPr>
          <w:ilvl w:val="0"/>
          <w:numId w:val="1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да допринася за трансформацията на малките и средни предприятия (МСП) и/или</w:t>
      </w:r>
    </w:p>
    <w:p w:rsidR="006E7EBF" w:rsidRPr="00F5673A" w:rsidRDefault="006E7EBF" w:rsidP="00557E68">
      <w:pPr>
        <w:pStyle w:val="ListParagraph"/>
        <w:numPr>
          <w:ilvl w:val="0"/>
          <w:numId w:val="16"/>
        </w:numPr>
        <w:rPr>
          <w:rFonts w:ascii="Times New Roman" w:hAnsi="Times New Roman" w:cs="Times New Roman"/>
          <w:sz w:val="24"/>
          <w:szCs w:val="24"/>
          <w:lang w:val="bg-BG"/>
        </w:rPr>
      </w:pPr>
      <w:r w:rsidRPr="00F5673A">
        <w:rPr>
          <w:rFonts w:ascii="Times New Roman" w:hAnsi="Times New Roman" w:cs="Times New Roman"/>
          <w:sz w:val="24"/>
          <w:szCs w:val="24"/>
          <w:lang w:val="bg-BG"/>
        </w:rPr>
        <w:t>да интегрира социално измерение във веригата/ите на стойността.</w:t>
      </w:r>
    </w:p>
    <w:p w:rsidR="006E7EBF" w:rsidRPr="00F5673A" w:rsidRDefault="006E7EBF" w:rsidP="006E7EBF">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Почви - приложение III, раздел А, буква (в), подточка (ii)</w:t>
      </w:r>
    </w:p>
    <w:p w:rsidR="00A95616" w:rsidRPr="00F5673A" w:rsidRDefault="006E7EBF"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1. Изпълнение на дейности в съответствие с Насоките за запечатване на почвите</w:t>
      </w:r>
      <w:r w:rsidRPr="00F5673A">
        <w:rPr>
          <w:rStyle w:val="FootnoteReference"/>
          <w:rFonts w:ascii="Times New Roman" w:hAnsi="Times New Roman" w:cs="Times New Roman"/>
          <w:sz w:val="24"/>
          <w:szCs w:val="24"/>
          <w:lang w:val="bg-BG"/>
        </w:rPr>
        <w:footnoteReference w:id="37"/>
      </w:r>
      <w:r w:rsidRPr="00F5673A">
        <w:rPr>
          <w:rFonts w:ascii="Times New Roman" w:hAnsi="Times New Roman" w:cs="Times New Roman"/>
          <w:sz w:val="24"/>
          <w:szCs w:val="24"/>
          <w:lang w:val="bg-BG"/>
        </w:rPr>
        <w:t xml:space="preserve">, които са по-ефективни в сравнение с пазарните решения с оглед постигане на </w:t>
      </w:r>
      <w:r w:rsidRPr="00F5673A">
        <w:rPr>
          <w:rFonts w:ascii="Times New Roman" w:hAnsi="Times New Roman" w:cs="Times New Roman"/>
          <w:b/>
          <w:sz w:val="24"/>
          <w:szCs w:val="24"/>
          <w:lang w:val="bg-BG"/>
        </w:rPr>
        <w:t>регионално или национално пространствено развитие без по-нататъшно усвояване на земя или запечатване на почвата</w:t>
      </w:r>
      <w:r w:rsidR="00C943BD" w:rsidRPr="00F5673A">
        <w:rPr>
          <w:rFonts w:ascii="Times New Roman" w:hAnsi="Times New Roman" w:cs="Times New Roman"/>
          <w:sz w:val="24"/>
          <w:szCs w:val="24"/>
          <w:lang w:val="bg-BG"/>
        </w:rPr>
        <w:t>. Тези дейности включват поне едно от следните:</w:t>
      </w:r>
    </w:p>
    <w:p w:rsidR="00C943BD" w:rsidRPr="00F5673A" w:rsidRDefault="00C943BD" w:rsidP="00C739F9">
      <w:pPr>
        <w:pStyle w:val="ListParagraph"/>
        <w:numPr>
          <w:ilvl w:val="0"/>
          <w:numId w:val="17"/>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ограничаване и/или друг тип възстановяване с фокус върху замърсени зони;</w:t>
      </w:r>
    </w:p>
    <w:p w:rsidR="00C943BD" w:rsidRPr="00F5673A" w:rsidRDefault="00C943BD" w:rsidP="00557E68">
      <w:pPr>
        <w:pStyle w:val="ListParagraph"/>
        <w:numPr>
          <w:ilvl w:val="0"/>
          <w:numId w:val="17"/>
        </w:numPr>
        <w:rPr>
          <w:rFonts w:ascii="Times New Roman" w:hAnsi="Times New Roman" w:cs="Times New Roman"/>
          <w:sz w:val="24"/>
          <w:szCs w:val="24"/>
          <w:lang w:val="bg-BG"/>
        </w:rPr>
      </w:pPr>
      <w:r w:rsidRPr="00F5673A">
        <w:rPr>
          <w:rFonts w:ascii="Times New Roman" w:hAnsi="Times New Roman" w:cs="Times New Roman"/>
          <w:sz w:val="24"/>
          <w:szCs w:val="24"/>
          <w:lang w:val="bg-BG"/>
        </w:rPr>
        <w:t>смекчаване на запечатването на почвата и/или;</w:t>
      </w:r>
    </w:p>
    <w:p w:rsidR="00C943BD" w:rsidRPr="00F5673A" w:rsidRDefault="00C943BD" w:rsidP="00557E68">
      <w:pPr>
        <w:pStyle w:val="ListParagraph"/>
        <w:numPr>
          <w:ilvl w:val="0"/>
          <w:numId w:val="17"/>
        </w:numPr>
        <w:rPr>
          <w:rFonts w:ascii="Times New Roman" w:hAnsi="Times New Roman" w:cs="Times New Roman"/>
          <w:sz w:val="24"/>
          <w:szCs w:val="24"/>
          <w:lang w:val="bg-BG"/>
        </w:rPr>
      </w:pPr>
      <w:r w:rsidRPr="00F5673A">
        <w:rPr>
          <w:rFonts w:ascii="Times New Roman" w:hAnsi="Times New Roman" w:cs="Times New Roman"/>
          <w:sz w:val="24"/>
          <w:szCs w:val="24"/>
          <w:lang w:val="bg-BG"/>
        </w:rPr>
        <w:t>компенсиране на запечатването на почвата.</w:t>
      </w:r>
    </w:p>
    <w:p w:rsidR="00C943BD" w:rsidRPr="00F5673A" w:rsidRDefault="00C943BD"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2. Прилагане на практики за </w:t>
      </w:r>
      <w:r w:rsidRPr="00F5673A">
        <w:rPr>
          <w:rFonts w:ascii="Times New Roman" w:hAnsi="Times New Roman" w:cs="Times New Roman"/>
          <w:b/>
          <w:sz w:val="24"/>
          <w:szCs w:val="24"/>
          <w:lang w:val="bg-BG"/>
        </w:rPr>
        <w:t>интегрирано и устойчиво управление на почвата</w:t>
      </w:r>
      <w:r w:rsidRPr="00F5673A">
        <w:rPr>
          <w:rFonts w:ascii="Times New Roman" w:hAnsi="Times New Roman" w:cs="Times New Roman"/>
          <w:sz w:val="24"/>
          <w:szCs w:val="24"/>
          <w:lang w:val="bg-BG"/>
        </w:rPr>
        <w:t xml:space="preserve"> в съответствие с Доброволните насоки за устойчиво управление на почвите</w:t>
      </w:r>
      <w:r w:rsidRPr="00F5673A">
        <w:rPr>
          <w:rStyle w:val="FootnoteReference"/>
          <w:rFonts w:ascii="Times New Roman" w:hAnsi="Times New Roman" w:cs="Times New Roman"/>
          <w:sz w:val="24"/>
          <w:szCs w:val="24"/>
          <w:lang w:val="bg-BG"/>
        </w:rPr>
        <w:footnoteReference w:id="38"/>
      </w:r>
      <w:r w:rsidRPr="00F5673A">
        <w:rPr>
          <w:rFonts w:ascii="Times New Roman" w:hAnsi="Times New Roman" w:cs="Times New Roman"/>
          <w:sz w:val="24"/>
          <w:szCs w:val="24"/>
          <w:lang w:val="bg-BG"/>
        </w:rPr>
        <w:t xml:space="preserve"> посредством регионални, национални и наднационални мрежи и организации.</w:t>
      </w:r>
    </w:p>
    <w:p w:rsidR="00C943BD" w:rsidRPr="00F5673A" w:rsidRDefault="00C943BD" w:rsidP="00C943BD">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Гори – приложение III, раздел А, буква (в), подточка (iii)</w:t>
      </w:r>
    </w:p>
    <w:p w:rsidR="00C943BD" w:rsidRPr="00F5673A" w:rsidRDefault="00C943BD"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Наред с данните за индикаторите, </w:t>
      </w:r>
      <w:r w:rsidR="00495862" w:rsidRPr="00F5673A">
        <w:rPr>
          <w:rFonts w:ascii="Times New Roman" w:hAnsi="Times New Roman" w:cs="Times New Roman"/>
          <w:sz w:val="24"/>
          <w:szCs w:val="24"/>
          <w:lang w:val="bg-BG"/>
        </w:rPr>
        <w:t>свързани</w:t>
      </w:r>
      <w:r w:rsidRPr="00F5673A">
        <w:rPr>
          <w:rFonts w:ascii="Times New Roman" w:hAnsi="Times New Roman" w:cs="Times New Roman"/>
          <w:sz w:val="24"/>
          <w:szCs w:val="24"/>
          <w:lang w:val="bg-BG"/>
        </w:rPr>
        <w:t xml:space="preserve"> с горските местообитания и екосистеми, и техните услуги, проектите по LIFE на тема гори трябва да осигурят данни за приложими индикатори по критерии 1, 2, 4 и 5 от Актуализираните паневропейски индикатори за устойчиво управление на горите</w:t>
      </w:r>
      <w:r w:rsidRPr="00F5673A">
        <w:rPr>
          <w:rStyle w:val="FootnoteReference"/>
          <w:rFonts w:ascii="Times New Roman" w:hAnsi="Times New Roman" w:cs="Times New Roman"/>
          <w:sz w:val="24"/>
          <w:szCs w:val="24"/>
          <w:lang w:val="bg-BG"/>
        </w:rPr>
        <w:footnoteReference w:id="39"/>
      </w:r>
      <w:r w:rsidR="00CC7980" w:rsidRPr="00F5673A">
        <w:rPr>
          <w:rFonts w:ascii="Times New Roman" w:hAnsi="Times New Roman" w:cs="Times New Roman"/>
          <w:sz w:val="24"/>
          <w:szCs w:val="24"/>
          <w:lang w:val="bg-BG"/>
        </w:rPr>
        <w:t>.</w:t>
      </w:r>
    </w:p>
    <w:p w:rsidR="00CC7980" w:rsidRPr="00F5673A" w:rsidRDefault="00CC7980"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Ефективно и ефикасно прилагане на инструменти, методологии, техники, технологии и оборудване за изпълнение на </w:t>
      </w:r>
      <w:r w:rsidRPr="00F5673A">
        <w:rPr>
          <w:rFonts w:ascii="Times New Roman" w:hAnsi="Times New Roman" w:cs="Times New Roman"/>
          <w:b/>
          <w:sz w:val="24"/>
          <w:szCs w:val="24"/>
          <w:lang w:val="bg-BG"/>
        </w:rPr>
        <w:t>природни подходи за управление на горите и сходни лесовъдни алтернативи</w:t>
      </w:r>
      <w:r w:rsidRPr="00F5673A">
        <w:rPr>
          <w:rStyle w:val="FootnoteReference"/>
          <w:rFonts w:ascii="Times New Roman" w:hAnsi="Times New Roman" w:cs="Times New Roman"/>
          <w:b/>
          <w:sz w:val="24"/>
          <w:szCs w:val="24"/>
          <w:lang w:val="bg-BG"/>
        </w:rPr>
        <w:footnoteReference w:id="40"/>
      </w:r>
      <w:r w:rsidRPr="00F5673A">
        <w:rPr>
          <w:rFonts w:ascii="Times New Roman" w:hAnsi="Times New Roman" w:cs="Times New Roman"/>
          <w:b/>
          <w:sz w:val="24"/>
          <w:szCs w:val="24"/>
          <w:lang w:val="bg-BG"/>
        </w:rPr>
        <w:t xml:space="preserve"> </w:t>
      </w:r>
      <w:r w:rsidR="005B46AF" w:rsidRPr="00F5673A">
        <w:rPr>
          <w:rFonts w:ascii="Times New Roman" w:hAnsi="Times New Roman" w:cs="Times New Roman"/>
          <w:b/>
          <w:sz w:val="24"/>
          <w:szCs w:val="24"/>
          <w:lang w:val="bg-BG"/>
        </w:rPr>
        <w:t>на</w:t>
      </w:r>
      <w:r w:rsidRPr="00F5673A">
        <w:rPr>
          <w:rFonts w:ascii="Times New Roman" w:hAnsi="Times New Roman" w:cs="Times New Roman"/>
          <w:b/>
          <w:sz w:val="24"/>
          <w:szCs w:val="24"/>
          <w:lang w:val="bg-BG"/>
        </w:rPr>
        <w:t xml:space="preserve"> по-интензивно</w:t>
      </w:r>
      <w:r w:rsidR="005B46AF" w:rsidRPr="00F5673A">
        <w:rPr>
          <w:rFonts w:ascii="Times New Roman" w:hAnsi="Times New Roman" w:cs="Times New Roman"/>
          <w:b/>
          <w:sz w:val="24"/>
          <w:szCs w:val="24"/>
          <w:lang w:val="bg-BG"/>
        </w:rPr>
        <w:t>то</w:t>
      </w:r>
      <w:r w:rsidR="00533FC8" w:rsidRPr="00F5673A">
        <w:rPr>
          <w:rStyle w:val="FootnoteReference"/>
          <w:rFonts w:ascii="Times New Roman" w:hAnsi="Times New Roman" w:cs="Times New Roman"/>
          <w:b/>
          <w:sz w:val="24"/>
          <w:szCs w:val="24"/>
          <w:lang w:val="bg-BG"/>
        </w:rPr>
        <w:footnoteReference w:id="41"/>
      </w:r>
      <w:r w:rsidRPr="00F5673A">
        <w:rPr>
          <w:rFonts w:ascii="Times New Roman" w:hAnsi="Times New Roman" w:cs="Times New Roman"/>
          <w:b/>
          <w:sz w:val="24"/>
          <w:szCs w:val="24"/>
          <w:lang w:val="bg-BG"/>
        </w:rPr>
        <w:t xml:space="preserve"> управление </w:t>
      </w:r>
      <w:r w:rsidRPr="00F5673A">
        <w:rPr>
          <w:rFonts w:ascii="Times New Roman" w:hAnsi="Times New Roman" w:cs="Times New Roman"/>
          <w:sz w:val="24"/>
          <w:szCs w:val="24"/>
          <w:lang w:val="bg-BG"/>
        </w:rPr>
        <w:t>на горите и/или управленски</w:t>
      </w:r>
      <w:r w:rsidR="00533FC8" w:rsidRPr="00F5673A">
        <w:rPr>
          <w:rFonts w:ascii="Times New Roman" w:hAnsi="Times New Roman" w:cs="Times New Roman"/>
          <w:sz w:val="24"/>
          <w:szCs w:val="24"/>
          <w:lang w:val="bg-BG"/>
        </w:rPr>
        <w:t>те</w:t>
      </w:r>
      <w:r w:rsidRPr="00F5673A">
        <w:rPr>
          <w:rFonts w:ascii="Times New Roman" w:hAnsi="Times New Roman" w:cs="Times New Roman"/>
          <w:sz w:val="24"/>
          <w:szCs w:val="24"/>
          <w:lang w:val="bg-BG"/>
        </w:rPr>
        <w:t xml:space="preserve"> подходи, основани на </w:t>
      </w:r>
      <w:r w:rsidRPr="00F5673A">
        <w:rPr>
          <w:rFonts w:ascii="Times New Roman" w:hAnsi="Times New Roman" w:cs="Times New Roman"/>
          <w:b/>
          <w:sz w:val="24"/>
          <w:szCs w:val="24"/>
          <w:lang w:val="bg-BG"/>
        </w:rPr>
        <w:t>насаждения от едновъзрастни  дървета от един дървесен вид</w:t>
      </w:r>
      <w:r w:rsidRPr="00F5673A">
        <w:rPr>
          <w:rFonts w:ascii="Times New Roman" w:hAnsi="Times New Roman" w:cs="Times New Roman"/>
          <w:sz w:val="24"/>
          <w:szCs w:val="24"/>
          <w:lang w:val="bg-BG"/>
        </w:rPr>
        <w:t xml:space="preserve">, чиято икономическа ефективност е сравнима с тази при средномащабни и едромащабни лесотехнически операции в еквивалентен контекст </w:t>
      </w:r>
      <w:r w:rsidRPr="00F5673A">
        <w:rPr>
          <w:rFonts w:ascii="Times New Roman" w:hAnsi="Times New Roman" w:cs="Times New Roman"/>
          <w:sz w:val="24"/>
          <w:szCs w:val="24"/>
          <w:lang w:val="bg-BG"/>
        </w:rPr>
        <w:lastRenderedPageBreak/>
        <w:t>на управление и/или в контекста на съвкупности от един дървесен вид на еднаква възраст</w:t>
      </w:r>
      <w:r w:rsidRPr="00F5673A">
        <w:rPr>
          <w:rStyle w:val="FootnoteReference"/>
          <w:rFonts w:ascii="Times New Roman" w:hAnsi="Times New Roman" w:cs="Times New Roman"/>
          <w:sz w:val="24"/>
          <w:szCs w:val="24"/>
          <w:lang w:val="bg-BG"/>
        </w:rPr>
        <w:footnoteReference w:id="42"/>
      </w:r>
      <w:r w:rsidRPr="00F5673A">
        <w:rPr>
          <w:rFonts w:ascii="Times New Roman" w:hAnsi="Times New Roman" w:cs="Times New Roman"/>
          <w:sz w:val="24"/>
          <w:szCs w:val="24"/>
          <w:lang w:val="bg-BG"/>
        </w:rPr>
        <w:t xml:space="preserve">.  </w:t>
      </w:r>
    </w:p>
    <w:p w:rsidR="00533FC8" w:rsidRPr="00F5673A" w:rsidRDefault="00533FC8" w:rsidP="00BB0EFE">
      <w:pPr>
        <w:rPr>
          <w:rFonts w:ascii="Times New Roman" w:hAnsi="Times New Roman" w:cs="Times New Roman"/>
          <w:i/>
          <w:sz w:val="24"/>
          <w:szCs w:val="24"/>
          <w:lang w:val="bg-BG"/>
        </w:rPr>
      </w:pPr>
      <w:r w:rsidRPr="00F5673A">
        <w:rPr>
          <w:rFonts w:ascii="Times New Roman" w:hAnsi="Times New Roman" w:cs="Times New Roman"/>
          <w:i/>
          <w:sz w:val="24"/>
          <w:szCs w:val="24"/>
          <w:lang w:val="bg-BG"/>
        </w:rPr>
        <w:t>Обяснителна бележка:</w:t>
      </w:r>
    </w:p>
    <w:p w:rsidR="003F525A" w:rsidRPr="00F5673A" w:rsidRDefault="00533FC8"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Природното управление на горите (наричано и „екологично стопанисване на горите“ или „непрекъснатост на горите“) се характеризира с практики, които имитират природните процеси и целят съчетаване на икономическото използване с консервирането на природата. Резултатът е активно управление, но многоетажни и богати смесени гори, които наподобяват естествените гори. Понятието включва активно управление на горите с допустима сеч за дървен материал и не бива да се смесва с подходите, които са изрично насочени към запазване на природните процеси, напр. в дивата природа. Обичайните практиките може да се различават незначително в различните страни, но се очаква да включват следните елементи: използване на местни или адаптирани дървесни видове, естествена регенерация, ограничени машинни операции, </w:t>
      </w:r>
      <w:r w:rsidR="003F525A" w:rsidRPr="00F5673A">
        <w:rPr>
          <w:rFonts w:ascii="Times New Roman" w:hAnsi="Times New Roman" w:cs="Times New Roman"/>
          <w:sz w:val="24"/>
          <w:szCs w:val="24"/>
          <w:lang w:val="bg-BG"/>
        </w:rPr>
        <w:t>включване на консервационни мерки, изключване на наторяването и използването на пестициди, дълги ротационни цикли и единична или групова сеч</w:t>
      </w:r>
      <w:r w:rsidR="003F525A" w:rsidRPr="00F5673A">
        <w:rPr>
          <w:rStyle w:val="FootnoteReference"/>
          <w:rFonts w:ascii="Times New Roman" w:hAnsi="Times New Roman" w:cs="Times New Roman"/>
          <w:sz w:val="24"/>
          <w:szCs w:val="24"/>
          <w:lang w:val="bg-BG"/>
        </w:rPr>
        <w:footnoteReference w:id="43"/>
      </w:r>
      <w:r w:rsidR="003F525A" w:rsidRPr="00F5673A">
        <w:rPr>
          <w:rFonts w:ascii="Times New Roman" w:hAnsi="Times New Roman" w:cs="Times New Roman"/>
          <w:sz w:val="24"/>
          <w:szCs w:val="24"/>
          <w:lang w:val="bg-BG"/>
        </w:rPr>
        <w:t>.</w:t>
      </w:r>
    </w:p>
    <w:p w:rsidR="003F525A" w:rsidRPr="00F5673A" w:rsidRDefault="003F525A"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2. Изпитване и прилагане на методи</w:t>
      </w:r>
      <w:r w:rsidRPr="00F5673A">
        <w:rPr>
          <w:rStyle w:val="FootnoteReference"/>
          <w:rFonts w:ascii="Times New Roman" w:hAnsi="Times New Roman" w:cs="Times New Roman"/>
          <w:sz w:val="24"/>
          <w:szCs w:val="24"/>
          <w:lang w:val="bg-BG"/>
        </w:rPr>
        <w:footnoteReference w:id="44"/>
      </w:r>
      <w:r w:rsidRPr="00F5673A">
        <w:rPr>
          <w:rFonts w:ascii="Times New Roman" w:hAnsi="Times New Roman" w:cs="Times New Roman"/>
          <w:sz w:val="24"/>
          <w:szCs w:val="24"/>
          <w:lang w:val="bg-BG"/>
        </w:rPr>
        <w:t xml:space="preserve"> за преобразуване на съществуващи уязвими на пожар гори на по-пожароустойчиви с по-ниско натрупване на гориво и по-нисък риск от разпространение на пожари чрез лесовъдни практики и практики на земеползване, които стимулират създаването на полуприродни смесени или широколистни гори, изключват прекалената експлоатация на свързаните водни обекти и/или осигуряват устойчиво земеползване и намален риск от пожари, и/или намалена интензивност на пожарите. </w:t>
      </w:r>
    </w:p>
    <w:p w:rsidR="00533FC8" w:rsidRPr="00F5673A" w:rsidRDefault="003F525A" w:rsidP="00C739F9">
      <w:pPr>
        <w:pStyle w:val="Heading3"/>
        <w:jc w:val="both"/>
        <w:rPr>
          <w:rFonts w:ascii="Times New Roman" w:hAnsi="Times New Roman" w:cs="Times New Roman"/>
          <w:b/>
          <w:lang w:val="bg-BG"/>
        </w:rPr>
      </w:pPr>
      <w:bookmarkStart w:id="40" w:name="_Toc513555966"/>
      <w:r w:rsidRPr="00F5673A">
        <w:rPr>
          <w:rFonts w:ascii="Times New Roman" w:hAnsi="Times New Roman" w:cs="Times New Roman"/>
          <w:b/>
          <w:lang w:val="bg-BG"/>
        </w:rPr>
        <w:t>Тематични приоритети за околна среда и здраве, включително химикали и шум</w:t>
      </w:r>
      <w:bookmarkEnd w:id="40"/>
      <w:r w:rsidR="00533FC8" w:rsidRPr="00F5673A">
        <w:rPr>
          <w:rFonts w:ascii="Times New Roman" w:hAnsi="Times New Roman" w:cs="Times New Roman"/>
          <w:b/>
          <w:lang w:val="bg-BG"/>
        </w:rPr>
        <w:t xml:space="preserve"> </w:t>
      </w:r>
    </w:p>
    <w:p w:rsidR="003F525A" w:rsidRPr="00F5673A" w:rsidRDefault="003F525A"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изпълнение на специфичните цели за опазване на околната среда и здравето, определени в Седмата програма за действие в областта на околната среда, и по-специално:</w:t>
      </w:r>
    </w:p>
    <w:p w:rsidR="003F525A" w:rsidRPr="00F5673A" w:rsidRDefault="003F525A"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 Регламент относно регистрацията, оценката, разрешаването и ограничаването на химикали (REACH)</w:t>
      </w:r>
      <w:r w:rsidRPr="00F5673A">
        <w:rPr>
          <w:rStyle w:val="FootnoteReference"/>
          <w:rFonts w:ascii="Times New Roman" w:hAnsi="Times New Roman" w:cs="Times New Roman"/>
          <w:sz w:val="24"/>
          <w:szCs w:val="24"/>
          <w:lang w:val="bg-BG"/>
        </w:rPr>
        <w:footnoteReference w:id="45"/>
      </w:r>
      <w:r w:rsidRPr="00F5673A">
        <w:rPr>
          <w:rFonts w:ascii="Times New Roman" w:hAnsi="Times New Roman" w:cs="Times New Roman"/>
          <w:sz w:val="24"/>
          <w:szCs w:val="24"/>
          <w:lang w:val="bg-BG"/>
        </w:rPr>
        <w:t>;</w:t>
      </w:r>
    </w:p>
    <w:p w:rsidR="003F525A" w:rsidRPr="00F5673A" w:rsidRDefault="003E1D2E" w:rsidP="003F525A">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(ii) </w:t>
      </w:r>
      <w:r w:rsidR="003F525A" w:rsidRPr="00F5673A">
        <w:rPr>
          <w:rFonts w:ascii="Times New Roman" w:hAnsi="Times New Roman" w:cs="Times New Roman"/>
          <w:sz w:val="24"/>
          <w:szCs w:val="24"/>
          <w:lang w:val="bg-BG"/>
        </w:rPr>
        <w:t>Директива за шума в околната среда</w:t>
      </w:r>
      <w:r w:rsidRPr="00F5673A">
        <w:rPr>
          <w:rStyle w:val="FootnoteReference"/>
          <w:rFonts w:ascii="Times New Roman" w:hAnsi="Times New Roman" w:cs="Times New Roman"/>
          <w:sz w:val="24"/>
          <w:szCs w:val="24"/>
          <w:lang w:val="bg-BG"/>
        </w:rPr>
        <w:footnoteReference w:id="46"/>
      </w:r>
      <w:r w:rsidR="003F525A" w:rsidRPr="00F5673A">
        <w:rPr>
          <w:rFonts w:ascii="Times New Roman" w:hAnsi="Times New Roman" w:cs="Times New Roman"/>
          <w:sz w:val="24"/>
          <w:szCs w:val="24"/>
          <w:lang w:val="bg-BG"/>
        </w:rPr>
        <w:t>;</w:t>
      </w:r>
    </w:p>
    <w:p w:rsidR="003F525A" w:rsidRPr="00F5673A" w:rsidRDefault="003E1D2E" w:rsidP="003F525A">
      <w:pPr>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(iii) </w:t>
      </w:r>
      <w:r w:rsidR="003F525A" w:rsidRPr="00F5673A">
        <w:rPr>
          <w:rFonts w:ascii="Times New Roman" w:hAnsi="Times New Roman" w:cs="Times New Roman"/>
          <w:sz w:val="24"/>
          <w:szCs w:val="24"/>
          <w:lang w:val="bg-BG"/>
        </w:rPr>
        <w:t>Директива Seveso III</w:t>
      </w:r>
      <w:r w:rsidRPr="00F5673A">
        <w:rPr>
          <w:rStyle w:val="FootnoteReference"/>
          <w:rFonts w:ascii="Times New Roman" w:hAnsi="Times New Roman" w:cs="Times New Roman"/>
          <w:sz w:val="24"/>
          <w:szCs w:val="24"/>
          <w:lang w:val="bg-BG"/>
        </w:rPr>
        <w:footnoteReference w:id="47"/>
      </w:r>
      <w:r w:rsidR="003F525A" w:rsidRPr="00F5673A">
        <w:rPr>
          <w:rFonts w:ascii="Times New Roman" w:hAnsi="Times New Roman" w:cs="Times New Roman"/>
          <w:sz w:val="24"/>
          <w:szCs w:val="24"/>
          <w:lang w:val="bg-BG"/>
        </w:rPr>
        <w:t>.</w:t>
      </w:r>
    </w:p>
    <w:p w:rsidR="003E1D2E" w:rsidRPr="00F5673A" w:rsidRDefault="003E1D2E" w:rsidP="003F525A">
      <w:p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Проектни теми</w:t>
      </w:r>
    </w:p>
    <w:p w:rsidR="003E1D2E" w:rsidRPr="00F5673A" w:rsidRDefault="003E1D2E" w:rsidP="00C739F9">
      <w:pPr>
        <w:jc w:val="both"/>
        <w:rPr>
          <w:rFonts w:ascii="Times New Roman" w:hAnsi="Times New Roman" w:cs="Times New Roman"/>
          <w:b/>
          <w:sz w:val="24"/>
          <w:szCs w:val="24"/>
          <w:lang w:val="bg-BG"/>
        </w:rPr>
      </w:pPr>
      <w:r w:rsidRPr="00F5673A">
        <w:rPr>
          <w:rFonts w:ascii="Times New Roman" w:hAnsi="Times New Roman" w:cs="Times New Roman"/>
          <w:sz w:val="24"/>
          <w:szCs w:val="24"/>
          <w:lang w:val="bg-BG"/>
        </w:rPr>
        <w:t>По отношение на околната среда и здравето следва да се проучат нови методи за намаляване на въздействието на химикалите, шума и промишлените аварии върху околната среда и човешкото здраве</w:t>
      </w:r>
      <w:r w:rsidRPr="00F5673A">
        <w:rPr>
          <w:rFonts w:ascii="Times New Roman" w:hAnsi="Times New Roman" w:cs="Times New Roman"/>
          <w:b/>
          <w:sz w:val="24"/>
          <w:szCs w:val="24"/>
          <w:lang w:val="bg-BG"/>
        </w:rPr>
        <w:t>.</w:t>
      </w:r>
    </w:p>
    <w:p w:rsidR="003E1D2E" w:rsidRPr="00F5673A" w:rsidRDefault="003E1D2E" w:rsidP="003F525A">
      <w:pPr>
        <w:rPr>
          <w:rFonts w:ascii="Times New Roman" w:hAnsi="Times New Roman" w:cs="Times New Roman"/>
          <w:sz w:val="24"/>
          <w:szCs w:val="24"/>
          <w:lang w:val="bg-BG"/>
        </w:rPr>
      </w:pPr>
      <w:r w:rsidRPr="00F5673A">
        <w:rPr>
          <w:rFonts w:ascii="Times New Roman" w:hAnsi="Times New Roman" w:cs="Times New Roman"/>
          <w:sz w:val="24"/>
          <w:szCs w:val="24"/>
          <w:lang w:val="bg-BG"/>
        </w:rPr>
        <w:t>Поради това ще се даде приоритет на следните проекти:</w:t>
      </w:r>
    </w:p>
    <w:p w:rsidR="003E1D2E" w:rsidRPr="00F5673A" w:rsidRDefault="003E1D2E" w:rsidP="003F525A">
      <w:pPr>
        <w:rPr>
          <w:rFonts w:ascii="Times New Roman" w:hAnsi="Times New Roman" w:cs="Times New Roman"/>
          <w:b/>
          <w:sz w:val="24"/>
          <w:szCs w:val="24"/>
          <w:lang w:val="bg-BG"/>
        </w:rPr>
      </w:pPr>
      <w:r w:rsidRPr="00F5673A">
        <w:rPr>
          <w:rFonts w:ascii="Times New Roman" w:hAnsi="Times New Roman" w:cs="Times New Roman"/>
          <w:b/>
          <w:sz w:val="24"/>
          <w:szCs w:val="24"/>
          <w:lang w:val="bg-BG"/>
        </w:rPr>
        <w:t>Химикали - приложение III, раздел А, буква (г), подточка (i)</w:t>
      </w:r>
    </w:p>
    <w:p w:rsidR="000D76ED" w:rsidRPr="00F5673A" w:rsidRDefault="000D76ED" w:rsidP="00C739F9">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1. Намаляване на въздействието върху околната среда и човешкото здраве, </w:t>
      </w:r>
      <w:r w:rsidRPr="00F5673A">
        <w:rPr>
          <w:rFonts w:ascii="Times New Roman" w:hAnsi="Times New Roman" w:cs="Times New Roman"/>
          <w:sz w:val="24"/>
          <w:szCs w:val="24"/>
          <w:lang w:val="bg-BG"/>
        </w:rPr>
        <w:t xml:space="preserve">на поне едно от долупосочените: </w:t>
      </w:r>
    </w:p>
    <w:p w:rsidR="000D76ED" w:rsidRPr="00F5673A" w:rsidRDefault="000D76ED" w:rsidP="00C739F9">
      <w:pPr>
        <w:pStyle w:val="ListParagraph"/>
        <w:numPr>
          <w:ilvl w:val="0"/>
          <w:numId w:val="18"/>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Вещества, определени като опасни за човешкото здраве или за околната среда съгласно Регламента относно класифицирането, етикетирането и опаковането на вещества и смеси (CLP)</w:t>
      </w:r>
      <w:r w:rsidRPr="00F5673A">
        <w:rPr>
          <w:rStyle w:val="FootnoteReference"/>
          <w:rFonts w:ascii="Times New Roman" w:hAnsi="Times New Roman" w:cs="Times New Roman"/>
          <w:b/>
          <w:sz w:val="24"/>
          <w:szCs w:val="24"/>
          <w:lang w:val="bg-BG"/>
        </w:rPr>
        <w:footnoteReference w:id="48"/>
      </w:r>
      <w:r w:rsidRPr="00F5673A">
        <w:rPr>
          <w:rFonts w:ascii="Times New Roman" w:hAnsi="Times New Roman" w:cs="Times New Roman"/>
          <w:b/>
          <w:sz w:val="24"/>
          <w:szCs w:val="24"/>
          <w:lang w:val="bg-BG"/>
        </w:rPr>
        <w:t>;</w:t>
      </w:r>
    </w:p>
    <w:p w:rsidR="000D76ED" w:rsidRPr="00F5673A" w:rsidRDefault="000D76ED" w:rsidP="00C739F9">
      <w:pPr>
        <w:pStyle w:val="ListParagraph"/>
        <w:numPr>
          <w:ilvl w:val="0"/>
          <w:numId w:val="1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комбинирани ефекти от химикали, включително нарушаващи функциите на ендокринната система;</w:t>
      </w:r>
    </w:p>
    <w:p w:rsidR="000D76ED" w:rsidRPr="00F5673A" w:rsidRDefault="000D76ED" w:rsidP="00C739F9">
      <w:pPr>
        <w:pStyle w:val="ListParagraph"/>
        <w:numPr>
          <w:ilvl w:val="0"/>
          <w:numId w:val="1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наноматериали;</w:t>
      </w:r>
    </w:p>
    <w:p w:rsidR="000D76ED" w:rsidRPr="00F5673A" w:rsidRDefault="000D76ED" w:rsidP="00557E68">
      <w:pPr>
        <w:pStyle w:val="ListParagraph"/>
        <w:numPr>
          <w:ilvl w:val="0"/>
          <w:numId w:val="18"/>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биоциди и/или пестициди. </w:t>
      </w:r>
    </w:p>
    <w:p w:rsidR="000D76ED" w:rsidRPr="00F5673A" w:rsidRDefault="000D76ED" w:rsidP="000D76ED">
      <w:pPr>
        <w:rPr>
          <w:rFonts w:ascii="Times New Roman" w:hAnsi="Times New Roman" w:cs="Times New Roman"/>
          <w:sz w:val="24"/>
          <w:szCs w:val="24"/>
          <w:lang w:val="bg-BG"/>
        </w:rPr>
      </w:pPr>
      <w:r w:rsidRPr="00F5673A">
        <w:rPr>
          <w:rFonts w:ascii="Times New Roman" w:hAnsi="Times New Roman" w:cs="Times New Roman"/>
          <w:sz w:val="24"/>
          <w:szCs w:val="24"/>
          <w:lang w:val="bg-BG"/>
        </w:rPr>
        <w:t>Това следва да се постигне посредством прилагане на едно или повече от следните:</w:t>
      </w:r>
    </w:p>
    <w:p w:rsidR="000D76ED" w:rsidRPr="00F5673A" w:rsidRDefault="000D76ED" w:rsidP="00557E68">
      <w:pPr>
        <w:pStyle w:val="ListParagraph"/>
        <w:numPr>
          <w:ilvl w:val="0"/>
          <w:numId w:val="19"/>
        </w:numPr>
        <w:rPr>
          <w:rFonts w:ascii="Times New Roman" w:hAnsi="Times New Roman" w:cs="Times New Roman"/>
          <w:sz w:val="24"/>
          <w:szCs w:val="24"/>
          <w:lang w:val="bg-BG"/>
        </w:rPr>
      </w:pPr>
      <w:r w:rsidRPr="00F5673A">
        <w:rPr>
          <w:rFonts w:ascii="Times New Roman" w:hAnsi="Times New Roman" w:cs="Times New Roman"/>
          <w:sz w:val="24"/>
          <w:szCs w:val="24"/>
          <w:lang w:val="bg-BG"/>
        </w:rPr>
        <w:t>по-безопасно и устойчиво ползване</w:t>
      </w:r>
    </w:p>
    <w:p w:rsidR="000D76ED" w:rsidRPr="00F5673A" w:rsidRDefault="000D76ED" w:rsidP="00C739F9">
      <w:pPr>
        <w:pStyle w:val="ListParagraph"/>
        <w:numPr>
          <w:ilvl w:val="0"/>
          <w:numId w:val="1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минимализиране на излагането на токсични химикали в продуктите и околната среда, и/или</w:t>
      </w:r>
    </w:p>
    <w:p w:rsidR="000D76ED" w:rsidRPr="00F5673A" w:rsidRDefault="000D76ED" w:rsidP="00557E68">
      <w:pPr>
        <w:pStyle w:val="ListParagraph"/>
        <w:numPr>
          <w:ilvl w:val="0"/>
          <w:numId w:val="19"/>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замяна с по-безопасни вещества или с нехимични решения. </w:t>
      </w:r>
    </w:p>
    <w:p w:rsidR="000D76ED" w:rsidRPr="00F5673A" w:rsidRDefault="000D76ED" w:rsidP="000D76ED">
      <w:pPr>
        <w:rPr>
          <w:rFonts w:ascii="Times New Roman" w:hAnsi="Times New Roman" w:cs="Times New Roman"/>
          <w:b/>
          <w:sz w:val="24"/>
          <w:szCs w:val="24"/>
          <w:lang w:val="bg-BG"/>
        </w:rPr>
      </w:pPr>
      <w:r w:rsidRPr="00F5673A">
        <w:rPr>
          <w:rFonts w:ascii="Times New Roman" w:hAnsi="Times New Roman" w:cs="Times New Roman"/>
          <w:b/>
          <w:sz w:val="24"/>
          <w:szCs w:val="24"/>
          <w:lang w:val="bg-BG"/>
        </w:rPr>
        <w:t>Шум – приложение III, раздел А, буква (г), подточка (ii)</w:t>
      </w:r>
    </w:p>
    <w:p w:rsidR="000D76ED" w:rsidRPr="00F5673A" w:rsidRDefault="000D76ED"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рамките на тази функция ще се даде приоритет на проекти в градските райони, за да се подобри ситуацията за максимален брой лица.</w:t>
      </w:r>
    </w:p>
    <w:p w:rsidR="000D76ED" w:rsidRPr="00F5673A" w:rsidRDefault="000D76ED"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Намаляване на </w:t>
      </w:r>
      <w:r w:rsidRPr="00F5673A">
        <w:rPr>
          <w:rFonts w:ascii="Times New Roman" w:hAnsi="Times New Roman" w:cs="Times New Roman"/>
          <w:b/>
          <w:sz w:val="24"/>
          <w:szCs w:val="24"/>
          <w:lang w:val="bg-BG"/>
        </w:rPr>
        <w:t xml:space="preserve">шума от пътища </w:t>
      </w:r>
      <w:r w:rsidR="00A3684E" w:rsidRPr="00F5673A">
        <w:rPr>
          <w:rFonts w:ascii="Times New Roman" w:hAnsi="Times New Roman" w:cs="Times New Roman"/>
          <w:b/>
          <w:sz w:val="24"/>
          <w:szCs w:val="24"/>
          <w:lang w:val="bg-BG"/>
        </w:rPr>
        <w:t>в гъсто населени градски зони</w:t>
      </w:r>
      <w:r w:rsidRPr="00F5673A">
        <w:rPr>
          <w:rFonts w:ascii="Times New Roman" w:hAnsi="Times New Roman" w:cs="Times New Roman"/>
          <w:sz w:val="24"/>
          <w:szCs w:val="24"/>
          <w:lang w:val="bg-BG"/>
        </w:rPr>
        <w:t xml:space="preserve"> чрез използване на повърхности</w:t>
      </w:r>
      <w:r w:rsidR="00F23F3B" w:rsidRPr="00F5673A">
        <w:rPr>
          <w:rFonts w:ascii="Times New Roman" w:hAnsi="Times New Roman" w:cs="Times New Roman"/>
          <w:sz w:val="24"/>
          <w:szCs w:val="24"/>
          <w:lang w:val="bg-BG"/>
        </w:rPr>
        <w:t xml:space="preserve"> с ниско ниво на шум</w:t>
      </w:r>
      <w:r w:rsidRPr="00F5673A">
        <w:rPr>
          <w:rFonts w:ascii="Times New Roman" w:hAnsi="Times New Roman" w:cs="Times New Roman"/>
          <w:sz w:val="24"/>
          <w:szCs w:val="24"/>
          <w:lang w:val="bg-BG"/>
        </w:rPr>
        <w:t>, чиито разходи за жизнения цикъл са сравними с тези на стандартните повърхности, като същевременно се постига значително намаляване на шума</w:t>
      </w:r>
      <w:r w:rsidR="00A3684E" w:rsidRPr="00F5673A">
        <w:rPr>
          <w:rFonts w:ascii="Times New Roman" w:hAnsi="Times New Roman" w:cs="Times New Roman"/>
          <w:sz w:val="24"/>
          <w:szCs w:val="24"/>
          <w:lang w:val="bg-BG"/>
        </w:rPr>
        <w:t>.</w:t>
      </w:r>
    </w:p>
    <w:p w:rsidR="00A3684E" w:rsidRPr="00F5673A" w:rsidRDefault="00A3684E" w:rsidP="000D76ED">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Промишлени аварии - приложение III, раздел А, буква (д), подточка (iii)</w:t>
      </w:r>
    </w:p>
    <w:p w:rsidR="00A3684E" w:rsidRPr="00F5673A" w:rsidRDefault="00A3684E" w:rsidP="00C739F9">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1. </w:t>
      </w:r>
      <w:r w:rsidRPr="00F5673A">
        <w:rPr>
          <w:rFonts w:ascii="Times New Roman" w:hAnsi="Times New Roman" w:cs="Times New Roman"/>
          <w:sz w:val="24"/>
          <w:szCs w:val="24"/>
          <w:lang w:val="bg-BG"/>
        </w:rPr>
        <w:t xml:space="preserve">Улесняване на прилагането на </w:t>
      </w:r>
      <w:r w:rsidRPr="00F5673A">
        <w:rPr>
          <w:rFonts w:ascii="Times New Roman" w:hAnsi="Times New Roman" w:cs="Times New Roman"/>
          <w:b/>
          <w:sz w:val="24"/>
          <w:szCs w:val="24"/>
          <w:lang w:val="bg-BG"/>
        </w:rPr>
        <w:t>Директивата Seveso III</w:t>
      </w:r>
      <w:r w:rsidRPr="00F5673A">
        <w:rPr>
          <w:rFonts w:ascii="Times New Roman" w:hAnsi="Times New Roman" w:cs="Times New Roman"/>
          <w:sz w:val="24"/>
          <w:szCs w:val="24"/>
          <w:lang w:val="bg-BG"/>
        </w:rPr>
        <w:t xml:space="preserve"> (Директива 2012/18/ЕС) за контрол на опасностите от големи аварии, включващи опасни вещества, чрез въвеждане на икономически ефективни методически инструменти за </w:t>
      </w:r>
      <w:r w:rsidRPr="00F5673A">
        <w:rPr>
          <w:rFonts w:ascii="Times New Roman" w:hAnsi="Times New Roman" w:cs="Times New Roman"/>
          <w:b/>
          <w:sz w:val="24"/>
          <w:szCs w:val="24"/>
          <w:lang w:val="bg-BG"/>
        </w:rPr>
        <w:t>картографиране на рисковете за човешкото здраве и за околната среда</w:t>
      </w:r>
      <w:r w:rsidRPr="00F5673A">
        <w:rPr>
          <w:rFonts w:ascii="Times New Roman" w:hAnsi="Times New Roman" w:cs="Times New Roman"/>
          <w:sz w:val="24"/>
          <w:szCs w:val="24"/>
          <w:lang w:val="bg-BG"/>
        </w:rPr>
        <w:t xml:space="preserve"> и адресиране на </w:t>
      </w:r>
      <w:r w:rsidRPr="00F5673A">
        <w:rPr>
          <w:rFonts w:ascii="Times New Roman" w:hAnsi="Times New Roman" w:cs="Times New Roman"/>
          <w:b/>
          <w:sz w:val="24"/>
          <w:szCs w:val="24"/>
          <w:lang w:val="bg-BG"/>
        </w:rPr>
        <w:t xml:space="preserve">домино </w:t>
      </w:r>
      <w:r w:rsidRPr="00F5673A">
        <w:rPr>
          <w:rFonts w:ascii="Times New Roman" w:hAnsi="Times New Roman" w:cs="Times New Roman"/>
          <w:b/>
          <w:sz w:val="24"/>
          <w:szCs w:val="24"/>
          <w:lang w:val="bg-BG"/>
        </w:rPr>
        <w:lastRenderedPageBreak/>
        <w:t>ефектите</w:t>
      </w:r>
      <w:r w:rsidRPr="00F5673A">
        <w:rPr>
          <w:rFonts w:ascii="Times New Roman" w:hAnsi="Times New Roman" w:cs="Times New Roman"/>
          <w:sz w:val="24"/>
          <w:szCs w:val="24"/>
          <w:lang w:val="bg-BG"/>
        </w:rPr>
        <w:t>. Проектите трябва да предвиждат демонстрационно приложение на тези инструменти от различни задължени субекти и изпълнение на мерки за превенция или намаляване на риска на основата на тези инструменти.</w:t>
      </w:r>
    </w:p>
    <w:p w:rsidR="00A3684E" w:rsidRPr="00F5673A" w:rsidRDefault="00A3684E" w:rsidP="00C739F9">
      <w:pPr>
        <w:pStyle w:val="Heading3"/>
        <w:jc w:val="both"/>
        <w:rPr>
          <w:rFonts w:ascii="Times New Roman" w:hAnsi="Times New Roman" w:cs="Times New Roman"/>
          <w:b/>
          <w:lang w:val="bg-BG"/>
        </w:rPr>
      </w:pPr>
      <w:bookmarkStart w:id="41" w:name="_Toc513555967"/>
      <w:r w:rsidRPr="00F5673A">
        <w:rPr>
          <w:rFonts w:ascii="Times New Roman" w:hAnsi="Times New Roman" w:cs="Times New Roman"/>
          <w:b/>
          <w:lang w:val="bg-BG"/>
        </w:rPr>
        <w:t>Тематични приоритети за качество на въздуха и емисии, включително и градската среда</w:t>
      </w:r>
      <w:bookmarkEnd w:id="41"/>
    </w:p>
    <w:p w:rsidR="00A3684E" w:rsidRPr="00F5673A" w:rsidRDefault="00A3684E"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изпълнение на специфичните цели за въздуха и емисиите в Пътната карта за ефективно използване на ресурсите в Европа и Седмата програма за действие в областта на околната среда, и по-специално:</w:t>
      </w:r>
    </w:p>
    <w:p w:rsidR="00A3684E" w:rsidRPr="00F5673A" w:rsidRDefault="00A3684E"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 Интегрирани подходи към прилагането на законодателството относно качеството на въздуха;</w:t>
      </w:r>
    </w:p>
    <w:p w:rsidR="00A3684E" w:rsidRPr="00F5673A" w:rsidRDefault="00A3684E"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(ii) Улесняване на спазването на стандартите на Съюза в областта на качеството на въздуха и свързаните с тях стандарти за емисии, включително Директивата за националните тавани за емисии</w:t>
      </w:r>
      <w:r w:rsidRPr="00F5673A">
        <w:rPr>
          <w:rStyle w:val="FootnoteReference"/>
          <w:rFonts w:ascii="Times New Roman" w:hAnsi="Times New Roman" w:cs="Times New Roman"/>
          <w:sz w:val="24"/>
          <w:szCs w:val="24"/>
          <w:lang w:val="bg-BG"/>
        </w:rPr>
        <w:footnoteReference w:id="49"/>
      </w:r>
      <w:r w:rsidRPr="00F5673A">
        <w:rPr>
          <w:rFonts w:ascii="Times New Roman" w:hAnsi="Times New Roman" w:cs="Times New Roman"/>
          <w:sz w:val="24"/>
          <w:szCs w:val="24"/>
          <w:lang w:val="bg-BG"/>
        </w:rPr>
        <w:t>;</w:t>
      </w:r>
    </w:p>
    <w:p w:rsidR="00A3684E" w:rsidRPr="00F5673A" w:rsidRDefault="00A3684E"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(iii) Засилено прилагане на Директивата за промишлените емисии</w:t>
      </w:r>
      <w:r w:rsidR="00F9195D" w:rsidRPr="00F5673A">
        <w:rPr>
          <w:rStyle w:val="FootnoteReference"/>
          <w:rFonts w:ascii="Times New Roman" w:hAnsi="Times New Roman" w:cs="Times New Roman"/>
          <w:sz w:val="24"/>
          <w:szCs w:val="24"/>
          <w:lang w:val="bg-BG"/>
        </w:rPr>
        <w:footnoteReference w:id="50"/>
      </w:r>
      <w:r w:rsidRPr="00F5673A">
        <w:rPr>
          <w:rFonts w:ascii="Times New Roman" w:hAnsi="Times New Roman" w:cs="Times New Roman"/>
          <w:sz w:val="24"/>
          <w:szCs w:val="24"/>
          <w:lang w:val="bg-BG"/>
        </w:rPr>
        <w:t>, със специален акцент върху подобряване на процеса на определяне и прилагане на НДНТ, гарантиране на лесен достъп на обществеността до информация и повишаване на приноса на IED за иновациите.</w:t>
      </w:r>
    </w:p>
    <w:p w:rsidR="00A3684E" w:rsidRPr="00F5673A" w:rsidRDefault="00F9195D" w:rsidP="00A3684E">
      <w:pPr>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Проектни теми</w:t>
      </w:r>
    </w:p>
    <w:p w:rsidR="00F9195D" w:rsidRPr="00F5673A" w:rsidRDefault="00F9195D" w:rsidP="00C739F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Тематичният приоритет </w:t>
      </w:r>
      <w:r w:rsidR="00F23F3B"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качеството на въздуха и емисиите, включително градската среда</w:t>
      </w:r>
      <w:r w:rsidR="00F23F3B"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се съсредоточава върху прилагането на законодателството за качеството на въздуха и всеобхватния подход към проблемите на околната среда в градовете. Замърсяването на въздуха остава най-сериозният екологичен здравен проблем в Европа, който причинява процент на смъртност над десет пъти по-висок от смъртните случаи от катастрофи и има значително въздействие върху екосистемите (например 70% от обектите на НАТУРА 2000 в ЕС страдат от еутрофикация в резултат на замърсяване на въздуха). </w:t>
      </w:r>
      <w:r w:rsidR="00F23F3B" w:rsidRPr="00F5673A">
        <w:rPr>
          <w:rFonts w:ascii="Times New Roman" w:hAnsi="Times New Roman" w:cs="Times New Roman"/>
          <w:sz w:val="24"/>
          <w:szCs w:val="24"/>
          <w:lang w:val="bg-BG"/>
        </w:rPr>
        <w:t>Той</w:t>
      </w:r>
      <w:r w:rsidRPr="00F5673A">
        <w:rPr>
          <w:rFonts w:ascii="Times New Roman" w:hAnsi="Times New Roman" w:cs="Times New Roman"/>
          <w:sz w:val="24"/>
          <w:szCs w:val="24"/>
          <w:lang w:val="bg-BG"/>
        </w:rPr>
        <w:t xml:space="preserve"> следва да бъде разгледан в съответствие с предстоящата стратегия на ЕС за качество на въздуха за периода до 2030 г. Проектите трябва да са свързани с ФПЧ, и/или емисии на азотен двуокис, а не с емисиите на въглероден двуокис. Ако намаляването на емисиите на въглероден двуокис е основната цел, проектът следва да бъде представен за финансиране по подпрограма „Действия по изменението на климата“.</w:t>
      </w:r>
    </w:p>
    <w:p w:rsidR="00F9195D" w:rsidRPr="00F5673A" w:rsidRDefault="00F9195D"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Директивата за промишлените емисии (IED) е ключов инструмент за предотвратяване и контрол на замърсяването от големи точкови източници. Опитът с въвеждането на IED (и неговия предшественик Директивата за интегрирана превенция и контрол на замърсяването, IPPC) позволи да се идентифицират допълнителни нужди по отношение на публичната информация и въвеждането на нововъзникващи техники.</w:t>
      </w:r>
    </w:p>
    <w:p w:rsidR="00F9195D" w:rsidRPr="00F5673A" w:rsidRDefault="00F9195D" w:rsidP="00A3684E">
      <w:pPr>
        <w:rPr>
          <w:rFonts w:ascii="Times New Roman" w:hAnsi="Times New Roman" w:cs="Times New Roman"/>
          <w:sz w:val="24"/>
          <w:szCs w:val="24"/>
          <w:lang w:val="bg-BG"/>
        </w:rPr>
      </w:pPr>
      <w:r w:rsidRPr="00F5673A">
        <w:rPr>
          <w:rFonts w:ascii="Times New Roman" w:hAnsi="Times New Roman" w:cs="Times New Roman"/>
          <w:sz w:val="24"/>
          <w:szCs w:val="24"/>
          <w:lang w:val="bg-BG"/>
        </w:rPr>
        <w:t>Поради това ще се даде приоритет на следните проекти:</w:t>
      </w:r>
    </w:p>
    <w:p w:rsidR="00A3684E" w:rsidRPr="00F5673A" w:rsidRDefault="00F9195D" w:rsidP="0047296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lastRenderedPageBreak/>
        <w:t>Законодателство за качеството на въздуха и Директивата за НЕК - приложение III, раздел А, буква (д), подточки (i) –(ii)</w:t>
      </w:r>
    </w:p>
    <w:p w:rsidR="003E1D2E" w:rsidRPr="00F5673A" w:rsidRDefault="00F9195D"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Където не е изрично посочено друго, проектите за качество на въздуха трябва по принцип да се съсредоточат върху градските райони, за да обхванат колкото се може повече хора.</w:t>
      </w:r>
    </w:p>
    <w:p w:rsidR="006965F7" w:rsidRPr="00F5673A" w:rsidRDefault="00F9195D"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Подобряване на качеството на въздуха и намаляване на емисиите на фини прахови частици (ФПЧ) в зони с висока степен на употреба на твърди горива като биомаса, въглища и торф за битово отопление. Тези проекти трябва да </w:t>
      </w:r>
      <w:r w:rsidR="006965F7" w:rsidRPr="00F5673A">
        <w:rPr>
          <w:rFonts w:ascii="Times New Roman" w:hAnsi="Times New Roman" w:cs="Times New Roman"/>
          <w:sz w:val="24"/>
          <w:szCs w:val="24"/>
          <w:lang w:val="bg-BG"/>
        </w:rPr>
        <w:t>включват прилагане на едно или повече от следните:</w:t>
      </w:r>
    </w:p>
    <w:p w:rsidR="00F9195D" w:rsidRPr="00F5673A" w:rsidRDefault="006965F7" w:rsidP="00557E68">
      <w:pPr>
        <w:pStyle w:val="ListParagraph"/>
        <w:numPr>
          <w:ilvl w:val="0"/>
          <w:numId w:val="20"/>
        </w:numPr>
        <w:rPr>
          <w:rFonts w:ascii="Times New Roman" w:hAnsi="Times New Roman" w:cs="Times New Roman"/>
          <w:sz w:val="24"/>
          <w:szCs w:val="24"/>
          <w:lang w:val="bg-BG"/>
        </w:rPr>
      </w:pPr>
      <w:r w:rsidRPr="00F5673A">
        <w:rPr>
          <w:rFonts w:ascii="Times New Roman" w:hAnsi="Times New Roman" w:cs="Times New Roman"/>
          <w:sz w:val="24"/>
          <w:szCs w:val="24"/>
          <w:lang w:val="bg-BG"/>
        </w:rPr>
        <w:t>технически</w:t>
      </w:r>
      <w:r w:rsidRPr="00F5673A">
        <w:rPr>
          <w:rStyle w:val="FootnoteReference"/>
          <w:rFonts w:ascii="Times New Roman" w:hAnsi="Times New Roman" w:cs="Times New Roman"/>
          <w:sz w:val="24"/>
          <w:szCs w:val="24"/>
          <w:lang w:val="bg-BG"/>
        </w:rPr>
        <w:footnoteReference w:id="51"/>
      </w:r>
      <w:r w:rsidRPr="00F5673A">
        <w:rPr>
          <w:rFonts w:ascii="Times New Roman" w:hAnsi="Times New Roman" w:cs="Times New Roman"/>
          <w:sz w:val="24"/>
          <w:szCs w:val="24"/>
          <w:lang w:val="bg-BG"/>
        </w:rPr>
        <w:t>,</w:t>
      </w:r>
    </w:p>
    <w:p w:rsidR="006965F7" w:rsidRPr="00F5673A" w:rsidRDefault="006965F7" w:rsidP="00557E68">
      <w:pPr>
        <w:pStyle w:val="ListParagraph"/>
        <w:numPr>
          <w:ilvl w:val="0"/>
          <w:numId w:val="20"/>
        </w:numPr>
        <w:rPr>
          <w:rFonts w:ascii="Times New Roman" w:hAnsi="Times New Roman" w:cs="Times New Roman"/>
          <w:sz w:val="24"/>
          <w:szCs w:val="24"/>
          <w:lang w:val="bg-BG"/>
        </w:rPr>
      </w:pPr>
      <w:r w:rsidRPr="00F5673A">
        <w:rPr>
          <w:rFonts w:ascii="Times New Roman" w:hAnsi="Times New Roman" w:cs="Times New Roman"/>
          <w:sz w:val="24"/>
          <w:szCs w:val="24"/>
          <w:lang w:val="bg-BG"/>
        </w:rPr>
        <w:t>управленски</w:t>
      </w:r>
    </w:p>
    <w:p w:rsidR="006965F7" w:rsidRPr="00F5673A" w:rsidRDefault="006965F7" w:rsidP="00557E68">
      <w:pPr>
        <w:pStyle w:val="ListParagraph"/>
        <w:numPr>
          <w:ilvl w:val="0"/>
          <w:numId w:val="20"/>
        </w:numPr>
        <w:rPr>
          <w:rFonts w:ascii="Times New Roman" w:hAnsi="Times New Roman" w:cs="Times New Roman"/>
          <w:sz w:val="24"/>
          <w:szCs w:val="24"/>
          <w:lang w:val="bg-BG"/>
        </w:rPr>
      </w:pPr>
      <w:r w:rsidRPr="00F5673A">
        <w:rPr>
          <w:rFonts w:ascii="Times New Roman" w:hAnsi="Times New Roman" w:cs="Times New Roman"/>
          <w:sz w:val="24"/>
          <w:szCs w:val="24"/>
          <w:lang w:val="bg-BG"/>
        </w:rPr>
        <w:t>нормативни и/или</w:t>
      </w:r>
    </w:p>
    <w:p w:rsidR="006965F7" w:rsidRPr="00F5673A" w:rsidRDefault="006965F7" w:rsidP="00557E68">
      <w:pPr>
        <w:pStyle w:val="ListParagraph"/>
        <w:numPr>
          <w:ilvl w:val="0"/>
          <w:numId w:val="20"/>
        </w:numPr>
        <w:rPr>
          <w:rFonts w:ascii="Times New Roman" w:hAnsi="Times New Roman" w:cs="Times New Roman"/>
          <w:sz w:val="24"/>
          <w:szCs w:val="24"/>
          <w:lang w:val="bg-BG"/>
        </w:rPr>
      </w:pPr>
      <w:r w:rsidRPr="00F5673A">
        <w:rPr>
          <w:rFonts w:ascii="Times New Roman" w:hAnsi="Times New Roman" w:cs="Times New Roman"/>
          <w:sz w:val="24"/>
          <w:szCs w:val="24"/>
          <w:lang w:val="bg-BG"/>
        </w:rPr>
        <w:t>основани на стимули решения</w:t>
      </w:r>
      <w:r w:rsidRPr="00F5673A">
        <w:rPr>
          <w:rStyle w:val="FootnoteReference"/>
          <w:rFonts w:ascii="Times New Roman" w:hAnsi="Times New Roman" w:cs="Times New Roman"/>
          <w:sz w:val="24"/>
          <w:szCs w:val="24"/>
          <w:lang w:val="bg-BG"/>
        </w:rPr>
        <w:footnoteReference w:id="52"/>
      </w:r>
      <w:r w:rsidRPr="00F5673A">
        <w:rPr>
          <w:rFonts w:ascii="Times New Roman" w:hAnsi="Times New Roman" w:cs="Times New Roman"/>
          <w:sz w:val="24"/>
          <w:szCs w:val="24"/>
          <w:lang w:val="bg-BG"/>
        </w:rPr>
        <w:t>.</w:t>
      </w:r>
    </w:p>
    <w:p w:rsidR="006965F7" w:rsidRPr="00F5673A" w:rsidRDefault="006965F7"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2. Устойчива пътнотранспортна мобилност, целяща</w:t>
      </w:r>
      <w:r w:rsidR="00B75F12" w:rsidRPr="00F5673A">
        <w:rPr>
          <w:rFonts w:ascii="Times New Roman" w:hAnsi="Times New Roman" w:cs="Times New Roman"/>
          <w:sz w:val="24"/>
          <w:szCs w:val="24"/>
          <w:lang w:val="bg-BG"/>
        </w:rPr>
        <w:t xml:space="preserve"> намаляване на</w:t>
      </w:r>
      <w:r w:rsidRPr="00F5673A">
        <w:rPr>
          <w:rFonts w:ascii="Times New Roman" w:hAnsi="Times New Roman" w:cs="Times New Roman"/>
          <w:sz w:val="24"/>
          <w:szCs w:val="24"/>
          <w:lang w:val="bg-BG"/>
        </w:rPr>
        <w:t xml:space="preserve"> емисии</w:t>
      </w:r>
      <w:r w:rsidR="00B75F12" w:rsidRPr="00F5673A">
        <w:rPr>
          <w:rFonts w:ascii="Times New Roman" w:hAnsi="Times New Roman" w:cs="Times New Roman"/>
          <w:sz w:val="24"/>
          <w:szCs w:val="24"/>
          <w:lang w:val="bg-BG"/>
        </w:rPr>
        <w:t>те</w:t>
      </w:r>
      <w:r w:rsidRPr="00F5673A">
        <w:rPr>
          <w:rFonts w:ascii="Times New Roman" w:hAnsi="Times New Roman" w:cs="Times New Roman"/>
          <w:sz w:val="24"/>
          <w:szCs w:val="24"/>
          <w:lang w:val="bg-BG"/>
        </w:rPr>
        <w:t xml:space="preserve"> замърсители на въздуха</w:t>
      </w:r>
      <w:r w:rsidR="00B75F12" w:rsidRPr="00F5673A">
        <w:rPr>
          <w:rFonts w:ascii="Times New Roman" w:hAnsi="Times New Roman" w:cs="Times New Roman"/>
          <w:sz w:val="24"/>
          <w:szCs w:val="24"/>
          <w:lang w:val="bg-BG"/>
        </w:rPr>
        <w:t xml:space="preserve"> с оглед</w:t>
      </w:r>
      <w:r w:rsidRPr="00F5673A">
        <w:rPr>
          <w:rFonts w:ascii="Times New Roman" w:hAnsi="Times New Roman" w:cs="Times New Roman"/>
          <w:sz w:val="24"/>
          <w:szCs w:val="24"/>
          <w:lang w:val="bg-BG"/>
        </w:rPr>
        <w:t xml:space="preserve"> за изпълнение на стандартите за качество на въздуха с акцент върху едно или повече от следните:</w:t>
      </w:r>
    </w:p>
    <w:p w:rsidR="006965F7" w:rsidRPr="00FC4951" w:rsidRDefault="006965F7" w:rsidP="00557E68">
      <w:pPr>
        <w:pStyle w:val="ListParagraph"/>
        <w:numPr>
          <w:ilvl w:val="0"/>
          <w:numId w:val="21"/>
        </w:numPr>
        <w:rPr>
          <w:rFonts w:ascii="Times New Roman" w:hAnsi="Times New Roman" w:cs="Times New Roman"/>
          <w:sz w:val="24"/>
          <w:szCs w:val="24"/>
          <w:lang w:val="bg-BG"/>
        </w:rPr>
      </w:pPr>
      <w:r w:rsidRPr="00FC4951">
        <w:rPr>
          <w:rFonts w:ascii="Times New Roman" w:hAnsi="Times New Roman" w:cs="Times New Roman"/>
          <w:sz w:val="24"/>
          <w:szCs w:val="24"/>
          <w:lang w:val="bg-BG"/>
        </w:rPr>
        <w:t>по-чисто реално шофиране;</w:t>
      </w:r>
    </w:p>
    <w:p w:rsidR="006965F7" w:rsidRPr="00FC4951" w:rsidRDefault="006965F7" w:rsidP="0047296C">
      <w:pPr>
        <w:pStyle w:val="ListParagraph"/>
        <w:numPr>
          <w:ilvl w:val="0"/>
          <w:numId w:val="21"/>
        </w:num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по-чисти електрически дву- или триколесни превозни средства и/или анализ на и тестово прилагане на свързаните инфраструктурни потребности;</w:t>
      </w:r>
    </w:p>
    <w:p w:rsidR="006965F7" w:rsidRPr="00FC4951" w:rsidRDefault="006965F7" w:rsidP="0047296C">
      <w:pPr>
        <w:pStyle w:val="ListParagraph"/>
        <w:numPr>
          <w:ilvl w:val="0"/>
          <w:numId w:val="21"/>
        </w:num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използване на електрически превозни средства или такива със свръхниски емисии</w:t>
      </w:r>
      <w:r w:rsidRPr="00FC4951">
        <w:rPr>
          <w:rStyle w:val="FootnoteReference"/>
          <w:rFonts w:ascii="Times New Roman" w:hAnsi="Times New Roman" w:cs="Times New Roman"/>
          <w:sz w:val="24"/>
          <w:szCs w:val="24"/>
          <w:lang w:val="bg-BG"/>
        </w:rPr>
        <w:footnoteReference w:id="53"/>
      </w:r>
      <w:r w:rsidRPr="00FC4951">
        <w:rPr>
          <w:rFonts w:ascii="Times New Roman" w:hAnsi="Times New Roman" w:cs="Times New Roman"/>
          <w:sz w:val="24"/>
          <w:szCs w:val="24"/>
          <w:lang w:val="bg-BG"/>
        </w:rPr>
        <w:t>;</w:t>
      </w:r>
    </w:p>
    <w:p w:rsidR="00FC4951" w:rsidRPr="00FC4951" w:rsidRDefault="00FC4951" w:rsidP="0047296C">
      <w:pPr>
        <w:pStyle w:val="ListParagraph"/>
        <w:numPr>
          <w:ilvl w:val="0"/>
          <w:numId w:val="21"/>
        </w:num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използване на алтернативни горива;</w:t>
      </w:r>
    </w:p>
    <w:p w:rsidR="006965F7" w:rsidRPr="00FC4951" w:rsidRDefault="006965F7" w:rsidP="0047296C">
      <w:pPr>
        <w:pStyle w:val="ListParagraph"/>
        <w:numPr>
          <w:ilvl w:val="0"/>
          <w:numId w:val="21"/>
        </w:num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иновативни програми за модернизиране на превозни средства</w:t>
      </w:r>
      <w:r w:rsidRPr="00FC4951">
        <w:rPr>
          <w:rStyle w:val="FootnoteReference"/>
          <w:rFonts w:ascii="Times New Roman" w:hAnsi="Times New Roman" w:cs="Times New Roman"/>
          <w:sz w:val="24"/>
          <w:szCs w:val="24"/>
          <w:lang w:val="bg-BG"/>
        </w:rPr>
        <w:footnoteReference w:id="54"/>
      </w:r>
      <w:r w:rsidR="00B75F12" w:rsidRPr="00FC4951">
        <w:rPr>
          <w:rFonts w:ascii="Times New Roman" w:hAnsi="Times New Roman" w:cs="Times New Roman"/>
          <w:sz w:val="24"/>
          <w:szCs w:val="24"/>
          <w:lang w:val="bg-BG"/>
        </w:rPr>
        <w:t>;</w:t>
      </w:r>
    </w:p>
    <w:p w:rsidR="00B75F12" w:rsidRPr="00FC4951" w:rsidRDefault="00B75F12" w:rsidP="0047296C">
      <w:pPr>
        <w:pStyle w:val="ListParagraph"/>
        <w:numPr>
          <w:ilvl w:val="0"/>
          <w:numId w:val="21"/>
        </w:num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алтернативни технологии за задвижващи агрегати</w:t>
      </w:r>
      <w:r w:rsidRPr="00FC4951">
        <w:rPr>
          <w:rStyle w:val="FootnoteReference"/>
          <w:rFonts w:ascii="Times New Roman" w:hAnsi="Times New Roman" w:cs="Times New Roman"/>
          <w:sz w:val="24"/>
          <w:szCs w:val="24"/>
          <w:lang w:val="bg-BG"/>
        </w:rPr>
        <w:footnoteReference w:id="55"/>
      </w:r>
      <w:r w:rsidRPr="00FC4951">
        <w:rPr>
          <w:rFonts w:ascii="Times New Roman" w:hAnsi="Times New Roman" w:cs="Times New Roman"/>
          <w:sz w:val="24"/>
          <w:szCs w:val="24"/>
          <w:lang w:val="bg-BG"/>
        </w:rPr>
        <w:t>;</w:t>
      </w:r>
    </w:p>
    <w:p w:rsidR="00B75F12" w:rsidRPr="00FC4951" w:rsidRDefault="00B75F12" w:rsidP="0047296C">
      <w:pPr>
        <w:pStyle w:val="ListParagraph"/>
        <w:numPr>
          <w:ilvl w:val="0"/>
          <w:numId w:val="21"/>
        </w:num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трафик системи за достъп с висока степен на въздействие като зони с ниски емисии и схеми за ценообразуване на основата на усъвършенствани критерии за достъп и/или етикети; и/или</w:t>
      </w:r>
    </w:p>
    <w:p w:rsidR="00B75F12" w:rsidRPr="00FC4951" w:rsidRDefault="00B75F12" w:rsidP="0047296C">
      <w:pPr>
        <w:pStyle w:val="ListParagraph"/>
        <w:numPr>
          <w:ilvl w:val="0"/>
          <w:numId w:val="21"/>
        </w:num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използване на иновативни логистични платформи</w:t>
      </w:r>
      <w:r w:rsidRPr="00FC4951">
        <w:rPr>
          <w:rStyle w:val="FootnoteReference"/>
          <w:rFonts w:ascii="Times New Roman" w:hAnsi="Times New Roman" w:cs="Times New Roman"/>
          <w:sz w:val="24"/>
          <w:szCs w:val="24"/>
          <w:lang w:val="bg-BG"/>
        </w:rPr>
        <w:footnoteReference w:id="56"/>
      </w:r>
    </w:p>
    <w:p w:rsidR="00B75F12" w:rsidRPr="00F5673A" w:rsidRDefault="00B75F12"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3. </w:t>
      </w:r>
      <w:r w:rsidRPr="00F5673A">
        <w:rPr>
          <w:rFonts w:ascii="Times New Roman" w:hAnsi="Times New Roman" w:cs="Times New Roman"/>
          <w:b/>
          <w:sz w:val="24"/>
          <w:szCs w:val="24"/>
          <w:lang w:val="bg-BG"/>
        </w:rPr>
        <w:t xml:space="preserve">Устойчива авиация и </w:t>
      </w:r>
      <w:r w:rsidR="00C944A8" w:rsidRPr="00F5673A">
        <w:rPr>
          <w:rFonts w:ascii="Times New Roman" w:hAnsi="Times New Roman" w:cs="Times New Roman"/>
          <w:b/>
          <w:sz w:val="24"/>
          <w:szCs w:val="24"/>
          <w:lang w:val="bg-BG"/>
        </w:rPr>
        <w:t>мобилност на извънпътна подвижна техника (ИПТ)</w:t>
      </w:r>
      <w:r w:rsidR="00C944A8" w:rsidRPr="00F5673A">
        <w:rPr>
          <w:rFonts w:ascii="Times New Roman" w:hAnsi="Times New Roman" w:cs="Times New Roman"/>
          <w:sz w:val="24"/>
          <w:szCs w:val="24"/>
          <w:lang w:val="bg-BG"/>
        </w:rPr>
        <w:t xml:space="preserve"> с цел намаляване на емисиите, по – конкретно от съществуващи ИПТ, които (все още) не попадат в обхвата на Регламент (ЕС) 2016/1628</w:t>
      </w:r>
      <w:r w:rsidR="00C944A8" w:rsidRPr="00F5673A">
        <w:rPr>
          <w:rStyle w:val="FootnoteReference"/>
          <w:rFonts w:ascii="Times New Roman" w:hAnsi="Times New Roman" w:cs="Times New Roman"/>
          <w:sz w:val="24"/>
          <w:szCs w:val="24"/>
          <w:lang w:val="bg-BG"/>
        </w:rPr>
        <w:footnoteReference w:id="57"/>
      </w:r>
      <w:r w:rsidR="00C944A8" w:rsidRPr="00F5673A">
        <w:rPr>
          <w:rFonts w:ascii="Times New Roman" w:hAnsi="Times New Roman" w:cs="Times New Roman"/>
          <w:sz w:val="24"/>
          <w:szCs w:val="24"/>
          <w:lang w:val="bg-BG"/>
        </w:rPr>
        <w:t>.</w:t>
      </w:r>
    </w:p>
    <w:p w:rsidR="00C944A8" w:rsidRPr="00F5673A" w:rsidRDefault="00C944A8"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4. Намалени емисии на амоняк, метан и </w:t>
      </w:r>
      <w:r w:rsidR="007109AE" w:rsidRPr="00F5673A">
        <w:rPr>
          <w:rFonts w:ascii="Times New Roman" w:hAnsi="Times New Roman" w:cs="Times New Roman"/>
          <w:sz w:val="24"/>
          <w:szCs w:val="24"/>
          <w:lang w:val="bg-BG"/>
        </w:rPr>
        <w:t>ФПЧ от селското стопанство в подкрепа на прилагането на актуализирания Кодекс на добрите практики на ИКЕ/ООН за намаляване на емисиите в селското стопанство</w:t>
      </w:r>
      <w:r w:rsidR="007109AE" w:rsidRPr="00F5673A">
        <w:rPr>
          <w:rStyle w:val="FootnoteReference"/>
          <w:rFonts w:ascii="Times New Roman" w:hAnsi="Times New Roman" w:cs="Times New Roman"/>
          <w:sz w:val="24"/>
          <w:szCs w:val="24"/>
          <w:lang w:val="bg-BG"/>
        </w:rPr>
        <w:footnoteReference w:id="58"/>
      </w:r>
      <w:r w:rsidR="007109AE" w:rsidRPr="00F5673A">
        <w:rPr>
          <w:rFonts w:ascii="Times New Roman" w:hAnsi="Times New Roman" w:cs="Times New Roman"/>
          <w:sz w:val="24"/>
          <w:szCs w:val="24"/>
          <w:lang w:val="bg-BG"/>
        </w:rPr>
        <w:t xml:space="preserve">. </w:t>
      </w:r>
    </w:p>
    <w:p w:rsidR="007109AE" w:rsidRPr="00F5673A" w:rsidRDefault="007109AE" w:rsidP="0047296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Директивата за промишлените емисии - приложение III, раздел А, буква (д), подточка (iii)</w:t>
      </w:r>
    </w:p>
    <w:p w:rsidR="007109AE" w:rsidRPr="00F5673A" w:rsidRDefault="007109AE"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Прилагане на </w:t>
      </w:r>
      <w:r w:rsidRPr="00F5673A">
        <w:rPr>
          <w:rFonts w:ascii="Times New Roman" w:hAnsi="Times New Roman" w:cs="Times New Roman"/>
          <w:b/>
          <w:sz w:val="24"/>
          <w:szCs w:val="24"/>
          <w:lang w:val="bg-BG"/>
        </w:rPr>
        <w:t>техники за предотвратяване и намаляване на замърсяването</w:t>
      </w:r>
      <w:r w:rsidRPr="00F5673A">
        <w:rPr>
          <w:rFonts w:ascii="Times New Roman" w:hAnsi="Times New Roman" w:cs="Times New Roman"/>
          <w:sz w:val="24"/>
          <w:szCs w:val="24"/>
          <w:lang w:val="bg-BG"/>
        </w:rPr>
        <w:t>, посочени в Директивата за промишлените емисии като нововъзникващи техники.</w:t>
      </w:r>
    </w:p>
    <w:p w:rsidR="007109AE" w:rsidRPr="00F5673A" w:rsidRDefault="007109AE" w:rsidP="007109AE">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Градска околна среда - приложение III, раздел А, буква (д)</w:t>
      </w:r>
    </w:p>
    <w:p w:rsidR="007109AE" w:rsidRPr="00F5673A" w:rsidRDefault="007109AE" w:rsidP="0047296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1. </w:t>
      </w:r>
      <w:r w:rsidRPr="00F5673A">
        <w:rPr>
          <w:rFonts w:ascii="Times New Roman" w:hAnsi="Times New Roman" w:cs="Times New Roman"/>
          <w:sz w:val="24"/>
          <w:szCs w:val="24"/>
          <w:lang w:val="bg-BG"/>
        </w:rPr>
        <w:t>Прилагане на интегрирани политики и регулаторни подходи за устойчиво градско планиране и проектиране и/или за подкрепа на иновативни технически решения за подобряване на един от следните аспекти:</w:t>
      </w:r>
    </w:p>
    <w:p w:rsidR="007109AE" w:rsidRPr="00F5673A" w:rsidRDefault="007109AE" w:rsidP="0047296C">
      <w:pPr>
        <w:pStyle w:val="ListParagraph"/>
        <w:numPr>
          <w:ilvl w:val="0"/>
          <w:numId w:val="22"/>
        </w:numPr>
        <w:jc w:val="both"/>
        <w:rPr>
          <w:rFonts w:ascii="Times New Roman" w:hAnsi="Times New Roman" w:cs="Times New Roman"/>
          <w:b/>
          <w:sz w:val="24"/>
          <w:szCs w:val="24"/>
          <w:lang w:val="bg-BG"/>
        </w:rPr>
      </w:pPr>
      <w:r w:rsidRPr="00F5673A">
        <w:rPr>
          <w:rFonts w:ascii="Times New Roman" w:hAnsi="Times New Roman" w:cs="Times New Roman"/>
          <w:sz w:val="24"/>
          <w:szCs w:val="24"/>
          <w:lang w:val="bg-BG"/>
        </w:rPr>
        <w:t>градски обществен транспорт и мобилност,</w:t>
      </w:r>
      <w:r w:rsidRPr="00F5673A">
        <w:rPr>
          <w:rFonts w:ascii="Times New Roman" w:hAnsi="Times New Roman" w:cs="Times New Roman"/>
          <w:b/>
          <w:sz w:val="24"/>
          <w:szCs w:val="24"/>
          <w:lang w:val="bg-BG"/>
        </w:rPr>
        <w:t xml:space="preserve"> </w:t>
      </w:r>
    </w:p>
    <w:p w:rsidR="007109AE" w:rsidRPr="00F5673A" w:rsidRDefault="007109AE" w:rsidP="0047296C">
      <w:pPr>
        <w:pStyle w:val="ListParagraph"/>
        <w:numPr>
          <w:ilvl w:val="0"/>
          <w:numId w:val="2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енергийна или ресурсна ефективност или решения за възобновяеми източници на енергия или материали</w:t>
      </w:r>
      <w:r w:rsidR="008B4A5A" w:rsidRPr="00F5673A">
        <w:rPr>
          <w:rStyle w:val="FootnoteReference"/>
          <w:rFonts w:ascii="Times New Roman" w:hAnsi="Times New Roman" w:cs="Times New Roman"/>
          <w:sz w:val="24"/>
          <w:szCs w:val="24"/>
          <w:lang w:val="bg-BG"/>
        </w:rPr>
        <w:footnoteReference w:id="59"/>
      </w:r>
      <w:r w:rsidRPr="00F5673A">
        <w:rPr>
          <w:rFonts w:ascii="Times New Roman" w:hAnsi="Times New Roman" w:cs="Times New Roman"/>
          <w:sz w:val="24"/>
          <w:szCs w:val="24"/>
          <w:lang w:val="bg-BG"/>
        </w:rPr>
        <w:t xml:space="preserve"> без емисии или с ниски емисии</w:t>
      </w:r>
      <w:r w:rsidRPr="00F5673A">
        <w:rPr>
          <w:rStyle w:val="FootnoteReference"/>
          <w:rFonts w:ascii="Times New Roman" w:hAnsi="Times New Roman" w:cs="Times New Roman"/>
          <w:sz w:val="24"/>
          <w:szCs w:val="24"/>
          <w:lang w:val="bg-BG"/>
        </w:rPr>
        <w:footnoteReference w:id="60"/>
      </w:r>
      <w:r w:rsidRPr="00F5673A">
        <w:rPr>
          <w:rFonts w:ascii="Times New Roman" w:hAnsi="Times New Roman" w:cs="Times New Roman"/>
          <w:sz w:val="24"/>
          <w:szCs w:val="24"/>
          <w:lang w:val="bg-BG"/>
        </w:rPr>
        <w:t>,</w:t>
      </w:r>
    </w:p>
    <w:p w:rsidR="007109AE" w:rsidRPr="00F5673A" w:rsidRDefault="007109AE" w:rsidP="0047296C">
      <w:pPr>
        <w:pStyle w:val="ListParagraph"/>
        <w:numPr>
          <w:ilvl w:val="0"/>
          <w:numId w:val="2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местно производство на хранителни продукти и/или</w:t>
      </w:r>
    </w:p>
    <w:p w:rsidR="007109AE" w:rsidRPr="00F5673A" w:rsidRDefault="007109AE" w:rsidP="00557E68">
      <w:pPr>
        <w:pStyle w:val="ListParagraph"/>
        <w:numPr>
          <w:ilvl w:val="0"/>
          <w:numId w:val="22"/>
        </w:numPr>
        <w:rPr>
          <w:rFonts w:ascii="Times New Roman" w:hAnsi="Times New Roman" w:cs="Times New Roman"/>
          <w:sz w:val="24"/>
          <w:szCs w:val="24"/>
          <w:lang w:val="bg-BG"/>
        </w:rPr>
      </w:pPr>
      <w:r w:rsidRPr="00F5673A">
        <w:rPr>
          <w:rFonts w:ascii="Times New Roman" w:hAnsi="Times New Roman" w:cs="Times New Roman"/>
          <w:sz w:val="24"/>
          <w:szCs w:val="24"/>
          <w:lang w:val="bg-BG"/>
        </w:rPr>
        <w:t>състоянието на градските екосистеми и техните услуги</w:t>
      </w:r>
      <w:r w:rsidRPr="00F5673A">
        <w:rPr>
          <w:rStyle w:val="FootnoteReference"/>
          <w:rFonts w:ascii="Times New Roman" w:hAnsi="Times New Roman" w:cs="Times New Roman"/>
          <w:sz w:val="24"/>
          <w:szCs w:val="24"/>
          <w:lang w:val="bg-BG"/>
        </w:rPr>
        <w:footnoteReference w:id="61"/>
      </w:r>
    </w:p>
    <w:p w:rsidR="006965F7" w:rsidRPr="00F5673A" w:rsidRDefault="006965F7" w:rsidP="0047296C">
      <w:pPr>
        <w:pStyle w:val="Heading2"/>
        <w:jc w:val="both"/>
        <w:rPr>
          <w:rFonts w:ascii="Times New Roman" w:hAnsi="Times New Roman" w:cs="Times New Roman"/>
          <w:b/>
          <w:i/>
          <w:sz w:val="24"/>
          <w:szCs w:val="24"/>
          <w:lang w:val="bg-BG"/>
        </w:rPr>
      </w:pPr>
      <w:r w:rsidRPr="00F5673A">
        <w:rPr>
          <w:rFonts w:ascii="Times New Roman" w:hAnsi="Times New Roman" w:cs="Times New Roman"/>
          <w:b/>
          <w:i/>
          <w:sz w:val="24"/>
          <w:szCs w:val="24"/>
          <w:lang w:val="bg-BG"/>
        </w:rPr>
        <w:t xml:space="preserve"> </w:t>
      </w:r>
      <w:bookmarkStart w:id="42" w:name="_Toc513555968"/>
      <w:r w:rsidR="00894CA6" w:rsidRPr="00F5673A">
        <w:rPr>
          <w:rFonts w:ascii="Times New Roman" w:hAnsi="Times New Roman" w:cs="Times New Roman"/>
          <w:b/>
          <w:i/>
          <w:sz w:val="24"/>
          <w:szCs w:val="24"/>
          <w:lang w:val="bg-BG"/>
        </w:rPr>
        <w:t>Проекти по подпрограма „Околна среда и ресурсна ефективност“ на програма LIFE</w:t>
      </w:r>
      <w:bookmarkEnd w:id="42"/>
    </w:p>
    <w:p w:rsidR="00894CA6" w:rsidRPr="00F5673A" w:rsidRDefault="00894CA6"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Съгласно Регламента за LIFE проектите по подпрограма „Околна среда и ресурсна ефективност“ следва да бъдат пилотни или демонстрационни проекти, като дефинициите за такива проекти са следните:</w:t>
      </w:r>
    </w:p>
    <w:p w:rsidR="00894CA6" w:rsidRPr="00F5673A" w:rsidRDefault="00894CA6"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ab/>
        <w:t xml:space="preserve">„Пилотни проекти“ – проекти, в които се прилага технически похват или метод, неприлагани преди това или на друго място, </w:t>
      </w:r>
      <w:r w:rsidR="00F23F3B" w:rsidRPr="00F5673A">
        <w:rPr>
          <w:rFonts w:ascii="Times New Roman" w:hAnsi="Times New Roman" w:cs="Times New Roman"/>
          <w:sz w:val="24"/>
          <w:szCs w:val="24"/>
          <w:lang w:val="bg-BG"/>
        </w:rPr>
        <w:t>водят до</w:t>
      </w:r>
      <w:r w:rsidRPr="00F5673A">
        <w:rPr>
          <w:rFonts w:ascii="Times New Roman" w:hAnsi="Times New Roman" w:cs="Times New Roman"/>
          <w:sz w:val="24"/>
          <w:szCs w:val="24"/>
          <w:lang w:val="bg-BG"/>
        </w:rPr>
        <w:t xml:space="preserve"> потенциални ползи в областта на околната среда и климата в сравнение с настоящите най-добри практики, и които впоследствие могат да бъдат прилагани в по-голям мащаб при сходни ситуации;</w:t>
      </w:r>
    </w:p>
    <w:p w:rsidR="00894CA6" w:rsidRPr="00F5673A" w:rsidRDefault="00894CA6"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ab/>
        <w:t>„Демонстрационни проекти“ - осъществяват на практика, изпитват, оценяват и разпространяват действия, методики или подходи, които са нови или неизвестни в специфичния контекст на проектите, като например географския, екологичния или социално-икономическия контекст, и които може да се приложат при подобни обстоятелства другаде.</w:t>
      </w:r>
    </w:p>
    <w:p w:rsidR="00894CA6" w:rsidRPr="00F5673A" w:rsidRDefault="00894CA6" w:rsidP="00894CA6">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Какво е „пилотен“ проект?</w:t>
      </w:r>
    </w:p>
    <w:p w:rsidR="00894CA6" w:rsidRPr="00F5673A" w:rsidRDefault="00894CA6"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w:t>
      </w:r>
      <w:r w:rsidRPr="00F5673A">
        <w:rPr>
          <w:rFonts w:ascii="Times New Roman" w:hAnsi="Times New Roman" w:cs="Times New Roman"/>
          <w:b/>
          <w:sz w:val="24"/>
          <w:szCs w:val="24"/>
          <w:lang w:val="bg-BG"/>
        </w:rPr>
        <w:t>Пилотен</w:t>
      </w:r>
      <w:r w:rsidRPr="00F5673A">
        <w:rPr>
          <w:rFonts w:ascii="Times New Roman" w:hAnsi="Times New Roman" w:cs="Times New Roman"/>
          <w:sz w:val="24"/>
          <w:szCs w:val="24"/>
          <w:lang w:val="bg-BG"/>
        </w:rPr>
        <w:t>“ проект е проект, в рамките на който се прилага техника или метод, които не са изпитвани или прилагани преди това и следователно са иновативни:</w:t>
      </w:r>
    </w:p>
    <w:p w:rsidR="00894CA6" w:rsidRPr="00F5673A" w:rsidRDefault="00894CA6"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Степента на иновативност на даден „</w:t>
      </w:r>
      <w:r w:rsidRPr="00F5673A">
        <w:rPr>
          <w:rFonts w:ascii="Times New Roman" w:hAnsi="Times New Roman" w:cs="Times New Roman"/>
          <w:b/>
          <w:sz w:val="24"/>
          <w:szCs w:val="24"/>
          <w:lang w:val="bg-BG"/>
        </w:rPr>
        <w:t>пилотен</w:t>
      </w:r>
      <w:r w:rsidRPr="00F5673A">
        <w:rPr>
          <w:rFonts w:ascii="Times New Roman" w:hAnsi="Times New Roman" w:cs="Times New Roman"/>
          <w:sz w:val="24"/>
          <w:szCs w:val="24"/>
          <w:lang w:val="bg-BG"/>
        </w:rPr>
        <w:t>“ проект може да се оценява от различни гледни точки:</w:t>
      </w:r>
    </w:p>
    <w:p w:rsidR="00894CA6" w:rsidRPr="00F5673A" w:rsidRDefault="00894CA6" w:rsidP="0047296C">
      <w:pPr>
        <w:pStyle w:val="ListParagraph"/>
        <w:numPr>
          <w:ilvl w:val="0"/>
          <w:numId w:val="23"/>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От гледна точка на приложените от проекта технологии (технологична иновация) и</w:t>
      </w:r>
    </w:p>
    <w:p w:rsidR="00894CA6" w:rsidRPr="00F5673A" w:rsidRDefault="00894CA6" w:rsidP="0047296C">
      <w:pPr>
        <w:pStyle w:val="ListParagraph"/>
        <w:numPr>
          <w:ilvl w:val="0"/>
          <w:numId w:val="23"/>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От гледна точка на начина на прилагане на технологиите (иновация по отношение на процеси и методи).</w:t>
      </w:r>
    </w:p>
    <w:p w:rsidR="00894CA6" w:rsidRPr="00F5673A" w:rsidRDefault="00894CA6"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Имайте предвид, че прилагането на наложено екологично решение/методология в определен географски регион, където то не е било прилагано </w:t>
      </w:r>
      <w:r w:rsidR="00D147E1" w:rsidRPr="00F5673A">
        <w:rPr>
          <w:rFonts w:ascii="Times New Roman" w:hAnsi="Times New Roman" w:cs="Times New Roman"/>
          <w:sz w:val="24"/>
          <w:szCs w:val="24"/>
          <w:lang w:val="bg-BG"/>
        </w:rPr>
        <w:t xml:space="preserve">преди това, не се смята за „пилотна“ дейност, а за „демонстрационна“ такава. </w:t>
      </w:r>
    </w:p>
    <w:p w:rsidR="00D147E1" w:rsidRPr="00F5673A" w:rsidRDefault="00D147E1" w:rsidP="00894CA6">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Какво е „демонстрационен“ проект?</w:t>
      </w:r>
    </w:p>
    <w:p w:rsidR="00D147E1" w:rsidRPr="00F5673A" w:rsidRDefault="00D147E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Чрез „</w:t>
      </w:r>
      <w:r w:rsidRPr="00F5673A">
        <w:rPr>
          <w:rFonts w:ascii="Times New Roman" w:hAnsi="Times New Roman" w:cs="Times New Roman"/>
          <w:b/>
          <w:sz w:val="24"/>
          <w:szCs w:val="24"/>
          <w:lang w:val="bg-BG"/>
        </w:rPr>
        <w:t>демонстрационния</w:t>
      </w:r>
      <w:r w:rsidRPr="00F5673A">
        <w:rPr>
          <w:rFonts w:ascii="Times New Roman" w:hAnsi="Times New Roman" w:cs="Times New Roman"/>
          <w:sz w:val="24"/>
          <w:szCs w:val="24"/>
          <w:lang w:val="bg-BG"/>
        </w:rPr>
        <w:t xml:space="preserve">“ проект се осъществяват на практика, изпитват, оценяват или разпространяват дейности/методологии, които са донякъде нови или непознати за специфичния контекст на изпълнение на проекта (географски, екологичен, социално-икономически…) и </w:t>
      </w:r>
      <w:r w:rsidRPr="00F5673A">
        <w:rPr>
          <w:rFonts w:ascii="Times New Roman" w:hAnsi="Times New Roman" w:cs="Times New Roman"/>
          <w:b/>
          <w:sz w:val="24"/>
          <w:szCs w:val="24"/>
          <w:lang w:val="bg-BG"/>
        </w:rPr>
        <w:t>които следва да бъдат по-широко прилагани</w:t>
      </w:r>
      <w:r w:rsidRPr="00F5673A">
        <w:rPr>
          <w:rFonts w:ascii="Times New Roman" w:hAnsi="Times New Roman" w:cs="Times New Roman"/>
          <w:sz w:val="24"/>
          <w:szCs w:val="24"/>
          <w:lang w:val="bg-BG"/>
        </w:rPr>
        <w:t xml:space="preserve"> на други места при сходни обстоятелства. Следователно проектът трябва от самото начало да е разработен така, че да се демонстрира дали техниките и методите работят или не в контекста на проекта. Демонстрационните проекти биха имали по-висока добавена стойност за ЕС,  ако се осъществяват на национално и наднационално ниво, а не в местен мащаб.</w:t>
      </w:r>
    </w:p>
    <w:p w:rsidR="00D147E1" w:rsidRPr="00F5673A" w:rsidRDefault="00D147E1" w:rsidP="00D147E1">
      <w:pPr>
        <w:pStyle w:val="Heading3"/>
        <w:rPr>
          <w:rFonts w:ascii="Times New Roman" w:hAnsi="Times New Roman" w:cs="Times New Roman"/>
          <w:b/>
          <w:lang w:val="bg-BG"/>
        </w:rPr>
      </w:pPr>
      <w:bookmarkStart w:id="43" w:name="_Toc513555969"/>
      <w:r w:rsidRPr="00F5673A">
        <w:rPr>
          <w:rFonts w:ascii="Times New Roman" w:hAnsi="Times New Roman" w:cs="Times New Roman"/>
          <w:b/>
          <w:lang w:val="bg-BG"/>
        </w:rPr>
        <w:t>Предоставя ли се финансиране по програма LIFE за пазарни проекти?</w:t>
      </w:r>
      <w:bookmarkEnd w:id="43"/>
    </w:p>
    <w:p w:rsidR="00D147E1" w:rsidRPr="00F5673A" w:rsidRDefault="00D147E1" w:rsidP="00D147E1">
      <w:pPr>
        <w:rPr>
          <w:rFonts w:ascii="Times New Roman" w:hAnsi="Times New Roman" w:cs="Times New Roman"/>
          <w:sz w:val="24"/>
          <w:szCs w:val="24"/>
          <w:lang w:val="bg-BG"/>
        </w:rPr>
      </w:pPr>
      <w:r w:rsidRPr="00F5673A">
        <w:rPr>
          <w:rFonts w:ascii="Times New Roman" w:hAnsi="Times New Roman" w:cs="Times New Roman"/>
          <w:sz w:val="24"/>
          <w:szCs w:val="24"/>
          <w:lang w:val="bg-BG"/>
        </w:rPr>
        <w:t>ДА, такива проекти се финансират.</w:t>
      </w:r>
    </w:p>
    <w:p w:rsidR="00D147E1" w:rsidRPr="00F5673A" w:rsidRDefault="00D147E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Програма LIFE финансира проекти, свързани с еко-иновации и кръговата икономика, от самото си създаване през 1992 г. Много от тези проекти се изпълняват от МСП или големи промишлени предприятия и са насочени към изпитване и демонстрация на нов продукт, технология или производствен процес, които биха могли да бъдат предлагани на пазара. </w:t>
      </w:r>
      <w:r w:rsidR="00F33788" w:rsidRPr="00F5673A">
        <w:rPr>
          <w:rFonts w:ascii="Times New Roman" w:hAnsi="Times New Roman" w:cs="Times New Roman"/>
          <w:sz w:val="24"/>
          <w:szCs w:val="24"/>
          <w:lang w:val="bg-BG"/>
        </w:rPr>
        <w:t xml:space="preserve">Много от тях днес са най-добрите налични технологии или обичайни продукти, достъпни за производители и потребители. </w:t>
      </w:r>
    </w:p>
    <w:p w:rsidR="00F33788" w:rsidRPr="00F5673A" w:rsidRDefault="00F33788"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Предвид целите на програма LIFE за устойчивото развитие и качеството на околната среда основните приоритети и много от проектните теми по програмата днес потвърждават, че се обръща специално внимание на насърчаването на пазарни проекти, които създават усъвършенствани екологични решения с потенциал за широко приложение в обществото като цяло и в икономиката в частност.</w:t>
      </w:r>
    </w:p>
    <w:p w:rsidR="00F33788" w:rsidRPr="00F5673A" w:rsidRDefault="00F33788"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Сред инвеститорите и финансовата общност има голям интерес към финансиране на иновативни екологични проекти. Тези проекти притежават специфични характеристики, които не винаги са относими </w:t>
      </w:r>
      <w:r w:rsidR="00802016" w:rsidRPr="00F5673A">
        <w:rPr>
          <w:rFonts w:ascii="Times New Roman" w:hAnsi="Times New Roman" w:cs="Times New Roman"/>
          <w:sz w:val="24"/>
          <w:szCs w:val="24"/>
          <w:lang w:val="bg-BG"/>
        </w:rPr>
        <w:t>към</w:t>
      </w:r>
      <w:r w:rsidRPr="00F5673A">
        <w:rPr>
          <w:rFonts w:ascii="Times New Roman" w:hAnsi="Times New Roman" w:cs="Times New Roman"/>
          <w:sz w:val="24"/>
          <w:szCs w:val="24"/>
          <w:lang w:val="bg-BG"/>
        </w:rPr>
        <w:t xml:space="preserve"> други проекти по програма LIFE. Кандидатите, представящи такива проекти, трябва да изтъкнат съответните елементи, посочени в проектната идея, и да включат в своето проектно предложение на етап 2 подробно описание на следните ключови компоненти:</w:t>
      </w:r>
    </w:p>
    <w:p w:rsidR="00ED5FBA" w:rsidRPr="00F5673A" w:rsidRDefault="00F33788" w:rsidP="0047296C">
      <w:pPr>
        <w:pStyle w:val="ListParagraph"/>
        <w:numPr>
          <w:ilvl w:val="0"/>
          <w:numId w:val="24"/>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Техническа готовност</w:t>
      </w:r>
      <w:r w:rsidRPr="00F5673A">
        <w:rPr>
          <w:rFonts w:ascii="Times New Roman" w:hAnsi="Times New Roman" w:cs="Times New Roman"/>
          <w:sz w:val="24"/>
          <w:szCs w:val="24"/>
          <w:lang w:val="bg-BG"/>
        </w:rPr>
        <w:t xml:space="preserve">: трябва ясно да се опише свършената предварителна работа по техническа подготовка, както и резултатите от вече проведени научни изследвания, развойна дейност и </w:t>
      </w:r>
      <w:r w:rsidR="00ED5FBA" w:rsidRPr="00F5673A">
        <w:rPr>
          <w:rFonts w:ascii="Times New Roman" w:hAnsi="Times New Roman" w:cs="Times New Roman"/>
          <w:sz w:val="24"/>
          <w:szCs w:val="24"/>
          <w:lang w:val="bg-BG"/>
        </w:rPr>
        <w:t xml:space="preserve">изпитвания, които следва да доказват техническата изпълнимост на решението. Трябва ясно да се посочи мащабът, при който са получени резултатите. Ако вече са разработени и тествани </w:t>
      </w:r>
      <w:r w:rsidR="00ED5FBA" w:rsidRPr="00F5673A">
        <w:rPr>
          <w:rFonts w:ascii="Times New Roman" w:hAnsi="Times New Roman" w:cs="Times New Roman"/>
          <w:sz w:val="24"/>
          <w:szCs w:val="24"/>
          <w:lang w:val="bg-BG"/>
        </w:rPr>
        <w:lastRenderedPageBreak/>
        <w:t>прототипи, в предложението трябва да бъдат представени техният мащаб/измерения, както и резултатите и изводите от тестовете, като се посочи дали и как ще се използва прототипът. Тази информация трябва да се попълни във формуляр B.2;</w:t>
      </w:r>
    </w:p>
    <w:p w:rsidR="00F33788" w:rsidRPr="00F5673A" w:rsidRDefault="00ED5FBA" w:rsidP="0047296C">
      <w:pPr>
        <w:pStyle w:val="ListParagraph"/>
        <w:numPr>
          <w:ilvl w:val="0"/>
          <w:numId w:val="24"/>
        </w:numPr>
        <w:jc w:val="both"/>
        <w:rPr>
          <w:rFonts w:ascii="Times New Roman" w:hAnsi="Times New Roman" w:cs="Times New Roman"/>
          <w:sz w:val="24"/>
          <w:szCs w:val="24"/>
          <w:lang w:val="bg-BG"/>
        </w:rPr>
      </w:pPr>
      <w:bookmarkStart w:id="44" w:name="_Hlk512597110"/>
      <w:r w:rsidRPr="00F5673A">
        <w:rPr>
          <w:rFonts w:ascii="Times New Roman" w:hAnsi="Times New Roman" w:cs="Times New Roman"/>
          <w:b/>
          <w:sz w:val="24"/>
          <w:szCs w:val="24"/>
          <w:lang w:val="bg-BG"/>
        </w:rPr>
        <w:t>Технически процес и най-нови постижения</w:t>
      </w:r>
      <w:r w:rsidRPr="00F5673A">
        <w:rPr>
          <w:rFonts w:ascii="Times New Roman" w:hAnsi="Times New Roman" w:cs="Times New Roman"/>
          <w:sz w:val="24"/>
          <w:szCs w:val="24"/>
          <w:lang w:val="bg-BG"/>
        </w:rPr>
        <w:t xml:space="preserve">: техническото описание на предлаганото решение (процес, материал, продукт и др.) трябва да е ясно и кратко, и да съдържа подробно описание на предложените процеси и методи, и нови елементи и подобрения и трябва да се представи посредством логическа блок-схема, в т.ч. когато е възможно, </w:t>
      </w:r>
      <w:r w:rsidR="00802016" w:rsidRPr="00F5673A">
        <w:rPr>
          <w:rFonts w:ascii="Times New Roman" w:hAnsi="Times New Roman" w:cs="Times New Roman"/>
          <w:sz w:val="24"/>
          <w:szCs w:val="24"/>
          <w:lang w:val="bg-BG"/>
        </w:rPr>
        <w:t xml:space="preserve">и </w:t>
      </w:r>
      <w:r w:rsidRPr="00F5673A">
        <w:rPr>
          <w:rFonts w:ascii="Times New Roman" w:hAnsi="Times New Roman" w:cs="Times New Roman"/>
          <w:sz w:val="24"/>
          <w:szCs w:val="24"/>
          <w:lang w:val="bg-BG"/>
        </w:rPr>
        <w:t>общия баланс на маса и енергия. Кандидатите трябва да демонстрират познаване на наличните най-добри практики в съответния сектор, и ясно и кратко да обяснят екологичните, технически и икономически предимства/резултати от предлаганото решение. Тази информация трябва да се попълни във формуляр B.2</w:t>
      </w:r>
      <w:bookmarkEnd w:id="44"/>
      <w:r w:rsidRPr="00F5673A">
        <w:rPr>
          <w:rFonts w:ascii="Times New Roman" w:hAnsi="Times New Roman" w:cs="Times New Roman"/>
          <w:sz w:val="24"/>
          <w:szCs w:val="24"/>
          <w:lang w:val="bg-BG"/>
        </w:rPr>
        <w:t>;</w:t>
      </w:r>
    </w:p>
    <w:p w:rsidR="00ED5FBA" w:rsidRPr="00F5673A" w:rsidRDefault="00ED5FBA" w:rsidP="0047296C">
      <w:pPr>
        <w:pStyle w:val="ListParagraph"/>
        <w:numPr>
          <w:ilvl w:val="0"/>
          <w:numId w:val="24"/>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Мащаб и </w:t>
      </w:r>
      <w:r w:rsidR="00F6256B" w:rsidRPr="00F5673A">
        <w:rPr>
          <w:rFonts w:ascii="Times New Roman" w:hAnsi="Times New Roman" w:cs="Times New Roman"/>
          <w:b/>
          <w:sz w:val="24"/>
          <w:szCs w:val="24"/>
          <w:lang w:val="bg-BG"/>
        </w:rPr>
        <w:t>производителност</w:t>
      </w:r>
      <w:r w:rsidRPr="00F5673A">
        <w:rPr>
          <w:rFonts w:ascii="Times New Roman" w:hAnsi="Times New Roman" w:cs="Times New Roman"/>
          <w:sz w:val="24"/>
          <w:szCs w:val="24"/>
          <w:lang w:val="bg-BG"/>
        </w:rPr>
        <w:t xml:space="preserve">: Мащабът (т.е. производствен капацитет) и </w:t>
      </w:r>
      <w:r w:rsidR="00F6256B" w:rsidRPr="00F5673A">
        <w:rPr>
          <w:rFonts w:ascii="Times New Roman" w:hAnsi="Times New Roman" w:cs="Times New Roman"/>
          <w:sz w:val="24"/>
          <w:szCs w:val="24"/>
          <w:lang w:val="bg-BG"/>
        </w:rPr>
        <w:t>производителност</w:t>
      </w:r>
      <w:r w:rsidRPr="00F5673A">
        <w:rPr>
          <w:rFonts w:ascii="Times New Roman" w:hAnsi="Times New Roman" w:cs="Times New Roman"/>
          <w:sz w:val="24"/>
          <w:szCs w:val="24"/>
          <w:lang w:val="bg-BG"/>
        </w:rPr>
        <w:t xml:space="preserve"> (т.е. произведени/продадени количества по време на проекта) </w:t>
      </w:r>
      <w:r w:rsidR="00F6256B" w:rsidRPr="00F5673A">
        <w:rPr>
          <w:rFonts w:ascii="Times New Roman" w:hAnsi="Times New Roman" w:cs="Times New Roman"/>
          <w:sz w:val="24"/>
          <w:szCs w:val="24"/>
          <w:lang w:val="bg-BG"/>
        </w:rPr>
        <w:t xml:space="preserve">следва да бъдат ясно посочени. </w:t>
      </w:r>
      <w:r w:rsidR="00F6256B" w:rsidRPr="00F5673A">
        <w:rPr>
          <w:rFonts w:ascii="Times New Roman" w:hAnsi="Times New Roman" w:cs="Times New Roman"/>
          <w:b/>
          <w:sz w:val="24"/>
          <w:szCs w:val="24"/>
          <w:lang w:val="bg-BG"/>
        </w:rPr>
        <w:t>Избраният технически мащаб трябва да позволява оценка на техническата и икономическа жизнеспособност на предлаганото решение в условия, близки до пазарните (т.е. промишлен, търговски мащаб) още по време на изпълнение на проекта.</w:t>
      </w:r>
      <w:r w:rsidR="00F6256B" w:rsidRPr="00F5673A">
        <w:rPr>
          <w:rFonts w:ascii="Times New Roman" w:hAnsi="Times New Roman" w:cs="Times New Roman"/>
          <w:sz w:val="24"/>
          <w:szCs w:val="24"/>
          <w:lang w:val="bg-BG"/>
        </w:rPr>
        <w:t xml:space="preserve"> Избраният мащаб и производителност трябва също така да дават възможност проектът да </w:t>
      </w:r>
      <w:r w:rsidR="009C5CD0" w:rsidRPr="00F5673A">
        <w:rPr>
          <w:rFonts w:ascii="Times New Roman" w:hAnsi="Times New Roman" w:cs="Times New Roman"/>
          <w:sz w:val="24"/>
          <w:szCs w:val="24"/>
          <w:lang w:val="bg-BG"/>
        </w:rPr>
        <w:t>доведе до</w:t>
      </w:r>
      <w:r w:rsidR="00F6256B" w:rsidRPr="00F5673A">
        <w:rPr>
          <w:rFonts w:ascii="Times New Roman" w:hAnsi="Times New Roman" w:cs="Times New Roman"/>
          <w:sz w:val="24"/>
          <w:szCs w:val="24"/>
          <w:lang w:val="bg-BG"/>
        </w:rPr>
        <w:t xml:space="preserve"> ясни, значителни, амбициозни и надеждни екологични ползи още на етапа на изпълнение и 3/5 години след приключването му. </w:t>
      </w:r>
      <w:r w:rsidR="009C5CD0" w:rsidRPr="00F5673A">
        <w:rPr>
          <w:rFonts w:ascii="Times New Roman" w:hAnsi="Times New Roman" w:cs="Times New Roman"/>
          <w:sz w:val="24"/>
          <w:szCs w:val="24"/>
          <w:lang w:val="bg-BG"/>
        </w:rPr>
        <w:t>Тази информация трябва да се попълни във формуляр B.2;</w:t>
      </w:r>
    </w:p>
    <w:p w:rsidR="00D147E1" w:rsidRPr="00F5673A" w:rsidRDefault="00521395" w:rsidP="0047296C">
      <w:pPr>
        <w:pStyle w:val="ListParagraph"/>
        <w:numPr>
          <w:ilvl w:val="0"/>
          <w:numId w:val="24"/>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Количествена оценка на екологичните ползи</w:t>
      </w:r>
      <w:r w:rsidRPr="00F5673A">
        <w:rPr>
          <w:rFonts w:ascii="Times New Roman" w:hAnsi="Times New Roman" w:cs="Times New Roman"/>
          <w:sz w:val="24"/>
          <w:szCs w:val="24"/>
          <w:lang w:val="bg-BG"/>
        </w:rPr>
        <w:t>: По-добрите резултати/предимства, постигнати посредством предложеното решение, трябва да бъдат изразени количествено от гледна точка на екологичните ползи. Те трябва да бъдат конкретни, реалистични и остойностени, доколкото това е възможно, и трябва да бъдат представени следвайки логиката на жизнения цикъл, когато е подходящо. Това следва да се направи чрез ясно сравнение между тях и текущото състояние, измерено или оценено в началото на проекта. В този смисъл в подробното проектно предложение трябва да се постигне съгласуваност между екологичните ползи, описани в съответните формуляри, и стойностите, посочени в таблицата с ключови индикатори за изпълнение на ниво проект на програма LIFE. Когато е приложимо, кандидатите може да извършат пълен анализ на жизнения цикъл и да го включат като резултат по проекта. Тази информация трябва да се попълни във формуляр B.3;</w:t>
      </w:r>
    </w:p>
    <w:p w:rsidR="00521395" w:rsidRPr="00F5673A" w:rsidRDefault="00521395" w:rsidP="0047296C">
      <w:pPr>
        <w:pStyle w:val="ListParagraph"/>
        <w:numPr>
          <w:ilvl w:val="0"/>
          <w:numId w:val="24"/>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Пазарно позициониране, верига на доставки, конкуренти и икономическа осъществимост</w:t>
      </w:r>
      <w:r w:rsidRPr="00F5673A">
        <w:rPr>
          <w:rFonts w:ascii="Times New Roman" w:hAnsi="Times New Roman" w:cs="Times New Roman"/>
          <w:sz w:val="24"/>
          <w:szCs w:val="24"/>
          <w:lang w:val="bg-BG"/>
        </w:rPr>
        <w:t>: кандидатите трябва да демонстрират познаване на съответния пазар (т.е. реален и потенциален размер на пазара, характеристики на потенциалните клиенти и търсене, пазарни и регулаторни бариери и др.)</w:t>
      </w:r>
      <w:r w:rsidR="004117B2" w:rsidRPr="00F5673A">
        <w:rPr>
          <w:rFonts w:ascii="Times New Roman" w:hAnsi="Times New Roman" w:cs="Times New Roman"/>
          <w:sz w:val="24"/>
          <w:szCs w:val="24"/>
          <w:lang w:val="bg-BG"/>
        </w:rPr>
        <w:t xml:space="preserve">, на изискванията за създаване на верига на доставки за предложеното решение и на конкуренцията (т.е. кои са конкурентите, какви са техните пазарни дялове и конкурентно предимство, и др.). Кандидатите трябва ясно да се позиционират по отношение на тези елементи, като обяснят икономическата осъществимост на предложеното решение и неговото позициониране по самостойност, цена или други променливи на икономическата инвестиция (т.е. срок на </w:t>
      </w:r>
      <w:r w:rsidR="004117B2" w:rsidRPr="00F5673A">
        <w:rPr>
          <w:rFonts w:ascii="Times New Roman" w:hAnsi="Times New Roman" w:cs="Times New Roman"/>
          <w:sz w:val="24"/>
          <w:szCs w:val="24"/>
          <w:lang w:val="bg-BG"/>
        </w:rPr>
        <w:lastRenderedPageBreak/>
        <w:t>възвръщаемост, настояща нетна стойност и др.), ако те са по-приложими. Тази информация трябва да се попълни във формуляр B.3;</w:t>
      </w:r>
    </w:p>
    <w:p w:rsidR="004117B2" w:rsidRPr="00F5673A" w:rsidRDefault="004117B2" w:rsidP="0047296C">
      <w:pPr>
        <w:pStyle w:val="ListParagraph"/>
        <w:numPr>
          <w:ilvl w:val="0"/>
          <w:numId w:val="24"/>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Устойчивост – продължаване на проекта</w:t>
      </w:r>
      <w:r w:rsidRPr="00F5673A">
        <w:rPr>
          <w:rFonts w:ascii="Times New Roman" w:hAnsi="Times New Roman" w:cs="Times New Roman"/>
          <w:sz w:val="24"/>
          <w:szCs w:val="24"/>
          <w:lang w:val="bg-BG"/>
        </w:rPr>
        <w:t xml:space="preserve">: в контекста на този тип проекти следва да се посочи ясна стратегия за поддържане на резултатите от проекта чрез търговска реализация и промишлено производство на предложените решения след края на проекта. Дейностите по проекта трябва да съдържат такъв ангажимент и подготвителни действия за продължаване на проекта след изтичане на неговия срок. Обратно на предвиденото в предходни програми LIFE, генерирането на приходи и включването на пазарни дейности в проектите се насърчава и се смята за ясен индикатор за устойчивост. </w:t>
      </w:r>
      <w:r w:rsidRPr="00F5673A">
        <w:rPr>
          <w:rFonts w:ascii="Times New Roman" w:hAnsi="Times New Roman" w:cs="Times New Roman"/>
          <w:b/>
          <w:sz w:val="24"/>
          <w:szCs w:val="24"/>
          <w:lang w:val="bg-BG"/>
        </w:rPr>
        <w:t>Моля, имайте предвид, че търговската реализация и промишлено производство може да започнат по време на изпълнение на проекта</w:t>
      </w:r>
      <w:r w:rsidRPr="00F5673A">
        <w:rPr>
          <w:rFonts w:ascii="Times New Roman" w:hAnsi="Times New Roman" w:cs="Times New Roman"/>
          <w:sz w:val="24"/>
          <w:szCs w:val="24"/>
          <w:lang w:val="bg-BG"/>
        </w:rPr>
        <w:t>.  Тази информация трябва да се попълни във формуляр B.6. Примери за типични дейности за продължаване на проекта, които може да бъдат включени в изпълнението на проекта са:</w:t>
      </w:r>
    </w:p>
    <w:p w:rsidR="004117B2" w:rsidRPr="00F5673A" w:rsidRDefault="004117B2" w:rsidP="0047296C">
      <w:pPr>
        <w:pStyle w:val="ListParagraph"/>
        <w:numPr>
          <w:ilvl w:val="0"/>
          <w:numId w:val="2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Пълно разработване на предлагания бизнес модел, както и организационна структура, партньорства и структура на собствеността за пускане на пазара на предложеното решение</w:t>
      </w:r>
    </w:p>
    <w:p w:rsidR="008B4A5A" w:rsidRPr="00F5673A" w:rsidRDefault="008B4A5A" w:rsidP="0047296C">
      <w:pPr>
        <w:pStyle w:val="ListParagraph"/>
        <w:numPr>
          <w:ilvl w:val="0"/>
          <w:numId w:val="2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Инвестиционен анализ/проучвания/дейности, свързани с пълното преминаване към мащабно промишлено производство/търговска реализация на предложеното решение и относно неговата икономическа осъществимост</w:t>
      </w:r>
    </w:p>
    <w:p w:rsidR="008B4A5A" w:rsidRPr="00F5673A" w:rsidRDefault="008B4A5A" w:rsidP="0047296C">
      <w:pPr>
        <w:pStyle w:val="ListParagraph"/>
        <w:numPr>
          <w:ilvl w:val="0"/>
          <w:numId w:val="2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Пазарен анализ/анализ на конкуренцията с оглед пускане на пазара</w:t>
      </w:r>
    </w:p>
    <w:p w:rsidR="008B4A5A" w:rsidRPr="00F5673A" w:rsidRDefault="008B4A5A" w:rsidP="0047296C">
      <w:pPr>
        <w:pStyle w:val="ListParagraph"/>
        <w:numPr>
          <w:ilvl w:val="0"/>
          <w:numId w:val="2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Дейности/проучвания за изготвяне на маркетинг план, канали за дистрибуция, търговско и бизнес развитие</w:t>
      </w:r>
    </w:p>
    <w:p w:rsidR="008B4A5A" w:rsidRPr="00F5673A" w:rsidRDefault="008B4A5A" w:rsidP="0047296C">
      <w:pPr>
        <w:pStyle w:val="ListParagraph"/>
        <w:numPr>
          <w:ilvl w:val="0"/>
          <w:numId w:val="2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Проучвания/дейности за достъп до финансови източници, както и физическо определяне на обекти за промишлено производство/търговска реализация</w:t>
      </w:r>
    </w:p>
    <w:p w:rsidR="008B4A5A" w:rsidRPr="00F5673A" w:rsidRDefault="008B4A5A" w:rsidP="0047296C">
      <w:pPr>
        <w:pStyle w:val="ListParagraph"/>
        <w:numPr>
          <w:ilvl w:val="0"/>
          <w:numId w:val="2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Проверка чрез инструмента за Верифициране на технологии в областта на околната среда (ETV)</w:t>
      </w:r>
      <w:r w:rsidRPr="00F5673A">
        <w:rPr>
          <w:rStyle w:val="FootnoteReference"/>
          <w:rFonts w:ascii="Times New Roman" w:hAnsi="Times New Roman" w:cs="Times New Roman"/>
          <w:sz w:val="24"/>
          <w:szCs w:val="24"/>
          <w:lang w:val="bg-BG"/>
        </w:rPr>
        <w:footnoteReference w:id="62"/>
      </w:r>
      <w:r w:rsidRPr="00F5673A">
        <w:rPr>
          <w:rFonts w:ascii="Times New Roman" w:hAnsi="Times New Roman" w:cs="Times New Roman"/>
          <w:sz w:val="24"/>
          <w:szCs w:val="24"/>
          <w:lang w:val="bg-BG"/>
        </w:rPr>
        <w:t xml:space="preserve">   </w:t>
      </w:r>
    </w:p>
    <w:p w:rsidR="00B032AD" w:rsidRPr="00F5673A" w:rsidRDefault="00B032AD" w:rsidP="0047296C">
      <w:pPr>
        <w:pStyle w:val="ListParagraph"/>
        <w:numPr>
          <w:ilvl w:val="0"/>
          <w:numId w:val="2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Разработване на убедителен бизнес план (</w:t>
      </w:r>
      <w:r w:rsidRPr="00F5673A">
        <w:rPr>
          <w:rFonts w:ascii="Times New Roman" w:hAnsi="Times New Roman" w:cs="Times New Roman"/>
          <w:b/>
          <w:sz w:val="24"/>
          <w:szCs w:val="24"/>
          <w:lang w:val="bg-BG"/>
        </w:rPr>
        <w:t>задължително</w:t>
      </w:r>
      <w:r w:rsidRPr="00F5673A">
        <w:rPr>
          <w:rFonts w:ascii="Times New Roman" w:hAnsi="Times New Roman" w:cs="Times New Roman"/>
          <w:sz w:val="24"/>
          <w:szCs w:val="24"/>
          <w:lang w:val="bg-BG"/>
        </w:rPr>
        <w:t>)</w:t>
      </w:r>
    </w:p>
    <w:p w:rsidR="00B032AD" w:rsidRPr="00F5673A" w:rsidRDefault="00B032AD" w:rsidP="0047296C">
      <w:pPr>
        <w:ind w:left="410"/>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Тези дейности трябва да бъдат разбити на конкретни действия и под-действия във формуляри C.</w:t>
      </w:r>
    </w:p>
    <w:p w:rsidR="007C51F9" w:rsidRPr="00F5673A" w:rsidRDefault="00B032AD" w:rsidP="0047296C">
      <w:pPr>
        <w:pStyle w:val="ListParagraph"/>
        <w:numPr>
          <w:ilvl w:val="0"/>
          <w:numId w:val="24"/>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Устойчивост – </w:t>
      </w:r>
      <w:r w:rsidR="004F0014" w:rsidRPr="00F5673A">
        <w:rPr>
          <w:rFonts w:ascii="Times New Roman" w:hAnsi="Times New Roman" w:cs="Times New Roman"/>
          <w:b/>
          <w:sz w:val="24"/>
          <w:szCs w:val="24"/>
          <w:lang w:val="bg-BG"/>
        </w:rPr>
        <w:t>приложение</w:t>
      </w:r>
      <w:r w:rsidRPr="00F5673A">
        <w:rPr>
          <w:rFonts w:ascii="Times New Roman" w:hAnsi="Times New Roman" w:cs="Times New Roman"/>
          <w:b/>
          <w:sz w:val="24"/>
          <w:szCs w:val="24"/>
          <w:lang w:val="bg-BG"/>
        </w:rPr>
        <w:t>/трансфер</w:t>
      </w:r>
      <w:r w:rsidRPr="00F5673A">
        <w:rPr>
          <w:rFonts w:ascii="Times New Roman" w:hAnsi="Times New Roman" w:cs="Times New Roman"/>
          <w:sz w:val="24"/>
          <w:szCs w:val="24"/>
          <w:lang w:val="bg-BG"/>
        </w:rPr>
        <w:t>:</w:t>
      </w:r>
      <w:r w:rsidR="0086107B" w:rsidRPr="00F5673A">
        <w:rPr>
          <w:rFonts w:ascii="Times New Roman" w:hAnsi="Times New Roman" w:cs="Times New Roman"/>
          <w:sz w:val="24"/>
          <w:szCs w:val="24"/>
          <w:lang w:val="bg-BG"/>
        </w:rPr>
        <w:t xml:space="preserve"> в контекста на този тип проекти следва да се посочи ясна стратегия за </w:t>
      </w:r>
      <w:r w:rsidR="00775C75" w:rsidRPr="00F5673A">
        <w:rPr>
          <w:rFonts w:ascii="Times New Roman" w:hAnsi="Times New Roman" w:cs="Times New Roman"/>
          <w:sz w:val="24"/>
          <w:szCs w:val="24"/>
          <w:lang w:val="bg-BG"/>
        </w:rPr>
        <w:t>приложение</w:t>
      </w:r>
      <w:r w:rsidR="0086107B" w:rsidRPr="00F5673A">
        <w:rPr>
          <w:rFonts w:ascii="Times New Roman" w:hAnsi="Times New Roman" w:cs="Times New Roman"/>
          <w:sz w:val="24"/>
          <w:szCs w:val="24"/>
          <w:lang w:val="bg-BG"/>
        </w:rPr>
        <w:t xml:space="preserve"> и трансфер на резултатите от проекта в различни контексти. Това означава повече от ангажимент за промишлено производство и търговска реализация и изисква ясен и </w:t>
      </w:r>
      <w:r w:rsidR="00802016" w:rsidRPr="00F5673A">
        <w:rPr>
          <w:rFonts w:ascii="Times New Roman" w:hAnsi="Times New Roman" w:cs="Times New Roman"/>
          <w:sz w:val="24"/>
          <w:szCs w:val="24"/>
          <w:lang w:val="bg-BG"/>
        </w:rPr>
        <w:t>надежден</w:t>
      </w:r>
      <w:r w:rsidR="0086107B" w:rsidRPr="00F5673A">
        <w:rPr>
          <w:rFonts w:ascii="Times New Roman" w:hAnsi="Times New Roman" w:cs="Times New Roman"/>
          <w:sz w:val="24"/>
          <w:szCs w:val="24"/>
          <w:lang w:val="bg-BG"/>
        </w:rPr>
        <w:t xml:space="preserve"> план, базиран на проектните дейности, който да позволява пазарно </w:t>
      </w:r>
      <w:r w:rsidR="00775C75" w:rsidRPr="00F5673A">
        <w:rPr>
          <w:rFonts w:ascii="Times New Roman" w:hAnsi="Times New Roman" w:cs="Times New Roman"/>
          <w:sz w:val="24"/>
          <w:szCs w:val="24"/>
          <w:lang w:val="bg-BG"/>
        </w:rPr>
        <w:t>приложение</w:t>
      </w:r>
      <w:r w:rsidR="0086107B" w:rsidRPr="00F5673A">
        <w:rPr>
          <w:rFonts w:ascii="Times New Roman" w:hAnsi="Times New Roman" w:cs="Times New Roman"/>
          <w:sz w:val="24"/>
          <w:szCs w:val="24"/>
          <w:lang w:val="bg-BG"/>
        </w:rPr>
        <w:t xml:space="preserve">/трансфер към други сектори, субекти, региони или държави като например </w:t>
      </w:r>
      <w:r w:rsidR="007C51F9" w:rsidRPr="00F5673A">
        <w:rPr>
          <w:rFonts w:ascii="Times New Roman" w:hAnsi="Times New Roman" w:cs="Times New Roman"/>
          <w:sz w:val="24"/>
          <w:szCs w:val="24"/>
          <w:lang w:val="bg-BG"/>
        </w:rPr>
        <w:t xml:space="preserve">представяне на предложеното решение на географски пазар, различен от този по проекта, разширяване на неговото промишлено/търговско приложение или трансфер към други компании посредством споразумения за лиценз или друг тип споразумения. Тази информация трябва да се попълни във </w:t>
      </w:r>
      <w:r w:rsidR="007C51F9" w:rsidRPr="00F5673A">
        <w:rPr>
          <w:rFonts w:ascii="Times New Roman" w:hAnsi="Times New Roman" w:cs="Times New Roman"/>
          <w:sz w:val="24"/>
          <w:szCs w:val="24"/>
          <w:lang w:val="bg-BG"/>
        </w:rPr>
        <w:lastRenderedPageBreak/>
        <w:t xml:space="preserve">формуляр B.3. Примери за типични дейности за </w:t>
      </w:r>
      <w:r w:rsidR="00775C75" w:rsidRPr="00F5673A">
        <w:rPr>
          <w:rFonts w:ascii="Times New Roman" w:hAnsi="Times New Roman" w:cs="Times New Roman"/>
          <w:sz w:val="24"/>
          <w:szCs w:val="24"/>
          <w:lang w:val="bg-BG"/>
        </w:rPr>
        <w:t>приложение</w:t>
      </w:r>
      <w:r w:rsidR="007C51F9" w:rsidRPr="00F5673A">
        <w:rPr>
          <w:rFonts w:ascii="Times New Roman" w:hAnsi="Times New Roman" w:cs="Times New Roman"/>
          <w:sz w:val="24"/>
          <w:szCs w:val="24"/>
          <w:lang w:val="bg-BG"/>
        </w:rPr>
        <w:t xml:space="preserve"> и трансфер, които може да бъдат включени в изпълнението на проекта са:</w:t>
      </w:r>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Анализ за идентифициране на стратегически партньори с оглед </w:t>
      </w:r>
      <w:r w:rsidR="00775C75" w:rsidRPr="00F5673A">
        <w:rPr>
          <w:rFonts w:ascii="Times New Roman" w:hAnsi="Times New Roman" w:cs="Times New Roman"/>
          <w:sz w:val="24"/>
          <w:szCs w:val="24"/>
          <w:lang w:val="bg-BG"/>
        </w:rPr>
        <w:t>приложението</w:t>
      </w:r>
      <w:r w:rsidRPr="00F5673A">
        <w:rPr>
          <w:rFonts w:ascii="Times New Roman" w:hAnsi="Times New Roman" w:cs="Times New Roman"/>
          <w:sz w:val="24"/>
          <w:szCs w:val="24"/>
          <w:lang w:val="bg-BG"/>
        </w:rPr>
        <w:t xml:space="preserve"> и трансфера на предложеното решение в друг контекст и дейности, свързани с договаряне на отношенията с тези партньори</w:t>
      </w:r>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Пазарен анализ/анализ на конкуренцията с оглед пазарното предлагане в различен контекст </w:t>
      </w:r>
      <w:bookmarkStart w:id="45" w:name="_Hlk512596298"/>
      <w:r w:rsidRPr="00F5673A">
        <w:rPr>
          <w:rFonts w:ascii="Times New Roman" w:hAnsi="Times New Roman" w:cs="Times New Roman"/>
          <w:sz w:val="24"/>
          <w:szCs w:val="24"/>
          <w:lang w:val="bg-BG"/>
        </w:rPr>
        <w:t>(т.е. сектори, субекти, региони или държави)</w:t>
      </w:r>
      <w:bookmarkEnd w:id="45"/>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Дейности/проучвания за маркетинг, търговско и бизнес развитие, свързани с разпространението на други места (т.е. сектори, субекти, региони или държави)</w:t>
      </w:r>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Технически и бизнес дейности за валидиране на възможно разширяване на промишленото/търговско приложение на предлаганото решение</w:t>
      </w:r>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Изготвяне на бизнес аргументация, така че предложените техники и методи да бъдат лесно възприети в сектори, различни от тези, предвидени в проекта</w:t>
      </w:r>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Проучвания/дейности за достъп до финансови източници, както </w:t>
      </w:r>
      <w:r w:rsidR="00802016" w:rsidRPr="00F5673A">
        <w:rPr>
          <w:rFonts w:ascii="Times New Roman" w:hAnsi="Times New Roman" w:cs="Times New Roman"/>
          <w:sz w:val="24"/>
          <w:szCs w:val="24"/>
          <w:lang w:val="bg-BG"/>
        </w:rPr>
        <w:t xml:space="preserve">и </w:t>
      </w:r>
      <w:r w:rsidRPr="00F5673A">
        <w:rPr>
          <w:rFonts w:ascii="Times New Roman" w:hAnsi="Times New Roman" w:cs="Times New Roman"/>
          <w:sz w:val="24"/>
          <w:szCs w:val="24"/>
          <w:lang w:val="bg-BG"/>
        </w:rPr>
        <w:t xml:space="preserve">физическо определяне на обекти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w:t>
      </w:r>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Преговори за лицензионни споразумения за трансфер на предложеното решение в друг контекст</w:t>
      </w:r>
    </w:p>
    <w:p w:rsidR="007C51F9" w:rsidRPr="00F5673A" w:rsidRDefault="007C51F9" w:rsidP="0047296C">
      <w:pPr>
        <w:pStyle w:val="ListParagraph"/>
        <w:numPr>
          <w:ilvl w:val="0"/>
          <w:numId w:val="26"/>
        </w:numPr>
        <w:jc w:val="both"/>
        <w:rPr>
          <w:rFonts w:ascii="Times New Roman" w:hAnsi="Times New Roman" w:cs="Times New Roman"/>
          <w:sz w:val="24"/>
          <w:szCs w:val="24"/>
          <w:lang w:val="bg-BG"/>
        </w:rPr>
      </w:pPr>
      <w:bookmarkStart w:id="46" w:name="_Hlk512600151"/>
      <w:r w:rsidRPr="00F5673A">
        <w:rPr>
          <w:rFonts w:ascii="Times New Roman" w:hAnsi="Times New Roman" w:cs="Times New Roman"/>
          <w:sz w:val="24"/>
          <w:szCs w:val="24"/>
          <w:lang w:val="bg-BG"/>
        </w:rPr>
        <w:t xml:space="preserve">Разработване на убедителен план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 (</w:t>
      </w:r>
      <w:r w:rsidRPr="00F5673A">
        <w:rPr>
          <w:rFonts w:ascii="Times New Roman" w:hAnsi="Times New Roman" w:cs="Times New Roman"/>
          <w:b/>
          <w:sz w:val="24"/>
          <w:szCs w:val="24"/>
          <w:lang w:val="bg-BG"/>
        </w:rPr>
        <w:t>задължително</w:t>
      </w:r>
      <w:r w:rsidRPr="00F5673A">
        <w:rPr>
          <w:rFonts w:ascii="Times New Roman" w:hAnsi="Times New Roman" w:cs="Times New Roman"/>
          <w:sz w:val="24"/>
          <w:szCs w:val="24"/>
          <w:lang w:val="bg-BG"/>
        </w:rPr>
        <w:t>)</w:t>
      </w:r>
      <w:bookmarkEnd w:id="46"/>
    </w:p>
    <w:p w:rsidR="006965F7" w:rsidRPr="00F5673A" w:rsidRDefault="007C51F9" w:rsidP="0047296C">
      <w:pPr>
        <w:ind w:left="720"/>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Тези дейности трябва да бъдат разбити на конкретни действия и под-действия във формуляри C. </w:t>
      </w:r>
      <w:r w:rsidR="0086107B" w:rsidRPr="00F5673A">
        <w:rPr>
          <w:rFonts w:ascii="Times New Roman" w:hAnsi="Times New Roman" w:cs="Times New Roman"/>
          <w:b/>
          <w:sz w:val="24"/>
          <w:szCs w:val="24"/>
          <w:lang w:val="bg-BG"/>
        </w:rPr>
        <w:t xml:space="preserve"> </w:t>
      </w:r>
    </w:p>
    <w:p w:rsidR="00ED0F61" w:rsidRPr="00F5673A" w:rsidRDefault="00ED0F61" w:rsidP="0047296C">
      <w:pPr>
        <w:pStyle w:val="Heading3"/>
        <w:jc w:val="both"/>
        <w:rPr>
          <w:rFonts w:ascii="Times New Roman" w:hAnsi="Times New Roman" w:cs="Times New Roman"/>
          <w:b/>
          <w:lang w:val="bg-BG"/>
        </w:rPr>
      </w:pPr>
      <w:bookmarkStart w:id="47" w:name="_Toc513555970"/>
      <w:r w:rsidRPr="00F5673A">
        <w:rPr>
          <w:rFonts w:ascii="Times New Roman" w:hAnsi="Times New Roman" w:cs="Times New Roman"/>
          <w:b/>
          <w:lang w:val="bg-BG"/>
        </w:rPr>
        <w:t>Какви други типове проекти се финансират от подпрограма „Околна среда и ресурсна ефективност“ на програма LIFE?</w:t>
      </w:r>
      <w:bookmarkEnd w:id="47"/>
    </w:p>
    <w:p w:rsidR="00ED0F61" w:rsidRPr="00F5673A" w:rsidRDefault="00ED0F6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Наред с пазарни проекти, по програма LIFE се отпуска финансиране и за много различни видове проекти, насочени към изпълнение на конкретни изисквания, предвидени в политиката за околната среда на ЕС.</w:t>
      </w:r>
    </w:p>
    <w:p w:rsidR="00ED0F61" w:rsidRPr="00F5673A" w:rsidRDefault="00ED0F6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Водещи в тези проекти в повечето случаи са публичните власти, неправителствените организации и научноизследователските центрове.</w:t>
      </w:r>
    </w:p>
    <w:p w:rsidR="00ED0F61" w:rsidRPr="00F5673A" w:rsidRDefault="00ED0F6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Те целят разработване и прилагане на нови процеси и процедури като зелени обществени поръчки в определен сектор, управление на общинските отпадъци по нов начин, новаторски и демонстрационни подходи за използване на пространството, нови начини за градско планиране с оглед минимизиране на запечатването на почвата и много други.</w:t>
      </w:r>
    </w:p>
    <w:p w:rsidR="00ED0F61" w:rsidRPr="00F5673A" w:rsidRDefault="00ED0F6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Това е много разнородна група проекти, но те са не по-малко важни за изпълнението на много политики за околната среда, които пораждат предизвикателства. </w:t>
      </w:r>
    </w:p>
    <w:p w:rsidR="00ED0F61" w:rsidRPr="00F5673A" w:rsidRDefault="00ED0F6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Макар че за тези проекти са приложими много от горепосочените компоненти на пазарните проекти, ясно е, че някои от тях са прекалено специфични.</w:t>
      </w:r>
    </w:p>
    <w:p w:rsidR="00ED0F61" w:rsidRPr="00F5673A" w:rsidRDefault="00ED0F61" w:rsidP="0047296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Кандидатите, представящи такъв тип проекти, трябва да включат в своите подробни проектни предложение на етап 2, следните ключови компоненти: </w:t>
      </w:r>
    </w:p>
    <w:p w:rsidR="00ED0F61" w:rsidRPr="00F5673A" w:rsidRDefault="00ED0F61" w:rsidP="0047296C">
      <w:pPr>
        <w:pStyle w:val="ListParagraph"/>
        <w:numPr>
          <w:ilvl w:val="0"/>
          <w:numId w:val="27"/>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lastRenderedPageBreak/>
        <w:t>Техническа готовност</w:t>
      </w:r>
      <w:r w:rsidRPr="00F5673A">
        <w:rPr>
          <w:rFonts w:ascii="Times New Roman" w:hAnsi="Times New Roman" w:cs="Times New Roman"/>
          <w:sz w:val="24"/>
          <w:szCs w:val="24"/>
          <w:lang w:val="bg-BG"/>
        </w:rPr>
        <w:t>: трябва ясно да се опише свършената предварителна работа по техническа подготовка, както и резултатите от вече проведени научни изследвания, развойна дейност и изпитвания, които следва да доказват техническата изпълнимост и целесъобразност на решението в контекста, описан от кандидата. Трябва ясно да се посочи мащабът, при който са получени резултатите. Ако вече са разработени и тествани прототипи, в предложението трябва да бъдат представени техният мащаб/измерения, както и резултатите и изводите от тестовете, като се посочи дали и как ще се използва прототипът. Тази информация трябва да се попълни във формуляр B.2;</w:t>
      </w:r>
    </w:p>
    <w:p w:rsidR="00ED0F61" w:rsidRPr="00F5673A" w:rsidRDefault="00ED0F61" w:rsidP="0047296C">
      <w:pPr>
        <w:pStyle w:val="ListParagraph"/>
        <w:numPr>
          <w:ilvl w:val="0"/>
          <w:numId w:val="27"/>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Технически процес и най-нови постижения</w:t>
      </w:r>
      <w:r w:rsidRPr="00F5673A">
        <w:rPr>
          <w:rFonts w:ascii="Times New Roman" w:hAnsi="Times New Roman" w:cs="Times New Roman"/>
          <w:sz w:val="24"/>
          <w:szCs w:val="24"/>
          <w:lang w:val="bg-BG"/>
        </w:rPr>
        <w:t>: техническото описание на предлаганото решение (процес, материал, продукт и др.) трябва да е ясно и кратко, и да съдържа подробно описание на предложените процеси и методи, и нови елементи и подобрения и трябва да се представи посредством логическа блок-схема, в т.ч. когато е възможно, общия баланс на маса и енергия. Кандидатите трябва да демонстрират познаване на наличните най-добри практики в съответния сектор, и ясно и кратко да обяснят екологичните, технически и икономически предимства/резултати от предлаганото решение. Тази информация трябва да се попълни във формуляр B.2</w:t>
      </w:r>
      <w:r w:rsidR="00766FF8" w:rsidRPr="00F5673A">
        <w:rPr>
          <w:rFonts w:ascii="Times New Roman" w:hAnsi="Times New Roman" w:cs="Times New Roman"/>
          <w:sz w:val="24"/>
          <w:szCs w:val="24"/>
          <w:lang w:val="bg-BG"/>
        </w:rPr>
        <w:t>;</w:t>
      </w:r>
    </w:p>
    <w:p w:rsidR="0047296C" w:rsidRPr="00F5673A" w:rsidRDefault="00766FF8" w:rsidP="0047296C">
      <w:pPr>
        <w:pStyle w:val="ListParagraph"/>
        <w:numPr>
          <w:ilvl w:val="0"/>
          <w:numId w:val="27"/>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Мащаб и производителност</w:t>
      </w:r>
      <w:r w:rsidRPr="00F5673A">
        <w:rPr>
          <w:rFonts w:ascii="Times New Roman" w:hAnsi="Times New Roman" w:cs="Times New Roman"/>
          <w:sz w:val="24"/>
          <w:szCs w:val="24"/>
          <w:lang w:val="bg-BG"/>
        </w:rPr>
        <w:t xml:space="preserve">: Мащабът (т.е. производствен капацитет) и производителност (т.е. произведени/продадени количества по време на проекта) следва да бъдат ясно посочени. </w:t>
      </w:r>
      <w:r w:rsidRPr="00F5673A">
        <w:rPr>
          <w:rFonts w:ascii="Times New Roman" w:hAnsi="Times New Roman" w:cs="Times New Roman"/>
          <w:b/>
          <w:sz w:val="24"/>
          <w:szCs w:val="24"/>
          <w:lang w:val="bg-BG"/>
        </w:rPr>
        <w:t>Избраният мащаб и производителност трябва да дават възможност  за приложение и/или продължение на предложеното решение с оглед проектът да доведе до ясни, значителни, амбициозни и надеждни екологични ползи още на етапа на изпълнение и 3/5 години след приключването му</w:t>
      </w:r>
      <w:r w:rsidRPr="00F5673A">
        <w:rPr>
          <w:rFonts w:ascii="Times New Roman" w:hAnsi="Times New Roman" w:cs="Times New Roman"/>
          <w:sz w:val="24"/>
          <w:szCs w:val="24"/>
          <w:lang w:val="bg-BG"/>
        </w:rPr>
        <w:t xml:space="preserve">. </w:t>
      </w:r>
    </w:p>
    <w:p w:rsidR="00766FF8" w:rsidRPr="00F5673A" w:rsidRDefault="00766FF8" w:rsidP="0047296C">
      <w:pPr>
        <w:pStyle w:val="ListParagraph"/>
        <w:ind w:left="82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Тази информация трябва да се попълни във формуляр B.2</w:t>
      </w:r>
    </w:p>
    <w:p w:rsidR="00766FF8" w:rsidRPr="00F5673A" w:rsidRDefault="00766FF8" w:rsidP="00766FF8">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Примери: </w:t>
      </w:r>
    </w:p>
    <w:p w:rsidR="00EE4B46" w:rsidRPr="00F5673A" w:rsidRDefault="0038144E" w:rsidP="0047296C">
      <w:pPr>
        <w:pStyle w:val="ListParagraph"/>
        <w:numPr>
          <w:ilvl w:val="0"/>
          <w:numId w:val="2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проект, чрез който се въвеждат техники и инструменти за </w:t>
      </w:r>
      <w:r w:rsidR="00EE4B46" w:rsidRPr="00F5673A">
        <w:rPr>
          <w:rFonts w:ascii="Times New Roman" w:hAnsi="Times New Roman" w:cs="Times New Roman"/>
          <w:sz w:val="24"/>
          <w:szCs w:val="24"/>
          <w:lang w:val="bg-BG"/>
        </w:rPr>
        <w:t xml:space="preserve">откриване, проследяване и събиране на данни за конкретен вреден замърсител на въздуха, отделян от двигателите с вътрешно горене на превозните средства, се изпълнява в реални условия в градски или метрополен мащаб и не е географски ограничен до маргинални зони. Проектът следва също така ясно да демонстрира и остойности как това „събиране на данни“ ще доведе до ясно, значително, амбициозно и солидно намаление на концентрациите на този замърсител </w:t>
      </w:r>
      <w:r w:rsidR="00303CCB" w:rsidRPr="00F5673A">
        <w:rPr>
          <w:rFonts w:ascii="Times New Roman" w:hAnsi="Times New Roman" w:cs="Times New Roman"/>
          <w:sz w:val="24"/>
          <w:szCs w:val="24"/>
          <w:lang w:val="bg-BG"/>
        </w:rPr>
        <w:t>във</w:t>
      </w:r>
      <w:r w:rsidR="00EE4B46" w:rsidRPr="00F5673A">
        <w:rPr>
          <w:rFonts w:ascii="Times New Roman" w:hAnsi="Times New Roman" w:cs="Times New Roman"/>
          <w:sz w:val="24"/>
          <w:szCs w:val="24"/>
          <w:lang w:val="bg-BG"/>
        </w:rPr>
        <w:t xml:space="preserve"> въздуха по време на изпълнение на проекта, като конкретните дейности за такова намаление трябва да са включени в проекта;</w:t>
      </w:r>
    </w:p>
    <w:p w:rsidR="00EE4B46" w:rsidRPr="00F5673A" w:rsidRDefault="00EE4B46" w:rsidP="0047296C">
      <w:pPr>
        <w:pStyle w:val="ListParagraph"/>
        <w:numPr>
          <w:ilvl w:val="0"/>
          <w:numId w:val="2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 чрез който се прилагат конкретни инструменти за откриване на загуби на вода в обществената водоснабдителна мрежа, трябва да се осъществява в мащаб, който покрива цялата мрежа, като дейностите за ремонт на течовете са включени в проектното предложение и водят до описаните по-горе екологични ползи. В този случай мащабът трябва да е например дължината на цялата наблюдавана мрежа (и/или обемите вода, преминаващи през нея), а резултат следва да е икономии на вода, постигнати по време на изпълнение на проекта чрез ремонт на течовете.</w:t>
      </w:r>
    </w:p>
    <w:p w:rsidR="00CD2811" w:rsidRPr="00F5673A" w:rsidRDefault="00EE4B46" w:rsidP="0047296C">
      <w:pPr>
        <w:pStyle w:val="ListParagraph"/>
        <w:numPr>
          <w:ilvl w:val="0"/>
          <w:numId w:val="2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проект, чрез който се прилагат инструменти за мониторинг с оглед по-добро управление на почвата, и по-специално </w:t>
      </w:r>
      <w:r w:rsidR="00CD2811" w:rsidRPr="00F5673A">
        <w:rPr>
          <w:rFonts w:ascii="Times New Roman" w:hAnsi="Times New Roman" w:cs="Times New Roman"/>
          <w:sz w:val="24"/>
          <w:szCs w:val="24"/>
          <w:lang w:val="bg-BG"/>
        </w:rPr>
        <w:t xml:space="preserve">намаляване на ерозията, трябва да се изпълнява на почвена повърхност (т.е. мащаб) и да води до ясно, значително, амбициозно и надеждно намаляване на ерозията (т.е. резултат). В този случай използването единствено </w:t>
      </w:r>
      <w:r w:rsidR="00303CCB" w:rsidRPr="00F5673A">
        <w:rPr>
          <w:rFonts w:ascii="Times New Roman" w:hAnsi="Times New Roman" w:cs="Times New Roman"/>
          <w:sz w:val="24"/>
          <w:szCs w:val="24"/>
          <w:lang w:val="bg-BG"/>
        </w:rPr>
        <w:t xml:space="preserve">на </w:t>
      </w:r>
      <w:r w:rsidR="00CD2811" w:rsidRPr="00F5673A">
        <w:rPr>
          <w:rFonts w:ascii="Times New Roman" w:hAnsi="Times New Roman" w:cs="Times New Roman"/>
          <w:sz w:val="24"/>
          <w:szCs w:val="24"/>
          <w:lang w:val="bg-BG"/>
        </w:rPr>
        <w:t>инструменти за мониторинг не би било достатъчно, а са нужни и конкретни действия за намаляване на ерозията, отчетена чрез наблюдението и те също трябва да са част от проекта.</w:t>
      </w:r>
    </w:p>
    <w:p w:rsidR="00CD2811" w:rsidRPr="00F5673A" w:rsidRDefault="00CD2811" w:rsidP="0047296C">
      <w:pPr>
        <w:pStyle w:val="ListParagraph"/>
        <w:numPr>
          <w:ilvl w:val="0"/>
          <w:numId w:val="2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 който е насочен към разработване на административни и регулаторни мерки за защита и подобряване на околната среда, като устройство на територията, бюджетни подходи, зелени обществени поръчки, правни рамки, инструменти за екологична оценка, схеми за достъп и ценообразуване и др., трябва да се осъществяват в подходящ мащаб съобразно примерите по-горе и с подходящ график, така че разработените мерки да бъдат приложени и доказани на етапа на изпълнение на проекта. В този смисъл в проекта трябва да се предвидят подходящи дейности за практическото приложение на разработените административни и регулаторни мерки.</w:t>
      </w:r>
    </w:p>
    <w:p w:rsidR="00766FF8" w:rsidRPr="00F5673A" w:rsidRDefault="00CD2811" w:rsidP="00CD2811">
      <w:pPr>
        <w:pStyle w:val="ListParagrap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   </w:t>
      </w:r>
      <w:r w:rsidR="00EE4B46" w:rsidRPr="00F5673A">
        <w:rPr>
          <w:rFonts w:ascii="Times New Roman" w:hAnsi="Times New Roman" w:cs="Times New Roman"/>
          <w:sz w:val="24"/>
          <w:szCs w:val="24"/>
          <w:lang w:val="bg-BG"/>
        </w:rPr>
        <w:t xml:space="preserve">  </w:t>
      </w:r>
    </w:p>
    <w:p w:rsidR="00766FF8" w:rsidRPr="00F5673A" w:rsidRDefault="00CD2811" w:rsidP="0047296C">
      <w:pPr>
        <w:pStyle w:val="ListParagraph"/>
        <w:numPr>
          <w:ilvl w:val="0"/>
          <w:numId w:val="27"/>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Количествена оценка на екологичните ползи</w:t>
      </w:r>
      <w:r w:rsidRPr="00F5673A">
        <w:rPr>
          <w:rFonts w:ascii="Times New Roman" w:hAnsi="Times New Roman" w:cs="Times New Roman"/>
          <w:sz w:val="24"/>
          <w:szCs w:val="24"/>
          <w:lang w:val="bg-BG"/>
        </w:rPr>
        <w:t>: По-добрите резултати/предимства, постигнати посредством предложеното решение, трябва да бъдат изразени количествено от гледна точка на екологичните ползи. Те трябва да бъдат конкретни, реалистични и остойностени, доколкото това е възможно, и трябва да бъдат представени следвайки логиката на жизнения цикъл, когато е подходящо. Това следва да се направи чрез ясно сравнение между тях и текущото състояние, измерено или оценено в началото на проекта. В този смисъл в подробното проектно предложение трябва да се постигне съгласуваност между екологичните ползи, описани в съответните формуляри, и стойностите, посочени в таблицата с ключови индикатори за изпълнение на ниво проект на програма LIFE. Когато е приложимо, кандидатите може да извършат пълен анализ на жизнения цикъл и да го включат като резултат по проекта. Тази информация трябва да се попълни във формуляр B.3;</w:t>
      </w:r>
    </w:p>
    <w:p w:rsidR="00CD2811" w:rsidRPr="00F5673A" w:rsidRDefault="00CD2811" w:rsidP="004B072F">
      <w:pPr>
        <w:pStyle w:val="ListParagraph"/>
        <w:numPr>
          <w:ilvl w:val="0"/>
          <w:numId w:val="27"/>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Устойчивост – продължаване на проекта</w:t>
      </w:r>
      <w:r w:rsidRPr="00F5673A">
        <w:rPr>
          <w:rFonts w:ascii="Times New Roman" w:hAnsi="Times New Roman" w:cs="Times New Roman"/>
          <w:sz w:val="24"/>
          <w:szCs w:val="24"/>
          <w:lang w:val="bg-BG"/>
        </w:rPr>
        <w:t xml:space="preserve">: в контекста на този тип проекти следва да се посочи ясна стратегия за поддържане на резултатите </w:t>
      </w:r>
      <w:r w:rsidR="00AF1414" w:rsidRPr="00F5673A">
        <w:rPr>
          <w:rFonts w:ascii="Times New Roman" w:hAnsi="Times New Roman" w:cs="Times New Roman"/>
          <w:sz w:val="24"/>
          <w:szCs w:val="24"/>
          <w:lang w:val="bg-BG"/>
        </w:rPr>
        <w:t>от</w:t>
      </w:r>
      <w:r w:rsidRPr="00F5673A">
        <w:rPr>
          <w:rFonts w:ascii="Times New Roman" w:hAnsi="Times New Roman" w:cs="Times New Roman"/>
          <w:sz w:val="24"/>
          <w:szCs w:val="24"/>
          <w:lang w:val="bg-BG"/>
        </w:rPr>
        <w:t xml:space="preserve"> предложените </w:t>
      </w:r>
      <w:r w:rsidR="00AF1414" w:rsidRPr="00F5673A">
        <w:rPr>
          <w:rFonts w:ascii="Times New Roman" w:hAnsi="Times New Roman" w:cs="Times New Roman"/>
          <w:sz w:val="24"/>
          <w:szCs w:val="24"/>
          <w:lang w:val="bg-BG"/>
        </w:rPr>
        <w:t xml:space="preserve">по проекта </w:t>
      </w:r>
      <w:r w:rsidRPr="00F5673A">
        <w:rPr>
          <w:rFonts w:ascii="Times New Roman" w:hAnsi="Times New Roman" w:cs="Times New Roman"/>
          <w:sz w:val="24"/>
          <w:szCs w:val="24"/>
          <w:lang w:val="bg-BG"/>
        </w:rPr>
        <w:t xml:space="preserve">решения след края на проекта. Публичните власти или органи, които използват предложеното решение, трябва да декларират и покажат ясен ангажимент </w:t>
      </w:r>
      <w:r w:rsidR="00AF1414" w:rsidRPr="00F5673A">
        <w:rPr>
          <w:rFonts w:ascii="Times New Roman" w:hAnsi="Times New Roman" w:cs="Times New Roman"/>
          <w:sz w:val="24"/>
          <w:szCs w:val="24"/>
          <w:lang w:val="bg-BG"/>
        </w:rPr>
        <w:t xml:space="preserve">да продължат да ползват решението и след края на проекта. </w:t>
      </w:r>
      <w:r w:rsidRPr="00F5673A">
        <w:rPr>
          <w:rFonts w:ascii="Times New Roman" w:hAnsi="Times New Roman" w:cs="Times New Roman"/>
          <w:sz w:val="24"/>
          <w:szCs w:val="24"/>
          <w:lang w:val="bg-BG"/>
        </w:rPr>
        <w:t>Дейностите по проекта трябва да съдържат такъв ангажимент и подготвителни действия за продължаване на проекта след изтичане на неговия срок. Тази информация трябва да се попълни във формуляр B.6. Примери за типични дейности за продължаване на проекта, които може да бъдат включени в изпълнението на проекта са</w:t>
      </w:r>
      <w:r w:rsidR="00AF1414" w:rsidRPr="00F5673A">
        <w:rPr>
          <w:rFonts w:ascii="Times New Roman" w:hAnsi="Times New Roman" w:cs="Times New Roman"/>
          <w:sz w:val="24"/>
          <w:szCs w:val="24"/>
          <w:lang w:val="bg-BG"/>
        </w:rPr>
        <w:t>:</w:t>
      </w:r>
    </w:p>
    <w:p w:rsidR="00AF1414" w:rsidRPr="00F5673A" w:rsidRDefault="00AF1414" w:rsidP="004B072F">
      <w:pPr>
        <w:pStyle w:val="ListParagraph"/>
        <w:numPr>
          <w:ilvl w:val="0"/>
          <w:numId w:val="2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Ясно определяне на необходимите техническите и човешки ресурси. Публичните власти трябва да дефинират необходимите административни и законодателни актове. </w:t>
      </w:r>
    </w:p>
    <w:p w:rsidR="00AF1414" w:rsidRPr="00F5673A" w:rsidRDefault="00AF1414" w:rsidP="004B072F">
      <w:pPr>
        <w:pStyle w:val="ListParagraph"/>
        <w:numPr>
          <w:ilvl w:val="0"/>
          <w:numId w:val="2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Ясно определяне на необходимите финансови ресурси и идентифициране на приложими източници на финансиране</w:t>
      </w:r>
    </w:p>
    <w:p w:rsidR="00AF1414" w:rsidRPr="00F5673A" w:rsidRDefault="00AF1414" w:rsidP="004B072F">
      <w:pPr>
        <w:pStyle w:val="ListParagraph"/>
        <w:numPr>
          <w:ilvl w:val="0"/>
          <w:numId w:val="2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Изготвяне на подробен план за експлоатация, който включва предходни точки и на практика представя подробно планираните дейности и ресурсите (технически и финансови), чрез които ще бъдат поддържани и експлоатирани резултатите от проекта (</w:t>
      </w:r>
      <w:r w:rsidRPr="00F5673A">
        <w:rPr>
          <w:rFonts w:ascii="Times New Roman" w:hAnsi="Times New Roman" w:cs="Times New Roman"/>
          <w:b/>
          <w:sz w:val="24"/>
          <w:szCs w:val="24"/>
          <w:lang w:val="bg-BG"/>
        </w:rPr>
        <w:t xml:space="preserve">задължително и следва да се включи в Плана за действие след </w:t>
      </w:r>
      <w:r w:rsidR="00303CCB" w:rsidRPr="00F5673A">
        <w:rPr>
          <w:rFonts w:ascii="Times New Roman" w:hAnsi="Times New Roman" w:cs="Times New Roman"/>
          <w:b/>
          <w:sz w:val="24"/>
          <w:szCs w:val="24"/>
          <w:lang w:val="bg-BG"/>
        </w:rPr>
        <w:t>приключване</w:t>
      </w:r>
      <w:r w:rsidRPr="00F5673A">
        <w:rPr>
          <w:rFonts w:ascii="Times New Roman" w:hAnsi="Times New Roman" w:cs="Times New Roman"/>
          <w:b/>
          <w:sz w:val="24"/>
          <w:szCs w:val="24"/>
          <w:lang w:val="bg-BG"/>
        </w:rPr>
        <w:t xml:space="preserve"> на проекта по LIFE</w:t>
      </w:r>
      <w:r w:rsidRPr="00F5673A">
        <w:rPr>
          <w:rFonts w:ascii="Times New Roman" w:hAnsi="Times New Roman" w:cs="Times New Roman"/>
          <w:sz w:val="24"/>
          <w:szCs w:val="24"/>
          <w:lang w:val="bg-BG"/>
        </w:rPr>
        <w:t>)</w:t>
      </w:r>
    </w:p>
    <w:p w:rsidR="00AF1414" w:rsidRPr="00F5673A" w:rsidRDefault="00AF1414" w:rsidP="004B072F">
      <w:pPr>
        <w:pStyle w:val="ListParagraph"/>
        <w:numPr>
          <w:ilvl w:val="0"/>
          <w:numId w:val="2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Анализ/проучвания/дейности за доразвиване на предложеното решение до достигане на целевия „реален мащаб“ и икономическа осъществимост (напр. от приложение в значителна част на града до общоградско приложение, от значителна част от автопарка на обществения транспорт до целия автопарк и др.)</w:t>
      </w:r>
    </w:p>
    <w:p w:rsidR="00AF1414" w:rsidRPr="00F5673A" w:rsidRDefault="00AF1414" w:rsidP="004B072F">
      <w:pPr>
        <w:ind w:left="720"/>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Тези дейности трябва да бъдат разбити на конкретни действия и под-действия във формуляри C.   </w:t>
      </w:r>
    </w:p>
    <w:p w:rsidR="00C366A3" w:rsidRPr="00F5673A" w:rsidRDefault="00AF1414" w:rsidP="004B072F">
      <w:pPr>
        <w:pStyle w:val="ListParagraph"/>
        <w:numPr>
          <w:ilvl w:val="0"/>
          <w:numId w:val="27"/>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Устойчивост – </w:t>
      </w:r>
      <w:r w:rsidR="00303CCB" w:rsidRPr="00F5673A">
        <w:rPr>
          <w:rFonts w:ascii="Times New Roman" w:hAnsi="Times New Roman" w:cs="Times New Roman"/>
          <w:b/>
          <w:sz w:val="24"/>
          <w:szCs w:val="24"/>
          <w:lang w:val="bg-BG"/>
        </w:rPr>
        <w:t>приложение</w:t>
      </w:r>
      <w:r w:rsidRPr="00F5673A">
        <w:rPr>
          <w:rFonts w:ascii="Times New Roman" w:hAnsi="Times New Roman" w:cs="Times New Roman"/>
          <w:b/>
          <w:sz w:val="24"/>
          <w:szCs w:val="24"/>
          <w:lang w:val="bg-BG"/>
        </w:rPr>
        <w:t>/трансфер</w:t>
      </w:r>
      <w:r w:rsidRPr="00F5673A">
        <w:rPr>
          <w:rFonts w:ascii="Times New Roman" w:hAnsi="Times New Roman" w:cs="Times New Roman"/>
          <w:sz w:val="24"/>
          <w:szCs w:val="24"/>
          <w:lang w:val="bg-BG"/>
        </w:rPr>
        <w:t xml:space="preserve">: в контекста на този тип проекти следва да се посочи ясна стратегия за </w:t>
      </w:r>
      <w:r w:rsidR="00303CCB"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 на резултатите от проекта в различни контексти. Това означава повече от ангажимент за </w:t>
      </w:r>
      <w:r w:rsidR="00C366A3" w:rsidRPr="00F5673A">
        <w:rPr>
          <w:rFonts w:ascii="Times New Roman" w:hAnsi="Times New Roman" w:cs="Times New Roman"/>
          <w:sz w:val="24"/>
          <w:szCs w:val="24"/>
          <w:lang w:val="bg-BG"/>
        </w:rPr>
        <w:t>продължение на проекта</w:t>
      </w:r>
      <w:r w:rsidRPr="00F5673A">
        <w:rPr>
          <w:rFonts w:ascii="Times New Roman" w:hAnsi="Times New Roman" w:cs="Times New Roman"/>
          <w:sz w:val="24"/>
          <w:szCs w:val="24"/>
          <w:lang w:val="bg-BG"/>
        </w:rPr>
        <w:t xml:space="preserve"> и изисква ясен и солиден план, базиран на проектните дейности, който да позволява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/трансфер</w:t>
      </w:r>
      <w:r w:rsidR="00C366A3" w:rsidRPr="00F5673A">
        <w:rPr>
          <w:rFonts w:ascii="Times New Roman" w:hAnsi="Times New Roman" w:cs="Times New Roman"/>
          <w:sz w:val="24"/>
          <w:szCs w:val="24"/>
          <w:lang w:val="bg-BG"/>
        </w:rPr>
        <w:t xml:space="preserve"> на въведеното решение</w:t>
      </w:r>
      <w:r w:rsidRPr="00F5673A">
        <w:rPr>
          <w:rFonts w:ascii="Times New Roman" w:hAnsi="Times New Roman" w:cs="Times New Roman"/>
          <w:sz w:val="24"/>
          <w:szCs w:val="24"/>
          <w:lang w:val="bg-BG"/>
        </w:rPr>
        <w:t xml:space="preserve"> към други сектори, субекти, региони или държави. </w:t>
      </w:r>
      <w:r w:rsidR="00C366A3" w:rsidRPr="00F5673A">
        <w:rPr>
          <w:rFonts w:ascii="Times New Roman" w:hAnsi="Times New Roman" w:cs="Times New Roman"/>
          <w:sz w:val="24"/>
          <w:szCs w:val="24"/>
          <w:lang w:val="bg-BG"/>
        </w:rPr>
        <w:t xml:space="preserve"> За този тип проекти най-вероятното измерение на този процес на </w:t>
      </w:r>
      <w:r w:rsidR="00775C75" w:rsidRPr="00F5673A">
        <w:rPr>
          <w:rFonts w:ascii="Times New Roman" w:hAnsi="Times New Roman" w:cs="Times New Roman"/>
          <w:sz w:val="24"/>
          <w:szCs w:val="24"/>
          <w:lang w:val="bg-BG"/>
        </w:rPr>
        <w:t>приложение</w:t>
      </w:r>
      <w:r w:rsidR="00C366A3" w:rsidRPr="00F5673A">
        <w:rPr>
          <w:rFonts w:ascii="Times New Roman" w:hAnsi="Times New Roman" w:cs="Times New Roman"/>
          <w:sz w:val="24"/>
          <w:szCs w:val="24"/>
          <w:lang w:val="bg-BG"/>
        </w:rPr>
        <w:t xml:space="preserve"> и трансфер е географското. В примера по-горе с проекта, насочен към замърсител на въздуха, проектът трябва да покаже как решението може да се приложи в друг град, а в примера с водата или ерозията в проектите трябва да се посочи как решението може да се приложи съответно в друга водоснабдителна мрежа или за друга почвена повърхност, подложена на сходна опасност от ерозия.    </w:t>
      </w:r>
      <w:r w:rsidRPr="00F5673A">
        <w:rPr>
          <w:rFonts w:ascii="Times New Roman" w:hAnsi="Times New Roman" w:cs="Times New Roman"/>
          <w:sz w:val="24"/>
          <w:szCs w:val="24"/>
          <w:lang w:val="bg-BG"/>
        </w:rPr>
        <w:t xml:space="preserve"> Тази информация трябва да се попълни във формуляр B.3. </w:t>
      </w:r>
    </w:p>
    <w:p w:rsidR="00AF1414" w:rsidRPr="00F5673A" w:rsidRDefault="00AF1414" w:rsidP="004B072F">
      <w:pPr>
        <w:pStyle w:val="ListParagraph"/>
        <w:ind w:left="82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Примери за типични дейности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 които може да бъдат включени в изпълнението на проекта са</w:t>
      </w:r>
      <w:r w:rsidR="00C366A3" w:rsidRPr="00F5673A">
        <w:rPr>
          <w:rFonts w:ascii="Times New Roman" w:hAnsi="Times New Roman" w:cs="Times New Roman"/>
          <w:sz w:val="24"/>
          <w:szCs w:val="24"/>
          <w:lang w:val="bg-BG"/>
        </w:rPr>
        <w:t>:</w:t>
      </w:r>
    </w:p>
    <w:p w:rsidR="00C366A3" w:rsidRPr="00F5673A" w:rsidRDefault="00C366A3" w:rsidP="004B072F">
      <w:pPr>
        <w:pStyle w:val="ListParagraph"/>
        <w:numPr>
          <w:ilvl w:val="0"/>
          <w:numId w:val="3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Анализ за идентифициране на стратегически партньори с оглед </w:t>
      </w:r>
      <w:r w:rsidR="00775C75" w:rsidRPr="00F5673A">
        <w:rPr>
          <w:rFonts w:ascii="Times New Roman" w:hAnsi="Times New Roman" w:cs="Times New Roman"/>
          <w:sz w:val="24"/>
          <w:szCs w:val="24"/>
          <w:lang w:val="bg-BG"/>
        </w:rPr>
        <w:t>приложението</w:t>
      </w:r>
      <w:r w:rsidRPr="00F5673A">
        <w:rPr>
          <w:rFonts w:ascii="Times New Roman" w:hAnsi="Times New Roman" w:cs="Times New Roman"/>
          <w:sz w:val="24"/>
          <w:szCs w:val="24"/>
          <w:lang w:val="bg-BG"/>
        </w:rPr>
        <w:t xml:space="preserve"> и трансфера на предложеното решение в друг контекст и дейности, свързани с договаряне на отношенията с тези партньори</w:t>
      </w:r>
    </w:p>
    <w:p w:rsidR="00C366A3" w:rsidRPr="00F5673A" w:rsidRDefault="00C366A3" w:rsidP="004B072F">
      <w:pPr>
        <w:pStyle w:val="ListParagraph"/>
        <w:numPr>
          <w:ilvl w:val="0"/>
          <w:numId w:val="3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Технически и бизнес дейности за валидиране на възможно разширяване на промишленото/търговско приложение на предлаганото решение</w:t>
      </w:r>
    </w:p>
    <w:p w:rsidR="00C366A3" w:rsidRPr="00F5673A" w:rsidRDefault="00C366A3" w:rsidP="004B072F">
      <w:pPr>
        <w:pStyle w:val="ListParagraph"/>
        <w:numPr>
          <w:ilvl w:val="0"/>
          <w:numId w:val="3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Проучвания/дейности за достъп до финансови източници, както </w:t>
      </w:r>
      <w:r w:rsidR="00781E2D" w:rsidRPr="00F5673A">
        <w:rPr>
          <w:rFonts w:ascii="Times New Roman" w:hAnsi="Times New Roman" w:cs="Times New Roman"/>
          <w:sz w:val="24"/>
          <w:szCs w:val="24"/>
          <w:lang w:val="bg-BG"/>
        </w:rPr>
        <w:t xml:space="preserve">и </w:t>
      </w:r>
      <w:r w:rsidRPr="00F5673A">
        <w:rPr>
          <w:rFonts w:ascii="Times New Roman" w:hAnsi="Times New Roman" w:cs="Times New Roman"/>
          <w:sz w:val="24"/>
          <w:szCs w:val="24"/>
          <w:lang w:val="bg-BG"/>
        </w:rPr>
        <w:t xml:space="preserve">физическо определяне на обекти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w:t>
      </w:r>
    </w:p>
    <w:p w:rsidR="00C366A3" w:rsidRPr="00F5673A" w:rsidRDefault="00C366A3" w:rsidP="004B072F">
      <w:pPr>
        <w:pStyle w:val="ListParagraph"/>
        <w:numPr>
          <w:ilvl w:val="0"/>
          <w:numId w:val="3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Преговори и планиране на трансфера на предложеното решение в друг контекст</w:t>
      </w:r>
    </w:p>
    <w:p w:rsidR="00C366A3" w:rsidRPr="00F5673A" w:rsidRDefault="00C366A3" w:rsidP="004B072F">
      <w:pPr>
        <w:pStyle w:val="ListParagraph"/>
        <w:numPr>
          <w:ilvl w:val="0"/>
          <w:numId w:val="30"/>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Разработване на </w:t>
      </w:r>
      <w:r w:rsidR="00781E2D" w:rsidRPr="00F5673A">
        <w:rPr>
          <w:rFonts w:ascii="Times New Roman" w:hAnsi="Times New Roman" w:cs="Times New Roman"/>
          <w:sz w:val="24"/>
          <w:szCs w:val="24"/>
          <w:lang w:val="bg-BG"/>
        </w:rPr>
        <w:t>надежден</w:t>
      </w:r>
      <w:r w:rsidRPr="00F5673A">
        <w:rPr>
          <w:rFonts w:ascii="Times New Roman" w:hAnsi="Times New Roman" w:cs="Times New Roman"/>
          <w:sz w:val="24"/>
          <w:szCs w:val="24"/>
          <w:lang w:val="bg-BG"/>
        </w:rPr>
        <w:t xml:space="preserve"> план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 (</w:t>
      </w:r>
      <w:r w:rsidRPr="00F5673A">
        <w:rPr>
          <w:rFonts w:ascii="Times New Roman" w:hAnsi="Times New Roman" w:cs="Times New Roman"/>
          <w:b/>
          <w:sz w:val="24"/>
          <w:szCs w:val="24"/>
          <w:lang w:val="bg-BG"/>
        </w:rPr>
        <w:t>задължително</w:t>
      </w:r>
      <w:r w:rsidRPr="00F5673A">
        <w:rPr>
          <w:rFonts w:ascii="Times New Roman" w:hAnsi="Times New Roman" w:cs="Times New Roman"/>
          <w:sz w:val="24"/>
          <w:szCs w:val="24"/>
          <w:lang w:val="bg-BG"/>
        </w:rPr>
        <w:t>)</w:t>
      </w:r>
    </w:p>
    <w:p w:rsidR="001105C2" w:rsidRPr="00F5673A" w:rsidRDefault="001105C2" w:rsidP="004B072F">
      <w:pPr>
        <w:ind w:left="720"/>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Тези дейности трябва да бъдат разбити на конкретни действия и под-действия във формуляри C.   </w:t>
      </w:r>
    </w:p>
    <w:p w:rsidR="00781E2D" w:rsidRPr="00F5673A" w:rsidRDefault="00781E2D">
      <w:pPr>
        <w:rPr>
          <w:rFonts w:ascii="Times New Roman" w:hAnsi="Times New Roman" w:cs="Times New Roman"/>
          <w:b/>
          <w:sz w:val="24"/>
          <w:szCs w:val="24"/>
          <w:lang w:val="bg-BG"/>
        </w:rPr>
      </w:pPr>
      <w:r w:rsidRPr="00F5673A">
        <w:rPr>
          <w:rFonts w:ascii="Times New Roman" w:hAnsi="Times New Roman" w:cs="Times New Roman"/>
          <w:b/>
          <w:sz w:val="24"/>
          <w:szCs w:val="24"/>
          <w:lang w:val="bg-BG"/>
        </w:rPr>
        <w:br w:type="page"/>
      </w:r>
    </w:p>
    <w:p w:rsidR="001105C2" w:rsidRPr="00F5673A" w:rsidRDefault="001105C2" w:rsidP="001105C2">
      <w:pPr>
        <w:pStyle w:val="Heading1"/>
        <w:rPr>
          <w:rFonts w:ascii="Times New Roman" w:hAnsi="Times New Roman" w:cs="Times New Roman"/>
          <w:b/>
          <w:sz w:val="24"/>
          <w:szCs w:val="24"/>
          <w:lang w:val="bg-BG"/>
        </w:rPr>
      </w:pPr>
      <w:bookmarkStart w:id="48" w:name="_Toc513555971"/>
      <w:r w:rsidRPr="00F5673A">
        <w:rPr>
          <w:rFonts w:ascii="Times New Roman" w:hAnsi="Times New Roman" w:cs="Times New Roman"/>
          <w:b/>
          <w:sz w:val="24"/>
          <w:szCs w:val="24"/>
          <w:lang w:val="bg-BG"/>
        </w:rPr>
        <w:lastRenderedPageBreak/>
        <w:t>Как се кандидатства</w:t>
      </w:r>
      <w:r w:rsidR="00413923" w:rsidRPr="00F5673A">
        <w:rPr>
          <w:rFonts w:ascii="Times New Roman" w:hAnsi="Times New Roman" w:cs="Times New Roman"/>
          <w:b/>
          <w:sz w:val="24"/>
          <w:szCs w:val="24"/>
          <w:lang w:val="bg-BG"/>
        </w:rPr>
        <w:t>?</w:t>
      </w:r>
      <w:bookmarkEnd w:id="48"/>
    </w:p>
    <w:p w:rsidR="001105C2" w:rsidRPr="00F5673A" w:rsidRDefault="001105C2" w:rsidP="001105C2">
      <w:pPr>
        <w:pStyle w:val="Heading2"/>
        <w:rPr>
          <w:rFonts w:ascii="Times New Roman" w:hAnsi="Times New Roman" w:cs="Times New Roman"/>
          <w:b/>
          <w:sz w:val="24"/>
          <w:szCs w:val="24"/>
          <w:lang w:val="bg-BG"/>
        </w:rPr>
      </w:pPr>
      <w:bookmarkStart w:id="49" w:name="_Toc513555972"/>
      <w:r w:rsidRPr="00F5673A">
        <w:rPr>
          <w:rFonts w:ascii="Times New Roman" w:hAnsi="Times New Roman" w:cs="Times New Roman"/>
          <w:b/>
          <w:sz w:val="24"/>
          <w:szCs w:val="24"/>
          <w:lang w:val="bg-BG"/>
        </w:rPr>
        <w:t>Етап 1 - Проектна идея</w:t>
      </w:r>
      <w:bookmarkEnd w:id="49"/>
      <w:r w:rsidRPr="00F5673A">
        <w:rPr>
          <w:rFonts w:ascii="Times New Roman" w:hAnsi="Times New Roman" w:cs="Times New Roman"/>
          <w:b/>
          <w:sz w:val="24"/>
          <w:szCs w:val="24"/>
          <w:lang w:val="bg-BG"/>
        </w:rPr>
        <w:t xml:space="preserve"> </w:t>
      </w:r>
    </w:p>
    <w:p w:rsidR="001105C2" w:rsidRPr="00F5673A" w:rsidRDefault="001105C2" w:rsidP="001105C2">
      <w:pPr>
        <w:pStyle w:val="Heading3"/>
        <w:rPr>
          <w:rFonts w:ascii="Times New Roman" w:hAnsi="Times New Roman" w:cs="Times New Roman"/>
          <w:b/>
          <w:i/>
          <w:lang w:val="bg-BG"/>
        </w:rPr>
      </w:pPr>
      <w:bookmarkStart w:id="50" w:name="_Toc513555973"/>
      <w:r w:rsidRPr="00F5673A">
        <w:rPr>
          <w:rFonts w:ascii="Times New Roman" w:hAnsi="Times New Roman" w:cs="Times New Roman"/>
          <w:b/>
          <w:i/>
          <w:lang w:val="bg-BG"/>
        </w:rPr>
        <w:t>Структура на етап 1</w:t>
      </w:r>
      <w:bookmarkEnd w:id="50"/>
    </w:p>
    <w:p w:rsidR="001105C2" w:rsidRPr="00F5673A" w:rsidRDefault="001105C2" w:rsidP="001105C2">
      <w:pPr>
        <w:rPr>
          <w:rFonts w:ascii="Times New Roman" w:hAnsi="Times New Roman" w:cs="Times New Roman"/>
          <w:sz w:val="24"/>
          <w:szCs w:val="24"/>
          <w:lang w:val="bg-BG"/>
        </w:rPr>
      </w:pPr>
    </w:p>
    <w:p w:rsidR="001105C2" w:rsidRPr="00F5673A" w:rsidRDefault="001105C2" w:rsidP="00557E68">
      <w:pPr>
        <w:pStyle w:val="ListParagraph"/>
        <w:numPr>
          <w:ilvl w:val="0"/>
          <w:numId w:val="31"/>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Административни формуляри (формуляри А)</w:t>
      </w:r>
    </w:p>
    <w:p w:rsidR="00413923" w:rsidRPr="00F5673A" w:rsidRDefault="00413923" w:rsidP="00413923">
      <w:pPr>
        <w:pStyle w:val="ListParagraph"/>
        <w:rPr>
          <w:rFonts w:ascii="Times New Roman" w:hAnsi="Times New Roman" w:cs="Times New Roman"/>
          <w:sz w:val="24"/>
          <w:szCs w:val="24"/>
          <w:lang w:val="bg-BG"/>
        </w:rPr>
      </w:pPr>
    </w:p>
    <w:p w:rsidR="00413923" w:rsidRPr="00F5673A" w:rsidRDefault="00413923"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А1 – Обща информация за проекта</w:t>
      </w:r>
    </w:p>
    <w:p w:rsidR="00413923" w:rsidRPr="00F5673A" w:rsidRDefault="00413923"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А2 – Координиращ бенефициент </w:t>
      </w:r>
    </w:p>
    <w:p w:rsidR="00413923" w:rsidRPr="00F5673A" w:rsidRDefault="00413923" w:rsidP="00413923">
      <w:pPr>
        <w:pStyle w:val="ListParagraph"/>
        <w:rPr>
          <w:rFonts w:ascii="Times New Roman" w:hAnsi="Times New Roman" w:cs="Times New Roman"/>
          <w:sz w:val="24"/>
          <w:szCs w:val="24"/>
          <w:u w:val="single"/>
          <w:lang w:val="bg-BG"/>
        </w:rPr>
      </w:pPr>
    </w:p>
    <w:p w:rsidR="001105C2" w:rsidRPr="00F5673A" w:rsidRDefault="001105C2" w:rsidP="00557E68">
      <w:pPr>
        <w:pStyle w:val="ListParagraph"/>
        <w:numPr>
          <w:ilvl w:val="0"/>
          <w:numId w:val="31"/>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Общо описание на проекта (формуляри B)</w:t>
      </w:r>
    </w:p>
    <w:p w:rsidR="00413923" w:rsidRPr="00F5673A" w:rsidRDefault="00413923" w:rsidP="00413923">
      <w:pPr>
        <w:pStyle w:val="ListParagraph"/>
        <w:rPr>
          <w:rFonts w:ascii="Times New Roman" w:hAnsi="Times New Roman" w:cs="Times New Roman"/>
          <w:sz w:val="24"/>
          <w:szCs w:val="24"/>
          <w:lang w:val="bg-BG"/>
        </w:rPr>
      </w:pPr>
    </w:p>
    <w:p w:rsidR="00413923" w:rsidRPr="00F5673A" w:rsidRDefault="00413923" w:rsidP="004B072F">
      <w:pPr>
        <w:pStyle w:val="ListParagraph"/>
        <w:numPr>
          <w:ilvl w:val="0"/>
          <w:numId w:val="32"/>
        </w:numPr>
        <w:jc w:val="both"/>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B1 – </w:t>
      </w:r>
      <w:r w:rsidR="00781E2D" w:rsidRPr="00F5673A">
        <w:rPr>
          <w:rFonts w:ascii="Times New Roman" w:hAnsi="Times New Roman" w:cs="Times New Roman"/>
          <w:sz w:val="24"/>
          <w:szCs w:val="24"/>
          <w:u w:val="single"/>
          <w:lang w:val="bg-BG"/>
        </w:rPr>
        <w:t>Обобщена информация (р</w:t>
      </w:r>
      <w:r w:rsidRPr="00F5673A">
        <w:rPr>
          <w:rFonts w:ascii="Times New Roman" w:hAnsi="Times New Roman" w:cs="Times New Roman"/>
          <w:sz w:val="24"/>
          <w:szCs w:val="24"/>
          <w:u w:val="single"/>
          <w:lang w:val="bg-BG"/>
        </w:rPr>
        <w:t>езюме</w:t>
      </w:r>
      <w:r w:rsidR="00781E2D" w:rsidRPr="00F5673A">
        <w:rPr>
          <w:rFonts w:ascii="Times New Roman" w:hAnsi="Times New Roman" w:cs="Times New Roman"/>
          <w:sz w:val="24"/>
          <w:szCs w:val="24"/>
          <w:u w:val="single"/>
          <w:lang w:val="bg-BG"/>
        </w:rPr>
        <w:t>)</w:t>
      </w:r>
      <w:r w:rsidRPr="00F5673A">
        <w:rPr>
          <w:rFonts w:ascii="Times New Roman" w:hAnsi="Times New Roman" w:cs="Times New Roman"/>
          <w:sz w:val="24"/>
          <w:szCs w:val="24"/>
          <w:u w:val="single"/>
          <w:lang w:val="bg-BG"/>
        </w:rPr>
        <w:t xml:space="preserve"> </w:t>
      </w:r>
      <w:r w:rsidR="00781E2D" w:rsidRPr="00F5673A">
        <w:rPr>
          <w:rFonts w:ascii="Times New Roman" w:hAnsi="Times New Roman" w:cs="Times New Roman"/>
          <w:sz w:val="24"/>
          <w:szCs w:val="24"/>
          <w:u w:val="single"/>
          <w:lang w:val="bg-BG"/>
        </w:rPr>
        <w:t>з</w:t>
      </w:r>
      <w:r w:rsidRPr="00F5673A">
        <w:rPr>
          <w:rFonts w:ascii="Times New Roman" w:hAnsi="Times New Roman" w:cs="Times New Roman"/>
          <w:sz w:val="24"/>
          <w:szCs w:val="24"/>
          <w:u w:val="single"/>
          <w:lang w:val="bg-BG"/>
        </w:rPr>
        <w:t>а проекта</w:t>
      </w:r>
    </w:p>
    <w:p w:rsidR="00413923" w:rsidRPr="00F5673A" w:rsidRDefault="00413923" w:rsidP="004B072F">
      <w:pPr>
        <w:pStyle w:val="ListParagraph"/>
        <w:numPr>
          <w:ilvl w:val="0"/>
          <w:numId w:val="32"/>
        </w:numPr>
        <w:jc w:val="both"/>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B2 (съкратен вариант в сравнение с етап 2) – Информация за </w:t>
      </w:r>
      <w:r w:rsidR="00F66ECF" w:rsidRPr="00F5673A">
        <w:rPr>
          <w:rFonts w:ascii="Times New Roman" w:hAnsi="Times New Roman" w:cs="Times New Roman"/>
          <w:sz w:val="24"/>
          <w:szCs w:val="24"/>
          <w:u w:val="single"/>
          <w:lang w:val="bg-BG"/>
        </w:rPr>
        <w:t>характера</w:t>
      </w:r>
      <w:r w:rsidR="008D3492" w:rsidRPr="00F5673A">
        <w:rPr>
          <w:rFonts w:ascii="Times New Roman" w:hAnsi="Times New Roman" w:cs="Times New Roman"/>
          <w:sz w:val="24"/>
          <w:szCs w:val="24"/>
          <w:u w:val="single"/>
          <w:lang w:val="bg-BG"/>
        </w:rPr>
        <w:t xml:space="preserve"> на </w:t>
      </w:r>
      <w:r w:rsidRPr="00F5673A">
        <w:rPr>
          <w:rFonts w:ascii="Times New Roman" w:hAnsi="Times New Roman" w:cs="Times New Roman"/>
          <w:sz w:val="24"/>
          <w:szCs w:val="24"/>
          <w:u w:val="single"/>
          <w:lang w:val="bg-BG"/>
        </w:rPr>
        <w:t xml:space="preserve">проекта </w:t>
      </w:r>
    </w:p>
    <w:p w:rsidR="00413923" w:rsidRPr="00F5673A" w:rsidRDefault="00413923" w:rsidP="004B072F">
      <w:pPr>
        <w:pStyle w:val="ListParagraph"/>
        <w:numPr>
          <w:ilvl w:val="0"/>
          <w:numId w:val="32"/>
        </w:numPr>
        <w:jc w:val="both"/>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B3 (съкратен вариант в сравнение с етап 2) – Добавена стойност за ЕС</w:t>
      </w:r>
    </w:p>
    <w:p w:rsidR="00413923" w:rsidRPr="00F5673A" w:rsidRDefault="00413923" w:rsidP="00413923">
      <w:pPr>
        <w:pStyle w:val="ListParagraph"/>
        <w:rPr>
          <w:rFonts w:ascii="Times New Roman" w:hAnsi="Times New Roman" w:cs="Times New Roman"/>
          <w:sz w:val="24"/>
          <w:szCs w:val="24"/>
          <w:lang w:val="bg-BG"/>
        </w:rPr>
      </w:pPr>
    </w:p>
    <w:p w:rsidR="001105C2" w:rsidRPr="00F5673A" w:rsidRDefault="001105C2" w:rsidP="00557E68">
      <w:pPr>
        <w:pStyle w:val="ListParagraph"/>
        <w:numPr>
          <w:ilvl w:val="0"/>
          <w:numId w:val="31"/>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Финансови формуляри за кандидатстване </w:t>
      </w:r>
    </w:p>
    <w:p w:rsidR="00413923" w:rsidRPr="00F5673A" w:rsidRDefault="00413923" w:rsidP="00413923">
      <w:pPr>
        <w:pStyle w:val="ListParagraph"/>
        <w:rPr>
          <w:rFonts w:ascii="Times New Roman" w:hAnsi="Times New Roman" w:cs="Times New Roman"/>
          <w:b/>
          <w:sz w:val="24"/>
          <w:szCs w:val="24"/>
          <w:lang w:val="bg-BG"/>
        </w:rPr>
      </w:pPr>
    </w:p>
    <w:p w:rsidR="00413923" w:rsidRPr="00F5673A" w:rsidRDefault="00413923"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R1 – Бюджет на проекта</w:t>
      </w:r>
    </w:p>
    <w:p w:rsidR="00413923" w:rsidRPr="00F5673A" w:rsidRDefault="00413923" w:rsidP="00413923">
      <w:pPr>
        <w:pStyle w:val="ListParagraph"/>
        <w:rPr>
          <w:rFonts w:ascii="Times New Roman" w:hAnsi="Times New Roman" w:cs="Times New Roman"/>
          <w:sz w:val="24"/>
          <w:szCs w:val="24"/>
          <w:u w:val="single"/>
          <w:lang w:val="bg-BG"/>
        </w:rPr>
      </w:pPr>
    </w:p>
    <w:p w:rsidR="00413923" w:rsidRPr="00F5673A" w:rsidRDefault="00413923" w:rsidP="00413923">
      <w:p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br w:type="page"/>
      </w:r>
    </w:p>
    <w:p w:rsidR="00DF1FE0" w:rsidRPr="00F5673A" w:rsidRDefault="00413923"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Всички формуляри </w:t>
      </w:r>
      <w:r w:rsidR="00DF1FE0" w:rsidRPr="00F5673A">
        <w:rPr>
          <w:rFonts w:ascii="Times New Roman" w:hAnsi="Times New Roman" w:cs="Times New Roman"/>
          <w:sz w:val="24"/>
          <w:szCs w:val="24"/>
          <w:lang w:val="bg-BG"/>
        </w:rPr>
        <w:t>за проектната идея трябва да бъдат попълнени на английски език. Препоръчваме Ви да поставите фокуса върху ключовите елементи на Вашия проект. Моля, имайте предвид, че на този етап в eProp</w:t>
      </w:r>
      <w:r w:rsidR="00F12B10">
        <w:rPr>
          <w:rFonts w:ascii="Times New Roman" w:hAnsi="Times New Roman" w:cs="Times New Roman"/>
          <w:sz w:val="24"/>
          <w:szCs w:val="24"/>
          <w:lang w:val="en-US"/>
        </w:rPr>
        <w:t>o</w:t>
      </w:r>
      <w:r w:rsidR="00DF1FE0" w:rsidRPr="00F5673A">
        <w:rPr>
          <w:rFonts w:ascii="Times New Roman" w:hAnsi="Times New Roman" w:cs="Times New Roman"/>
          <w:sz w:val="24"/>
          <w:szCs w:val="24"/>
          <w:lang w:val="bg-BG"/>
        </w:rPr>
        <w:t>sal не могат да се прикачат файлове.</w:t>
      </w:r>
    </w:p>
    <w:p w:rsidR="00DF1FE0" w:rsidRPr="00F5673A" w:rsidRDefault="00DF1FE0" w:rsidP="004B072F">
      <w:pPr>
        <w:spacing w:after="0"/>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Достъп на националните власти</w:t>
      </w:r>
      <w:r w:rsidRPr="00F5673A">
        <w:rPr>
          <w:rFonts w:ascii="Times New Roman" w:hAnsi="Times New Roman" w:cs="Times New Roman"/>
          <w:sz w:val="24"/>
          <w:szCs w:val="24"/>
          <w:lang w:val="bg-BG"/>
        </w:rPr>
        <w:t>: В случай, че кандидатите предоставят достъп, всички национални власти на държавите членки, участващи в проекта, ще могат:</w:t>
      </w:r>
    </w:p>
    <w:p w:rsidR="00DF1FE0" w:rsidRPr="00F5673A" w:rsidRDefault="00DF1FE0" w:rsidP="004B072F">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 </w:t>
      </w:r>
      <w:r w:rsidR="00781E2D" w:rsidRPr="00F5673A">
        <w:rPr>
          <w:rFonts w:ascii="Times New Roman" w:hAnsi="Times New Roman" w:cs="Times New Roman"/>
          <w:sz w:val="24"/>
          <w:szCs w:val="24"/>
          <w:lang w:val="bg-BG"/>
        </w:rPr>
        <w:t>д</w:t>
      </w:r>
      <w:r w:rsidRPr="00F5673A">
        <w:rPr>
          <w:rFonts w:ascii="Times New Roman" w:hAnsi="Times New Roman" w:cs="Times New Roman"/>
          <w:sz w:val="24"/>
          <w:szCs w:val="24"/>
          <w:lang w:val="bg-BG"/>
        </w:rPr>
        <w:t>а достъпват проектната идея преди и след крайната дата за представяне на идеята</w:t>
      </w:r>
      <w:r w:rsidR="00781E2D" w:rsidRPr="00F5673A">
        <w:rPr>
          <w:rFonts w:ascii="Times New Roman" w:hAnsi="Times New Roman" w:cs="Times New Roman"/>
          <w:sz w:val="24"/>
          <w:szCs w:val="24"/>
          <w:lang w:val="bg-BG"/>
        </w:rPr>
        <w:t>,</w:t>
      </w:r>
    </w:p>
    <w:p w:rsidR="001105C2" w:rsidRPr="00F5673A" w:rsidRDefault="00DF1FE0" w:rsidP="004B072F">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2. </w:t>
      </w:r>
      <w:r w:rsidR="00781E2D" w:rsidRPr="00F5673A">
        <w:rPr>
          <w:rFonts w:ascii="Times New Roman" w:hAnsi="Times New Roman" w:cs="Times New Roman"/>
          <w:sz w:val="24"/>
          <w:szCs w:val="24"/>
          <w:lang w:val="bg-BG"/>
        </w:rPr>
        <w:t>д</w:t>
      </w:r>
      <w:r w:rsidRPr="00F5673A">
        <w:rPr>
          <w:rFonts w:ascii="Times New Roman" w:hAnsi="Times New Roman" w:cs="Times New Roman"/>
          <w:sz w:val="24"/>
          <w:szCs w:val="24"/>
          <w:lang w:val="bg-BG"/>
        </w:rPr>
        <w:t>а достъпват кореспонденцията между Комисията и всеки кандидат, представил предложение, чрез модул</w:t>
      </w:r>
      <w:r w:rsidR="00781E2D" w:rsidRPr="00F5673A">
        <w:rPr>
          <w:rFonts w:ascii="Times New Roman" w:hAnsi="Times New Roman" w:cs="Times New Roman"/>
          <w:sz w:val="24"/>
          <w:szCs w:val="24"/>
          <w:lang w:val="bg-BG"/>
        </w:rPr>
        <w:t>а</w:t>
      </w:r>
      <w:r w:rsidR="00F12B10">
        <w:rPr>
          <w:rFonts w:ascii="Times New Roman" w:hAnsi="Times New Roman" w:cs="Times New Roman"/>
          <w:sz w:val="24"/>
          <w:szCs w:val="24"/>
          <w:lang w:val="bg-BG"/>
        </w:rPr>
        <w:t xml:space="preserve"> за електронна поща на </w:t>
      </w:r>
      <w:r w:rsidR="00F12B10">
        <w:rPr>
          <w:rFonts w:ascii="Times New Roman" w:hAnsi="Times New Roman" w:cs="Times New Roman"/>
          <w:sz w:val="24"/>
          <w:szCs w:val="24"/>
          <w:lang w:val="en-US"/>
        </w:rPr>
        <w:t>e</w:t>
      </w:r>
      <w:r w:rsidRPr="00F5673A">
        <w:rPr>
          <w:rFonts w:ascii="Times New Roman" w:hAnsi="Times New Roman" w:cs="Times New Roman"/>
          <w:sz w:val="24"/>
          <w:szCs w:val="24"/>
          <w:lang w:val="bg-BG"/>
        </w:rPr>
        <w:t xml:space="preserve">Proposal.   </w:t>
      </w:r>
    </w:p>
    <w:p w:rsidR="00DF1FE0" w:rsidRPr="00F5673A" w:rsidRDefault="00DF1FE0" w:rsidP="004B072F">
      <w:pPr>
        <w:spacing w:after="0"/>
        <w:jc w:val="both"/>
        <w:rPr>
          <w:rFonts w:ascii="Times New Roman" w:hAnsi="Times New Roman" w:cs="Times New Roman"/>
          <w:sz w:val="24"/>
          <w:szCs w:val="24"/>
          <w:lang w:val="bg-BG"/>
        </w:rPr>
      </w:pPr>
    </w:p>
    <w:p w:rsidR="00DF1FE0" w:rsidRPr="00F5673A" w:rsidRDefault="00DF1FE0" w:rsidP="004B072F">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Можете да разрешите достъп, като маркирате YES чрез радио-бутона. Ако координиращият бенефициент не желае да разреши достъп, се избира бутон NO. </w:t>
      </w:r>
    </w:p>
    <w:p w:rsidR="00DF1FE0" w:rsidRPr="00F5673A" w:rsidRDefault="00DF1FE0" w:rsidP="004B072F">
      <w:pPr>
        <w:spacing w:after="0"/>
        <w:jc w:val="both"/>
        <w:rPr>
          <w:rFonts w:ascii="Times New Roman" w:hAnsi="Times New Roman" w:cs="Times New Roman"/>
          <w:sz w:val="24"/>
          <w:szCs w:val="24"/>
          <w:lang w:val="bg-BG"/>
        </w:rPr>
      </w:pPr>
    </w:p>
    <w:p w:rsidR="00DF1FE0" w:rsidRPr="00F5673A" w:rsidRDefault="00DF1FE0" w:rsidP="004B072F">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Можете да отнемете правото на достъп по всяко време.</w:t>
      </w:r>
    </w:p>
    <w:p w:rsidR="00DF1FE0" w:rsidRPr="00F5673A" w:rsidRDefault="00DF1FE0" w:rsidP="004B072F">
      <w:pPr>
        <w:spacing w:after="0"/>
        <w:jc w:val="both"/>
        <w:rPr>
          <w:rFonts w:ascii="Times New Roman" w:hAnsi="Times New Roman" w:cs="Times New Roman"/>
          <w:sz w:val="24"/>
          <w:szCs w:val="24"/>
          <w:lang w:val="bg-BG"/>
        </w:rPr>
      </w:pPr>
    </w:p>
    <w:p w:rsidR="00DF1FE0" w:rsidRPr="00F5673A" w:rsidRDefault="00DF1FE0" w:rsidP="004B072F">
      <w:pPr>
        <w:spacing w:after="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имайте предвид, че тази опция не е достъпна след изтичане на крайния срок за представяне на предложенията.</w:t>
      </w:r>
    </w:p>
    <w:p w:rsidR="00DF1FE0" w:rsidRPr="00F5673A" w:rsidRDefault="00DF1FE0" w:rsidP="00DF1FE0">
      <w:pPr>
        <w:spacing w:after="0"/>
        <w:rPr>
          <w:rFonts w:ascii="Times New Roman" w:hAnsi="Times New Roman" w:cs="Times New Roman"/>
          <w:sz w:val="24"/>
          <w:szCs w:val="24"/>
          <w:lang w:val="bg-BG"/>
        </w:rPr>
      </w:pPr>
    </w:p>
    <w:p w:rsidR="00DF1FE0" w:rsidRPr="00F5673A" w:rsidRDefault="00DF1FE0" w:rsidP="00DF1FE0">
      <w:pPr>
        <w:pStyle w:val="Heading3"/>
        <w:rPr>
          <w:rFonts w:ascii="Times New Roman" w:hAnsi="Times New Roman" w:cs="Times New Roman"/>
          <w:b/>
          <w:i/>
          <w:lang w:val="bg-BG"/>
        </w:rPr>
      </w:pPr>
      <w:bookmarkStart w:id="51" w:name="_Toc513555974"/>
      <w:r w:rsidRPr="00F5673A">
        <w:rPr>
          <w:rFonts w:ascii="Times New Roman" w:hAnsi="Times New Roman" w:cs="Times New Roman"/>
          <w:b/>
          <w:i/>
          <w:lang w:val="bg-BG"/>
        </w:rPr>
        <w:t>Административни формуляри (формуляри А)</w:t>
      </w:r>
      <w:bookmarkEnd w:id="51"/>
    </w:p>
    <w:p w:rsidR="00C366A3" w:rsidRPr="00F5673A" w:rsidRDefault="00DF1FE0" w:rsidP="00736E55">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А1 – Обща информация</w:t>
      </w:r>
      <w:r w:rsidR="00781E2D" w:rsidRPr="00F5673A">
        <w:rPr>
          <w:rFonts w:ascii="Times New Roman" w:hAnsi="Times New Roman" w:cs="Times New Roman"/>
          <w:b/>
          <w:sz w:val="24"/>
          <w:szCs w:val="24"/>
          <w:u w:val="single"/>
          <w:lang w:val="bg-BG"/>
        </w:rPr>
        <w:t xml:space="preserve"> (резюме)</w:t>
      </w:r>
      <w:r w:rsidRPr="00F5673A">
        <w:rPr>
          <w:rFonts w:ascii="Times New Roman" w:hAnsi="Times New Roman" w:cs="Times New Roman"/>
          <w:b/>
          <w:sz w:val="24"/>
          <w:szCs w:val="24"/>
          <w:u w:val="single"/>
          <w:lang w:val="bg-BG"/>
        </w:rPr>
        <w:t xml:space="preserve"> за проекта</w:t>
      </w:r>
    </w:p>
    <w:p w:rsidR="00736E55" w:rsidRPr="00F5673A" w:rsidRDefault="00736E55"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Заглавие на проекта (</w:t>
      </w:r>
      <w:r w:rsidR="00F42A5B" w:rsidRPr="00F5673A">
        <w:rPr>
          <w:rFonts w:ascii="Times New Roman" w:hAnsi="Times New Roman" w:cs="Times New Roman"/>
          <w:b/>
          <w:sz w:val="24"/>
          <w:szCs w:val="24"/>
          <w:lang w:val="bg-BG"/>
        </w:rPr>
        <w:t xml:space="preserve">до 120 знака): </w:t>
      </w:r>
      <w:r w:rsidR="00F42A5B" w:rsidRPr="00F5673A">
        <w:rPr>
          <w:rFonts w:ascii="Times New Roman" w:hAnsi="Times New Roman" w:cs="Times New Roman"/>
          <w:sz w:val="24"/>
          <w:szCs w:val="24"/>
          <w:lang w:val="bg-BG"/>
        </w:rPr>
        <w:t xml:space="preserve">то трябва да включва ключовите елементи и цел на проекта. Имайте предвид, че Възлагащият орган може да изиска промяна на заглавието, за да стане то по-ясно. Заглавието на проекта трябва да бъде на английски език, дори и когато самото предложение е представено на друг език, ако кандидатът бъде поканен за участие в етап 2. </w:t>
      </w:r>
    </w:p>
    <w:p w:rsidR="00F42A5B" w:rsidRPr="00F5673A" w:rsidRDefault="00F42A5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Акроним на проекта (до 25 знака): </w:t>
      </w:r>
      <w:r w:rsidRPr="00F5673A">
        <w:rPr>
          <w:rFonts w:ascii="Times New Roman" w:hAnsi="Times New Roman" w:cs="Times New Roman"/>
          <w:sz w:val="24"/>
          <w:szCs w:val="24"/>
          <w:lang w:val="bg-BG"/>
        </w:rPr>
        <w:t>Акронимът трябва да започва с думата LIFE, напр. LIFE RIVER. След създаване на проектната идея в системата eProposal този акроним ще бъде поставен на всички технически, финансови и отчетни формуляри (напр. Proposals/LIFE RIVER/Technical Forms).</w:t>
      </w:r>
    </w:p>
    <w:p w:rsidR="00F42A5B" w:rsidRPr="00F5673A" w:rsidRDefault="00F42A5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Приоритетна област на програма LIFE</w:t>
      </w:r>
      <w:r w:rsidRPr="00F5673A">
        <w:rPr>
          <w:rFonts w:ascii="Times New Roman" w:hAnsi="Times New Roman" w:cs="Times New Roman"/>
          <w:sz w:val="24"/>
          <w:szCs w:val="24"/>
          <w:lang w:val="bg-BG"/>
        </w:rPr>
        <w:t>: Изберете сектор от падащото меню. Кандидатите трябва да посочат дали проектът се представя в сектор Води, Отпадъци, Ресурсна ефективност, Околна среда и здраве</w:t>
      </w:r>
      <w:r w:rsidR="00781E2D"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или Въздух.</w:t>
      </w:r>
    </w:p>
    <w:p w:rsidR="00F42A5B" w:rsidRPr="00F5673A" w:rsidRDefault="00F42A5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Предлагана начална дата</w:t>
      </w:r>
      <w:r w:rsidRPr="00F5673A">
        <w:rPr>
          <w:rFonts w:ascii="Times New Roman" w:hAnsi="Times New Roman" w:cs="Times New Roman"/>
          <w:sz w:val="24"/>
          <w:szCs w:val="24"/>
          <w:lang w:val="bg-BG"/>
        </w:rPr>
        <w:t>: Въведете датата във формат ДД/ММ/ГГГГ или ползвайте функцията календар. Най-ранната възможна дата е ДД/ММ/ГГ</w:t>
      </w:r>
      <w:r w:rsidR="00781E2D" w:rsidRPr="00F5673A">
        <w:rPr>
          <w:rFonts w:ascii="Times New Roman" w:hAnsi="Times New Roman" w:cs="Times New Roman"/>
          <w:sz w:val="24"/>
          <w:szCs w:val="24"/>
          <w:lang w:val="bg-BG"/>
        </w:rPr>
        <w:t>ГГ</w:t>
      </w:r>
      <w:r w:rsidRPr="00F5673A">
        <w:rPr>
          <w:rFonts w:ascii="Times New Roman" w:hAnsi="Times New Roman" w:cs="Times New Roman"/>
          <w:sz w:val="24"/>
          <w:szCs w:val="24"/>
          <w:lang w:val="bg-BG"/>
        </w:rPr>
        <w:t>. Началната дата трябва да бъде реалистична. Моля, имайте предвид, че ако изберете по-късна дата, е възможно разходите за участие в събитието за стартиране на всички проект</w:t>
      </w:r>
      <w:r w:rsidR="00781E2D"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да не са допустими.</w:t>
      </w:r>
    </w:p>
    <w:p w:rsidR="00F42A5B" w:rsidRPr="00F5673A" w:rsidRDefault="00F42A5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Предлагана крайна дата</w:t>
      </w:r>
      <w:r w:rsidRPr="00F5673A">
        <w:rPr>
          <w:rFonts w:ascii="Times New Roman" w:hAnsi="Times New Roman" w:cs="Times New Roman"/>
          <w:sz w:val="24"/>
          <w:szCs w:val="24"/>
          <w:lang w:val="bg-BG"/>
        </w:rPr>
        <w:t>: Въведете датата във формат ДД/ММ/ГГГГ или ползвайте функцията календар.</w:t>
      </w:r>
    </w:p>
    <w:p w:rsidR="00F42A5B" w:rsidRPr="00F5673A" w:rsidRDefault="00F42A5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Език, на който се представя предложението</w:t>
      </w:r>
      <w:r w:rsidRPr="00F5673A">
        <w:rPr>
          <w:rFonts w:ascii="Times New Roman" w:hAnsi="Times New Roman" w:cs="Times New Roman"/>
          <w:sz w:val="24"/>
          <w:szCs w:val="24"/>
          <w:lang w:val="bg-BG"/>
        </w:rPr>
        <w:t xml:space="preserve">: проектната идея трябва да се представи на английски език, но ако бъдете одобрени за участие в етап 2, ще имате възможност да представите подробно проектно предложение на всеки от официалните езици в ЕС, с изключение на ирландски и малтийски. Моля, посочете езика, на който </w:t>
      </w:r>
      <w:r w:rsidRPr="00F5673A">
        <w:rPr>
          <w:rFonts w:ascii="Times New Roman" w:hAnsi="Times New Roman" w:cs="Times New Roman"/>
          <w:sz w:val="24"/>
          <w:szCs w:val="24"/>
          <w:lang w:val="bg-BG"/>
        </w:rPr>
        <w:lastRenderedPageBreak/>
        <w:t>възнамерявате да представите подробно предложение, ако получите покана за участие в етап 2.</w:t>
      </w:r>
    </w:p>
    <w:p w:rsidR="007113A4" w:rsidRPr="00F5673A" w:rsidRDefault="007113A4" w:rsidP="00736E55">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Изберете бутон Next и попълнете формуляр А2 (виж по-долу).</w:t>
      </w:r>
    </w:p>
    <w:p w:rsidR="007113A4" w:rsidRPr="00F5673A" w:rsidRDefault="007113A4"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Моля, имайте предвид, че след създаване на проектна идея (виж по-долу, формуляр А2), ще трябва да въведете следната информация във формуляр А1</w:t>
      </w:r>
      <w:r w:rsidRPr="00F5673A">
        <w:rPr>
          <w:rFonts w:ascii="Times New Roman" w:hAnsi="Times New Roman" w:cs="Times New Roman"/>
          <w:sz w:val="24"/>
          <w:szCs w:val="24"/>
          <w:lang w:val="bg-BG"/>
        </w:rPr>
        <w:t>:</w:t>
      </w:r>
    </w:p>
    <w:p w:rsidR="007113A4" w:rsidRPr="00F5673A" w:rsidRDefault="007113A4"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Проектът ще бъде осъществен в следната(ите) държава(и) членка(и) /регион(и) или други държави:</w:t>
      </w:r>
    </w:p>
    <w:p w:rsidR="007113A4" w:rsidRPr="00F5673A" w:rsidRDefault="007113A4" w:rsidP="004B072F">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 подразбиране инструментът eProposal избира държавата членка, където е регистриран </w:t>
      </w:r>
      <w:r w:rsidR="00781E2D" w:rsidRPr="00F5673A">
        <w:rPr>
          <w:rFonts w:ascii="Times New Roman" w:hAnsi="Times New Roman" w:cs="Times New Roman"/>
          <w:sz w:val="24"/>
          <w:szCs w:val="24"/>
          <w:lang w:val="bg-BG"/>
        </w:rPr>
        <w:t>координиращият</w:t>
      </w:r>
      <w:r w:rsidRPr="00F5673A">
        <w:rPr>
          <w:rFonts w:ascii="Times New Roman" w:hAnsi="Times New Roman" w:cs="Times New Roman"/>
          <w:sz w:val="24"/>
          <w:szCs w:val="24"/>
          <w:lang w:val="bg-BG"/>
        </w:rPr>
        <w:t xml:space="preserve"> </w:t>
      </w:r>
      <w:r w:rsidR="00781E2D" w:rsidRPr="00F5673A">
        <w:rPr>
          <w:rFonts w:ascii="Times New Roman" w:hAnsi="Times New Roman" w:cs="Times New Roman"/>
          <w:sz w:val="24"/>
          <w:szCs w:val="24"/>
          <w:lang w:val="bg-BG"/>
        </w:rPr>
        <w:t>бенефициент</w:t>
      </w:r>
      <w:r w:rsidRPr="00F5673A">
        <w:rPr>
          <w:rFonts w:ascii="Times New Roman" w:hAnsi="Times New Roman" w:cs="Times New Roman"/>
          <w:sz w:val="24"/>
          <w:szCs w:val="24"/>
          <w:lang w:val="bg-BG"/>
        </w:rPr>
        <w:t xml:space="preserve"> (според формуляр А2). Можете да промените това, като използвате бутоните „delete“ и „add“.</w:t>
      </w:r>
    </w:p>
    <w:p w:rsidR="007113A4" w:rsidRPr="00F5673A" w:rsidRDefault="007113A4" w:rsidP="004B072F">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 да добавите регион, изберете държава членка, след това регион и натиснете бутона „add“; трябва да бъде избран поне един регион.</w:t>
      </w:r>
    </w:p>
    <w:p w:rsidR="007113A4" w:rsidRPr="00F5673A" w:rsidRDefault="007113A4"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проектните дейности се осъществяват извън ЕС, изберете държава от падащия списък с държави. </w:t>
      </w:r>
    </w:p>
    <w:p w:rsidR="007113A4" w:rsidRPr="00F5673A" w:rsidRDefault="00E40EF5" w:rsidP="007113A4">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4B9428E1" wp14:editId="0DF124F8">
            <wp:extent cx="5731510" cy="850711"/>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50711"/>
                    </a:xfrm>
                    <a:prstGeom prst="rect">
                      <a:avLst/>
                    </a:prstGeom>
                    <a:noFill/>
                    <a:ln>
                      <a:noFill/>
                    </a:ln>
                  </pic:spPr>
                </pic:pic>
              </a:graphicData>
            </a:graphic>
          </wp:inline>
        </w:drawing>
      </w:r>
    </w:p>
    <w:p w:rsidR="00F42A5B" w:rsidRPr="00F5673A" w:rsidRDefault="00F42A5B" w:rsidP="00736E55">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 </w:t>
      </w:r>
    </w:p>
    <w:p w:rsidR="00ED0F61" w:rsidRPr="00F5673A" w:rsidRDefault="00AE0E16" w:rsidP="00ED0F61">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Формуляр А2 – Координиращ бенефициент </w:t>
      </w:r>
    </w:p>
    <w:p w:rsidR="00AE0E16" w:rsidRPr="00F5673A" w:rsidRDefault="00AE0E16" w:rsidP="004B072F">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Кратко име </w:t>
      </w:r>
      <w:r w:rsidRPr="00F5673A">
        <w:rPr>
          <w:rFonts w:ascii="Times New Roman" w:hAnsi="Times New Roman" w:cs="Times New Roman"/>
          <w:sz w:val="24"/>
          <w:szCs w:val="24"/>
          <w:lang w:val="bg-BG"/>
        </w:rPr>
        <w:t>(до 10 знака): Бенефициентът ще бъде идентифициран във всички технически, финансови формуляри и отчети с краткото си име</w:t>
      </w:r>
      <w:r w:rsidRPr="00F5673A">
        <w:rPr>
          <w:rFonts w:ascii="Times New Roman" w:hAnsi="Times New Roman" w:cs="Times New Roman"/>
          <w:b/>
          <w:sz w:val="24"/>
          <w:szCs w:val="24"/>
          <w:lang w:val="bg-BG"/>
        </w:rPr>
        <w:t>.</w:t>
      </w:r>
    </w:p>
    <w:p w:rsidR="00AE0E16" w:rsidRPr="00F5673A" w:rsidRDefault="00AE0E16"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Имейл: </w:t>
      </w:r>
      <w:r w:rsidRPr="00F5673A">
        <w:rPr>
          <w:rFonts w:ascii="Times New Roman" w:hAnsi="Times New Roman" w:cs="Times New Roman"/>
          <w:sz w:val="24"/>
          <w:szCs w:val="24"/>
          <w:lang w:val="bg-BG"/>
        </w:rPr>
        <w:t>Този имейл адрес ще бъде използван от Възлагащия орган като единствена точка за контакт за всички уведомления и кореспонденция с кандидата в рамките на процедурата за оценка на проекта (виж Приложение 3 „Инструментът eProposal“, стъпка 3 „Кореспонденция след представяне на предложенията“).</w:t>
      </w:r>
    </w:p>
    <w:p w:rsidR="00ED0F61" w:rsidRPr="00F5673A" w:rsidRDefault="00AE0E16"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Наименование по регистрация</w:t>
      </w:r>
      <w:r w:rsidRPr="00F5673A">
        <w:rPr>
          <w:rFonts w:ascii="Times New Roman" w:hAnsi="Times New Roman" w:cs="Times New Roman"/>
          <w:sz w:val="24"/>
          <w:szCs w:val="24"/>
          <w:lang w:val="bg-BG"/>
        </w:rPr>
        <w:t xml:space="preserve"> (до 200 знака): Въведете пълното наименование според официалната регистрация на бенефициента.  </w:t>
      </w:r>
      <w:r w:rsidR="00ED0F61" w:rsidRPr="00F5673A">
        <w:rPr>
          <w:rFonts w:ascii="Times New Roman" w:hAnsi="Times New Roman" w:cs="Times New Roman"/>
          <w:sz w:val="24"/>
          <w:szCs w:val="24"/>
          <w:lang w:val="bg-BG"/>
        </w:rPr>
        <w:t xml:space="preserve"> </w:t>
      </w:r>
    </w:p>
    <w:p w:rsidR="00AE0E16" w:rsidRPr="00F5673A" w:rsidRDefault="00AE0E16"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Правна форма</w:t>
      </w:r>
      <w:r w:rsidRPr="00F5673A">
        <w:rPr>
          <w:rFonts w:ascii="Times New Roman" w:hAnsi="Times New Roman" w:cs="Times New Roman"/>
          <w:sz w:val="24"/>
          <w:szCs w:val="24"/>
          <w:lang w:val="bg-BG"/>
        </w:rPr>
        <w:t xml:space="preserve">: Изберете един от следните 3 варианта: </w:t>
      </w:r>
      <w:r w:rsidR="002E4C58" w:rsidRPr="00F5673A">
        <w:rPr>
          <w:rFonts w:ascii="Times New Roman" w:hAnsi="Times New Roman" w:cs="Times New Roman"/>
          <w:i/>
          <w:sz w:val="24"/>
          <w:szCs w:val="24"/>
          <w:lang w:val="bg-BG"/>
        </w:rPr>
        <w:t xml:space="preserve">public </w:t>
      </w:r>
      <w:r w:rsidR="00BD51E3" w:rsidRPr="00F5673A">
        <w:rPr>
          <w:rFonts w:ascii="Times New Roman" w:hAnsi="Times New Roman" w:cs="Times New Roman"/>
          <w:i/>
          <w:sz w:val="24"/>
          <w:szCs w:val="24"/>
          <w:lang w:val="bg-BG"/>
        </w:rPr>
        <w:t>body</w:t>
      </w:r>
      <w:r w:rsidR="00BD51E3"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публичен орган</w:t>
      </w:r>
      <w:r w:rsidR="00BD51E3"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w:t>
      </w:r>
      <w:r w:rsidR="00BD51E3" w:rsidRPr="00F5673A">
        <w:rPr>
          <w:rFonts w:ascii="Times New Roman" w:hAnsi="Times New Roman" w:cs="Times New Roman"/>
          <w:i/>
          <w:sz w:val="24"/>
          <w:szCs w:val="24"/>
          <w:lang w:val="bg-BG"/>
        </w:rPr>
        <w:t>private commercial</w:t>
      </w:r>
      <w:r w:rsidR="00BD51E3" w:rsidRPr="00F5673A">
        <w:rPr>
          <w:rFonts w:ascii="Times New Roman" w:hAnsi="Times New Roman" w:cs="Times New Roman"/>
          <w:sz w:val="24"/>
          <w:szCs w:val="24"/>
          <w:lang w:val="bg-BG"/>
        </w:rPr>
        <w:t xml:space="preserve"> (частно търговско предприятие</w:t>
      </w:r>
      <w:r w:rsidR="00BD51E3" w:rsidRPr="00F5673A">
        <w:rPr>
          <w:rFonts w:ascii="Times New Roman" w:hAnsi="Times New Roman" w:cs="Times New Roman"/>
          <w:i/>
          <w:sz w:val="24"/>
          <w:szCs w:val="24"/>
          <w:lang w:val="bg-BG"/>
        </w:rPr>
        <w:t xml:space="preserve">) </w:t>
      </w:r>
      <w:r w:rsidR="00BD51E3" w:rsidRPr="00F5673A">
        <w:rPr>
          <w:rFonts w:ascii="Times New Roman" w:hAnsi="Times New Roman" w:cs="Times New Roman"/>
          <w:sz w:val="24"/>
          <w:szCs w:val="24"/>
          <w:lang w:val="bg-BG"/>
        </w:rPr>
        <w:t>или</w:t>
      </w:r>
      <w:r w:rsidR="00BD51E3" w:rsidRPr="00F5673A">
        <w:rPr>
          <w:rFonts w:ascii="Times New Roman" w:hAnsi="Times New Roman" w:cs="Times New Roman"/>
          <w:i/>
          <w:sz w:val="24"/>
          <w:szCs w:val="24"/>
          <w:lang w:val="bg-BG"/>
        </w:rPr>
        <w:t xml:space="preserve"> private non-commercial</w:t>
      </w:r>
      <w:r w:rsidR="00BD51E3" w:rsidRPr="00F5673A">
        <w:rPr>
          <w:rFonts w:ascii="Times New Roman" w:hAnsi="Times New Roman" w:cs="Times New Roman"/>
          <w:sz w:val="24"/>
          <w:szCs w:val="24"/>
          <w:lang w:val="bg-BG"/>
        </w:rPr>
        <w:t xml:space="preserve"> (</w:t>
      </w:r>
      <w:r w:rsidR="00781E2D" w:rsidRPr="00F5673A">
        <w:rPr>
          <w:rFonts w:ascii="Times New Roman" w:hAnsi="Times New Roman" w:cs="Times New Roman"/>
          <w:sz w:val="24"/>
          <w:szCs w:val="24"/>
          <w:lang w:val="bg-BG"/>
        </w:rPr>
        <w:t>ч</w:t>
      </w:r>
      <w:r w:rsidR="00BD51E3" w:rsidRPr="00F5673A">
        <w:rPr>
          <w:rFonts w:ascii="Times New Roman" w:hAnsi="Times New Roman" w:cs="Times New Roman"/>
          <w:sz w:val="24"/>
          <w:szCs w:val="24"/>
          <w:lang w:val="bg-BG"/>
        </w:rPr>
        <w:t xml:space="preserve">астна нетърговска организация) (включително НПО). Маркирайте съответното квадратче. </w:t>
      </w:r>
      <w:r w:rsidR="002E4C58" w:rsidRPr="00F5673A">
        <w:rPr>
          <w:rFonts w:ascii="Times New Roman" w:hAnsi="Times New Roman" w:cs="Times New Roman"/>
          <w:sz w:val="24"/>
          <w:szCs w:val="24"/>
          <w:lang w:val="bg-BG"/>
        </w:rPr>
        <w:t>В раздел 1.6.2 на настоящия документ са включени д</w:t>
      </w:r>
      <w:r w:rsidR="00BD51E3" w:rsidRPr="00F5673A">
        <w:rPr>
          <w:rFonts w:ascii="Times New Roman" w:hAnsi="Times New Roman" w:cs="Times New Roman"/>
          <w:sz w:val="24"/>
          <w:szCs w:val="24"/>
          <w:lang w:val="bg-BG"/>
        </w:rPr>
        <w:t xml:space="preserve">опълнителни указания във връзка с разграничаването между публични органи и частни </w:t>
      </w:r>
      <w:r w:rsidR="002E4C58" w:rsidRPr="00F5673A">
        <w:rPr>
          <w:rFonts w:ascii="Times New Roman" w:hAnsi="Times New Roman" w:cs="Times New Roman"/>
          <w:sz w:val="24"/>
          <w:szCs w:val="24"/>
          <w:lang w:val="bg-BG"/>
        </w:rPr>
        <w:t xml:space="preserve">организации. Маркирайте квадратчето „Is your company SME?” (Вашата компания МСП ли е?), ако вашата компания се смята за малко и средно предприятие (МСП). Попълнете полето „Number of employees“ (Брой служители), ако сте МСП. </w:t>
      </w:r>
    </w:p>
    <w:p w:rsidR="002E4C58" w:rsidRPr="00F5673A" w:rsidRDefault="002E4C58" w:rsidP="00ED0F61">
      <w:pPr>
        <w:rPr>
          <w:rFonts w:ascii="Times New Roman" w:hAnsi="Times New Roman" w:cs="Times New Roman"/>
          <w:sz w:val="24"/>
          <w:szCs w:val="24"/>
          <w:lang w:val="bg-BG"/>
        </w:rPr>
      </w:pPr>
      <w:r w:rsidRPr="00F5673A">
        <w:rPr>
          <w:rFonts w:ascii="Times New Roman" w:hAnsi="Times New Roman" w:cs="Times New Roman"/>
          <w:b/>
          <w:sz w:val="24"/>
          <w:szCs w:val="24"/>
          <w:lang w:val="bg-BG"/>
        </w:rPr>
        <w:t>Номер по ДДС</w:t>
      </w:r>
      <w:r w:rsidRPr="00F5673A">
        <w:rPr>
          <w:rFonts w:ascii="Times New Roman" w:hAnsi="Times New Roman" w:cs="Times New Roman"/>
          <w:sz w:val="24"/>
          <w:szCs w:val="24"/>
          <w:lang w:val="bg-BG"/>
        </w:rPr>
        <w:t>: Ако е приложимо, въведете номер по ДДС за Вашата организация.</w:t>
      </w:r>
    </w:p>
    <w:p w:rsidR="002E4C58" w:rsidRPr="00F5673A" w:rsidRDefault="002E4C58"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lastRenderedPageBreak/>
        <w:t>Възстановяване на ДДС</w:t>
      </w:r>
      <w:r w:rsidRPr="00F5673A">
        <w:rPr>
          <w:rFonts w:ascii="Times New Roman" w:hAnsi="Times New Roman" w:cs="Times New Roman"/>
          <w:sz w:val="24"/>
          <w:szCs w:val="24"/>
          <w:lang w:val="bg-BG"/>
        </w:rPr>
        <w:t xml:space="preserve">: Моля, обърнете внимание, че невъзстановимото ДДС е допустим разход, с изключение на дейностите, </w:t>
      </w:r>
      <w:r w:rsidR="001877B4" w:rsidRPr="00F5673A">
        <w:rPr>
          <w:rFonts w:ascii="Times New Roman" w:hAnsi="Times New Roman" w:cs="Times New Roman"/>
          <w:sz w:val="24"/>
          <w:szCs w:val="24"/>
          <w:lang w:val="bg-BG"/>
        </w:rPr>
        <w:t>по отношение на които държавите членки упражняват своето суверенно право</w:t>
      </w:r>
      <w:r w:rsidRPr="00F5673A">
        <w:rPr>
          <w:rFonts w:ascii="Times New Roman" w:hAnsi="Times New Roman" w:cs="Times New Roman"/>
          <w:sz w:val="24"/>
          <w:szCs w:val="24"/>
          <w:lang w:val="bg-BG"/>
        </w:rPr>
        <w:t xml:space="preserve">. Ако Вашата организация не може </w:t>
      </w:r>
      <w:r w:rsidR="005C611E" w:rsidRPr="00F5673A">
        <w:rPr>
          <w:rFonts w:ascii="Times New Roman" w:hAnsi="Times New Roman" w:cs="Times New Roman"/>
          <w:sz w:val="24"/>
          <w:szCs w:val="24"/>
          <w:lang w:val="bg-BG"/>
        </w:rPr>
        <w:t xml:space="preserve">да </w:t>
      </w:r>
      <w:r w:rsidRPr="00F5673A">
        <w:rPr>
          <w:rFonts w:ascii="Times New Roman" w:hAnsi="Times New Roman" w:cs="Times New Roman"/>
          <w:sz w:val="24"/>
          <w:szCs w:val="24"/>
          <w:lang w:val="bg-BG"/>
        </w:rPr>
        <w:t xml:space="preserve">получи възстановяване на заплатено ДДС (за публичните органи това се отнася само за ДДС, </w:t>
      </w:r>
      <w:r w:rsidR="005C611E" w:rsidRPr="00F5673A">
        <w:rPr>
          <w:rFonts w:ascii="Times New Roman" w:hAnsi="Times New Roman" w:cs="Times New Roman"/>
          <w:sz w:val="24"/>
          <w:szCs w:val="24"/>
          <w:lang w:val="bg-BG"/>
        </w:rPr>
        <w:t>по отношение на което държавите членки упражняват своето суверенно право</w:t>
      </w:r>
      <w:r w:rsidRPr="00F5673A">
        <w:rPr>
          <w:rFonts w:ascii="Times New Roman" w:hAnsi="Times New Roman" w:cs="Times New Roman"/>
          <w:sz w:val="24"/>
          <w:szCs w:val="24"/>
          <w:lang w:val="bg-BG"/>
        </w:rPr>
        <w:t>)</w:t>
      </w:r>
      <w:r w:rsidR="007123CC" w:rsidRPr="00F5673A">
        <w:rPr>
          <w:rFonts w:ascii="Times New Roman" w:hAnsi="Times New Roman" w:cs="Times New Roman"/>
          <w:sz w:val="24"/>
          <w:szCs w:val="24"/>
          <w:lang w:val="bg-BG"/>
        </w:rPr>
        <w:t xml:space="preserve">, можете да изберете да включите възстановяването на ДДС в разходите, предвидени в проектното предложение, като в този случай трябва да отбележите YES в квадратчето, а във всички останали случаи – NO. </w:t>
      </w:r>
    </w:p>
    <w:p w:rsidR="0099384B" w:rsidRPr="00F5673A" w:rsidRDefault="0099384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Номер по регистрация</w:t>
      </w:r>
      <w:r w:rsidRPr="00F5673A">
        <w:rPr>
          <w:rFonts w:ascii="Times New Roman" w:hAnsi="Times New Roman" w:cs="Times New Roman"/>
          <w:sz w:val="24"/>
          <w:szCs w:val="24"/>
          <w:lang w:val="bg-BG"/>
        </w:rPr>
        <w:t>: Ако е приложимо, посочете номер или код по регистрацията на организацията в съответния търговски регистър (напр. регистър на търговска камара), регистър на фирми или друг регистър.</w:t>
      </w:r>
    </w:p>
    <w:p w:rsidR="0099384B" w:rsidRPr="00F5673A" w:rsidRDefault="0099384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Дата на регистрация</w:t>
      </w:r>
      <w:r w:rsidRPr="00F5673A">
        <w:rPr>
          <w:rFonts w:ascii="Times New Roman" w:hAnsi="Times New Roman" w:cs="Times New Roman"/>
          <w:sz w:val="24"/>
          <w:szCs w:val="24"/>
          <w:lang w:val="bg-BG"/>
        </w:rPr>
        <w:t>: Въведете датата на регистрация във формат ДД/ММ/ГГГГ или ползвайте функцията календар.</w:t>
      </w:r>
    </w:p>
    <w:p w:rsidR="0099384B" w:rsidRPr="00F5673A" w:rsidRDefault="0099384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PIC номер (не е задължителен)</w:t>
      </w:r>
      <w:r w:rsidRPr="00F5673A">
        <w:rPr>
          <w:rFonts w:ascii="Times New Roman" w:hAnsi="Times New Roman" w:cs="Times New Roman"/>
          <w:sz w:val="24"/>
          <w:szCs w:val="24"/>
          <w:lang w:val="bg-BG"/>
        </w:rPr>
        <w:t>: PIC (Participant Identification Code – идентификационен код на участника) e уникален 9-цифров код за идентификация на юридически лица по проекти, финансирани от програми на ЕС (напр. FP7, Хоризонт</w:t>
      </w:r>
      <w:r w:rsidR="00B82076"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2020 и др.). Ако вашата организация вече е регистрирана, моля въведете PIC номера.</w:t>
      </w:r>
    </w:p>
    <w:p w:rsidR="0099384B" w:rsidRPr="00F5673A" w:rsidRDefault="0099384B" w:rsidP="00ED0F61">
      <w:pPr>
        <w:rPr>
          <w:rFonts w:ascii="Times New Roman" w:hAnsi="Times New Roman" w:cs="Times New Roman"/>
          <w:sz w:val="24"/>
          <w:szCs w:val="24"/>
          <w:lang w:val="bg-BG"/>
        </w:rPr>
      </w:pPr>
      <w:r w:rsidRPr="00F5673A">
        <w:rPr>
          <w:rFonts w:ascii="Times New Roman" w:hAnsi="Times New Roman" w:cs="Times New Roman"/>
          <w:b/>
          <w:sz w:val="24"/>
          <w:szCs w:val="24"/>
          <w:lang w:val="bg-BG"/>
        </w:rPr>
        <w:t>Адрес по регистрация</w:t>
      </w:r>
      <w:r w:rsidRPr="00F5673A">
        <w:rPr>
          <w:rFonts w:ascii="Times New Roman" w:hAnsi="Times New Roman" w:cs="Times New Roman"/>
          <w:sz w:val="24"/>
          <w:szCs w:val="24"/>
          <w:lang w:val="bg-BG"/>
        </w:rPr>
        <w:t>: Въведете улица и номер, П.К., град, пощенски код.</w:t>
      </w:r>
    </w:p>
    <w:p w:rsidR="0099384B" w:rsidRPr="00F5673A" w:rsidRDefault="0099384B" w:rsidP="00ED0F61">
      <w:pPr>
        <w:rPr>
          <w:rFonts w:ascii="Times New Roman" w:hAnsi="Times New Roman" w:cs="Times New Roman"/>
          <w:sz w:val="24"/>
          <w:szCs w:val="24"/>
          <w:lang w:val="bg-BG"/>
        </w:rPr>
      </w:pPr>
      <w:r w:rsidRPr="00F5673A">
        <w:rPr>
          <w:rFonts w:ascii="Times New Roman" w:hAnsi="Times New Roman" w:cs="Times New Roman"/>
          <w:b/>
          <w:sz w:val="24"/>
          <w:szCs w:val="24"/>
          <w:lang w:val="bg-BG"/>
        </w:rPr>
        <w:t>Държава членка</w:t>
      </w:r>
      <w:r w:rsidRPr="00F5673A">
        <w:rPr>
          <w:rFonts w:ascii="Times New Roman" w:hAnsi="Times New Roman" w:cs="Times New Roman"/>
          <w:sz w:val="24"/>
          <w:szCs w:val="24"/>
          <w:lang w:val="bg-BG"/>
        </w:rPr>
        <w:t>: Изберете съответната държава членка от падащото меню.</w:t>
      </w:r>
    </w:p>
    <w:p w:rsidR="0099384B" w:rsidRPr="00F5673A" w:rsidRDefault="0099384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Информация за представляващото лице по регистрация</w:t>
      </w:r>
      <w:r w:rsidRPr="00F5673A">
        <w:rPr>
          <w:rFonts w:ascii="Times New Roman" w:hAnsi="Times New Roman" w:cs="Times New Roman"/>
          <w:sz w:val="24"/>
          <w:szCs w:val="24"/>
          <w:lang w:val="bg-BG"/>
        </w:rPr>
        <w:t>: Въведете име и фамилия, улица и номер, П.К., град, пощенски код (ако те съвпадат с адреса по регистрация, можете да ги копирате директно).</w:t>
      </w:r>
    </w:p>
    <w:p w:rsidR="0099384B" w:rsidRPr="00F5673A" w:rsidRDefault="0099384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Координати на лицето за контакт</w:t>
      </w:r>
      <w:r w:rsidRPr="00F5673A">
        <w:rPr>
          <w:rFonts w:ascii="Times New Roman" w:hAnsi="Times New Roman" w:cs="Times New Roman"/>
          <w:sz w:val="24"/>
          <w:szCs w:val="24"/>
          <w:lang w:val="bg-BG"/>
        </w:rPr>
        <w:t>: Въведете име и фамилия, улица и номер, П.К., град, пощенски код (ако те съвпадат с адреса по регистрация, можете да ги копирате директно).</w:t>
      </w:r>
    </w:p>
    <w:p w:rsidR="0099384B" w:rsidRPr="00F5673A" w:rsidRDefault="0099384B" w:rsidP="00ED0F61">
      <w:pPr>
        <w:rPr>
          <w:rFonts w:ascii="Times New Roman" w:hAnsi="Times New Roman" w:cs="Times New Roman"/>
          <w:sz w:val="24"/>
          <w:szCs w:val="24"/>
          <w:lang w:val="bg-BG"/>
        </w:rPr>
      </w:pPr>
      <w:r w:rsidRPr="00F5673A">
        <w:rPr>
          <w:rFonts w:ascii="Times New Roman" w:hAnsi="Times New Roman" w:cs="Times New Roman"/>
          <w:b/>
          <w:sz w:val="24"/>
          <w:szCs w:val="24"/>
          <w:lang w:val="bg-BG"/>
        </w:rPr>
        <w:t>Телефон/факс</w:t>
      </w:r>
      <w:r w:rsidRPr="00F5673A">
        <w:rPr>
          <w:rFonts w:ascii="Times New Roman" w:hAnsi="Times New Roman" w:cs="Times New Roman"/>
          <w:sz w:val="24"/>
          <w:szCs w:val="24"/>
          <w:lang w:val="bg-BG"/>
        </w:rPr>
        <w:t>: Въведете информация за лицето за контакт.</w:t>
      </w:r>
    </w:p>
    <w:p w:rsidR="0099384B" w:rsidRPr="00F5673A" w:rsidRDefault="0099384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Длъжност</w:t>
      </w:r>
      <w:r w:rsidRPr="00F5673A">
        <w:rPr>
          <w:rFonts w:ascii="Times New Roman" w:hAnsi="Times New Roman" w:cs="Times New Roman"/>
          <w:sz w:val="24"/>
          <w:szCs w:val="24"/>
          <w:lang w:val="bg-BG"/>
        </w:rPr>
        <w:t>: Посочете длъжността на лицето, което отговаря за координацията на проектното предложение. Например: управляващ директор, мениджър проекти и др.</w:t>
      </w:r>
    </w:p>
    <w:p w:rsidR="0099384B" w:rsidRPr="00F5673A" w:rsidRDefault="0099384B"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Отдел/служба</w:t>
      </w:r>
      <w:r w:rsidRPr="00F5673A">
        <w:rPr>
          <w:rFonts w:ascii="Times New Roman" w:hAnsi="Times New Roman" w:cs="Times New Roman"/>
          <w:sz w:val="24"/>
          <w:szCs w:val="24"/>
          <w:lang w:val="bg-BG"/>
        </w:rPr>
        <w:t>: Посочете отдел и/или служба в организацията, който координира предложението и в който работи лицето за контакт. Данните за адрес, въведени в следващите полета, трябва да бъдат данните на отдела/службата, а не адресът по регистрация на организацията.</w:t>
      </w:r>
    </w:p>
    <w:p w:rsidR="0099384B" w:rsidRPr="00F5673A" w:rsidRDefault="0099384B" w:rsidP="00ED0F61">
      <w:pPr>
        <w:rPr>
          <w:rFonts w:ascii="Times New Roman" w:hAnsi="Times New Roman" w:cs="Times New Roman"/>
          <w:sz w:val="24"/>
          <w:szCs w:val="24"/>
          <w:lang w:val="bg-BG"/>
        </w:rPr>
      </w:pPr>
      <w:r w:rsidRPr="00F5673A">
        <w:rPr>
          <w:rFonts w:ascii="Times New Roman" w:hAnsi="Times New Roman" w:cs="Times New Roman"/>
          <w:b/>
          <w:sz w:val="24"/>
          <w:szCs w:val="24"/>
          <w:lang w:val="bg-BG"/>
        </w:rPr>
        <w:t>Уебсайт (до 250 знака):</w:t>
      </w:r>
      <w:r w:rsidRPr="00F5673A">
        <w:rPr>
          <w:rFonts w:ascii="Times New Roman" w:hAnsi="Times New Roman" w:cs="Times New Roman"/>
          <w:sz w:val="24"/>
          <w:szCs w:val="24"/>
          <w:lang w:val="bg-BG"/>
        </w:rPr>
        <w:t xml:space="preserve"> Посочете официалния уебсайт на бенефициента.</w:t>
      </w:r>
    </w:p>
    <w:p w:rsidR="007459B7" w:rsidRPr="00F5673A" w:rsidRDefault="007459B7"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Кратко описание на дейностите на бенефициента (до 2000 знака</w:t>
      </w:r>
      <w:r w:rsidRPr="00F5673A">
        <w:rPr>
          <w:rFonts w:ascii="Times New Roman" w:hAnsi="Times New Roman" w:cs="Times New Roman"/>
          <w:sz w:val="24"/>
          <w:szCs w:val="24"/>
          <w:lang w:val="bg-BG"/>
        </w:rPr>
        <w:t xml:space="preserve">): Моля, опишете организацията, нейната правна форма и компетенции, особено във връзка с предложените действия. Описанието трябва да дава възможност на Възлагащия орган </w:t>
      </w:r>
      <w:r w:rsidR="00B82076" w:rsidRPr="00F5673A">
        <w:rPr>
          <w:rFonts w:ascii="Times New Roman" w:hAnsi="Times New Roman" w:cs="Times New Roman"/>
          <w:sz w:val="24"/>
          <w:szCs w:val="24"/>
          <w:lang w:val="bg-BG"/>
        </w:rPr>
        <w:t>д</w:t>
      </w:r>
      <w:r w:rsidRPr="00F5673A">
        <w:rPr>
          <w:rFonts w:ascii="Times New Roman" w:hAnsi="Times New Roman" w:cs="Times New Roman"/>
          <w:sz w:val="24"/>
          <w:szCs w:val="24"/>
          <w:lang w:val="bg-BG"/>
        </w:rPr>
        <w:t>а оцени техническата надеждност на координиращия бенефициент, т.е. дали той притежава необходимите експертни познания и опит за успешно изпълнение на предложени</w:t>
      </w:r>
      <w:r w:rsidR="00B82076" w:rsidRPr="00F5673A">
        <w:rPr>
          <w:rFonts w:ascii="Times New Roman" w:hAnsi="Times New Roman" w:cs="Times New Roman"/>
          <w:sz w:val="24"/>
          <w:szCs w:val="24"/>
          <w:lang w:val="bg-BG"/>
        </w:rPr>
        <w:t>я</w:t>
      </w:r>
      <w:r w:rsidRPr="00F5673A">
        <w:rPr>
          <w:rFonts w:ascii="Times New Roman" w:hAnsi="Times New Roman" w:cs="Times New Roman"/>
          <w:sz w:val="24"/>
          <w:szCs w:val="24"/>
          <w:lang w:val="bg-BG"/>
        </w:rPr>
        <w:t xml:space="preserve"> проект. Ако проектното предложение предвижда участие на </w:t>
      </w:r>
      <w:r w:rsidR="00B82076" w:rsidRPr="00F5673A">
        <w:rPr>
          <w:rFonts w:ascii="Times New Roman" w:hAnsi="Times New Roman" w:cs="Times New Roman"/>
          <w:sz w:val="24"/>
          <w:szCs w:val="24"/>
          <w:lang w:val="bg-BG"/>
        </w:rPr>
        <w:t>свързани</w:t>
      </w:r>
      <w:r w:rsidRPr="00F5673A">
        <w:rPr>
          <w:rFonts w:ascii="Times New Roman" w:hAnsi="Times New Roman" w:cs="Times New Roman"/>
          <w:sz w:val="24"/>
          <w:szCs w:val="24"/>
          <w:lang w:val="bg-BG"/>
        </w:rPr>
        <w:t xml:space="preserve"> организации, представете списък на тези организации, като посочите тяхното </w:t>
      </w:r>
      <w:r w:rsidRPr="00F5673A">
        <w:rPr>
          <w:rFonts w:ascii="Times New Roman" w:hAnsi="Times New Roman" w:cs="Times New Roman"/>
          <w:sz w:val="24"/>
          <w:szCs w:val="24"/>
          <w:lang w:val="bg-BG"/>
        </w:rPr>
        <w:lastRenderedPageBreak/>
        <w:t xml:space="preserve">наименование по регистрация, PIC номер (ако има такъв), както и правна форма и адрес. Моля, в отделен документ, който следва да се прикачи като приложение в eProposal (‘Affiliates_ACRONYM beneficiary), обяснете как </w:t>
      </w:r>
      <w:r w:rsidR="00B82076" w:rsidRPr="00F5673A">
        <w:rPr>
          <w:rFonts w:ascii="Times New Roman" w:hAnsi="Times New Roman" w:cs="Times New Roman"/>
          <w:sz w:val="24"/>
          <w:szCs w:val="24"/>
          <w:lang w:val="bg-BG"/>
        </w:rPr>
        <w:t>свързаните</w:t>
      </w:r>
      <w:r w:rsidRPr="00F5673A">
        <w:rPr>
          <w:rFonts w:ascii="Times New Roman" w:hAnsi="Times New Roman" w:cs="Times New Roman"/>
          <w:sz w:val="24"/>
          <w:szCs w:val="24"/>
          <w:lang w:val="bg-BG"/>
        </w:rPr>
        <w:t xml:space="preserve"> организации отговарят на условията, предвидени в раздел 1.6.2. по-горе.</w:t>
      </w:r>
    </w:p>
    <w:p w:rsidR="007459B7" w:rsidRPr="00F5673A" w:rsidRDefault="007459B7"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 частни нетърговски субекти следва да бъдат посочени основните елементи, които доказват, че организацията има такъв статут.</w:t>
      </w:r>
    </w:p>
    <w:p w:rsidR="007459B7" w:rsidRPr="00F5673A" w:rsidRDefault="007459B7" w:rsidP="004B072F">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Изберете бутон „Save“ в долния край на формуляра.</w:t>
      </w:r>
    </w:p>
    <w:p w:rsidR="00EE1D6A" w:rsidRPr="00F5673A" w:rsidRDefault="007459B7" w:rsidP="004B072F">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Вашата проектна идея е създадена в системата eProposal и акронимът на проекта се появява автоматично на всички екрани и формуляри на предложението. </w:t>
      </w:r>
      <w:r w:rsidR="0099384B" w:rsidRPr="00F5673A">
        <w:rPr>
          <w:rFonts w:ascii="Times New Roman" w:hAnsi="Times New Roman" w:cs="Times New Roman"/>
          <w:b/>
          <w:sz w:val="24"/>
          <w:szCs w:val="24"/>
          <w:lang w:val="bg-BG"/>
        </w:rPr>
        <w:t xml:space="preserve"> </w:t>
      </w:r>
    </w:p>
    <w:p w:rsidR="004B072F" w:rsidRPr="00F5673A" w:rsidRDefault="004B072F" w:rsidP="004B072F">
      <w:pPr>
        <w:jc w:val="both"/>
        <w:rPr>
          <w:rFonts w:ascii="Times New Roman" w:hAnsi="Times New Roman" w:cs="Times New Roman"/>
          <w:b/>
          <w:i/>
          <w:sz w:val="24"/>
          <w:szCs w:val="24"/>
          <w:lang w:val="bg-BG"/>
        </w:rPr>
      </w:pPr>
    </w:p>
    <w:p w:rsidR="007459B7" w:rsidRPr="00F5673A" w:rsidRDefault="007459B7" w:rsidP="007459B7">
      <w:pPr>
        <w:pStyle w:val="Heading3"/>
        <w:rPr>
          <w:rFonts w:ascii="Times New Roman" w:hAnsi="Times New Roman" w:cs="Times New Roman"/>
          <w:b/>
          <w:i/>
          <w:lang w:val="bg-BG"/>
        </w:rPr>
      </w:pPr>
      <w:bookmarkStart w:id="52" w:name="_Toc513555975"/>
      <w:r w:rsidRPr="00F5673A">
        <w:rPr>
          <w:rFonts w:ascii="Times New Roman" w:hAnsi="Times New Roman" w:cs="Times New Roman"/>
          <w:b/>
          <w:i/>
          <w:lang w:val="bg-BG"/>
        </w:rPr>
        <w:t>Информация за проекта (формуляри B)</w:t>
      </w:r>
      <w:bookmarkEnd w:id="52"/>
    </w:p>
    <w:p w:rsidR="007459B7" w:rsidRPr="00F5673A" w:rsidRDefault="007459B7" w:rsidP="007459B7">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B1 – Кратко описание (резюме) на проекта</w:t>
      </w:r>
    </w:p>
    <w:p w:rsidR="006965F7" w:rsidRPr="00F5673A" w:rsidRDefault="007459B7"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представете кратко описание на Вашия проект. Описанието трябва да бъде структурирано, ясно и </w:t>
      </w:r>
      <w:r w:rsidR="00EE1D6A" w:rsidRPr="00F5673A">
        <w:rPr>
          <w:rFonts w:ascii="Times New Roman" w:hAnsi="Times New Roman" w:cs="Times New Roman"/>
          <w:sz w:val="24"/>
          <w:szCs w:val="24"/>
          <w:lang w:val="bg-BG"/>
        </w:rPr>
        <w:t>сбито</w:t>
      </w:r>
      <w:r w:rsidRPr="00F5673A">
        <w:rPr>
          <w:rFonts w:ascii="Times New Roman" w:hAnsi="Times New Roman" w:cs="Times New Roman"/>
          <w:sz w:val="24"/>
          <w:szCs w:val="24"/>
          <w:lang w:val="bg-BG"/>
        </w:rPr>
        <w:t>. То следва да включва:</w:t>
      </w:r>
    </w:p>
    <w:p w:rsidR="00EE1D6A" w:rsidRPr="00F5673A" w:rsidRDefault="00EE1D6A"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Екологичния проблем, който проектът адресира (до 3 500 знака*)</w:t>
      </w:r>
      <w:r w:rsidRPr="00F5673A">
        <w:rPr>
          <w:rFonts w:ascii="Times New Roman" w:hAnsi="Times New Roman" w:cs="Times New Roman"/>
          <w:sz w:val="24"/>
          <w:szCs w:val="24"/>
          <w:lang w:val="bg-BG"/>
        </w:rPr>
        <w:t xml:space="preserve">: Моля, представете подробно описание </w:t>
      </w:r>
      <w:r w:rsidR="008D5527" w:rsidRPr="00F5673A">
        <w:rPr>
          <w:rFonts w:ascii="Times New Roman" w:hAnsi="Times New Roman" w:cs="Times New Roman"/>
          <w:sz w:val="24"/>
          <w:szCs w:val="24"/>
          <w:lang w:val="bg-BG"/>
        </w:rPr>
        <w:t>на основните цели на проекта, като ги подредите по важност в низходящ ред. Тези цели трябва да бъдат реалистични (постижими за срока на изпълнение на проекта с предложения бюджет и средства) и ясни (недвусмислени).</w:t>
      </w:r>
    </w:p>
    <w:p w:rsidR="00FC4951" w:rsidRPr="00FC4951" w:rsidRDefault="00FC4951" w:rsidP="00FC4951">
      <w:pPr>
        <w:pStyle w:val="ListParagraph"/>
        <w:numPr>
          <w:ilvl w:val="0"/>
          <w:numId w:val="31"/>
        </w:numPr>
        <w:jc w:val="both"/>
        <w:rPr>
          <w:rFonts w:ascii="Times New Roman" w:hAnsi="Times New Roman" w:cs="Times New Roman"/>
          <w:sz w:val="24"/>
          <w:szCs w:val="24"/>
          <w:lang w:val="bg-BG"/>
        </w:rPr>
      </w:pPr>
      <w:r w:rsidRPr="00FC4951">
        <w:rPr>
          <w:rFonts w:ascii="Times New Roman" w:hAnsi="Times New Roman" w:cs="Times New Roman"/>
          <w:b/>
          <w:sz w:val="24"/>
          <w:szCs w:val="24"/>
          <w:lang w:val="bg-BG"/>
        </w:rPr>
        <w:t>Цели на проекта (до 2500 знака*)</w:t>
      </w:r>
      <w:r w:rsidRPr="00FC4951">
        <w:rPr>
          <w:rFonts w:ascii="Times New Roman" w:hAnsi="Times New Roman" w:cs="Times New Roman"/>
          <w:sz w:val="24"/>
          <w:szCs w:val="24"/>
          <w:lang w:val="bg-BG"/>
        </w:rPr>
        <w:t>: Моля, представете подробно описание на основните цели на проекта, като ги подредите по важност в низходящ ред. Тези цели трябва да бъдат реалистични (постижими за срока на изпълнение на проекта с предложения бюджет и средства) и ясни (недвусмислени).</w:t>
      </w:r>
      <w:r w:rsidRPr="00FC4951">
        <w:rPr>
          <w:rFonts w:ascii="Times New Roman" w:hAnsi="Times New Roman" w:cs="Times New Roman"/>
          <w:b/>
          <w:sz w:val="24"/>
          <w:szCs w:val="24"/>
          <w:lang w:val="bg-BG"/>
        </w:rPr>
        <w:t xml:space="preserve"> </w:t>
      </w:r>
    </w:p>
    <w:p w:rsidR="008D5527" w:rsidRPr="00F5673A" w:rsidRDefault="008D5527"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Действия и средства (до 5 000 знака*):</w:t>
      </w:r>
      <w:r w:rsidRPr="00F5673A">
        <w:rPr>
          <w:rFonts w:ascii="Times New Roman" w:hAnsi="Times New Roman" w:cs="Times New Roman"/>
          <w:sz w:val="24"/>
          <w:szCs w:val="24"/>
          <w:lang w:val="bg-BG"/>
        </w:rPr>
        <w:t xml:space="preserve"> Моля, представете основните дейности по проекта и обяснете какво, как и къде ще бъде осъществено по време на проекта с оглед постигане на целите му. Ако успехът на проекта зависи от включването на заинтересовани страни, моля, посочете ги в този раздел и пояснете как те ще бъдат включени.</w:t>
      </w:r>
    </w:p>
    <w:p w:rsidR="008D5527" w:rsidRPr="00F5673A" w:rsidRDefault="008D5527"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Очаквани резултати (до 3 000 знака*): </w:t>
      </w:r>
      <w:r w:rsidRPr="00F5673A">
        <w:rPr>
          <w:rFonts w:ascii="Times New Roman" w:hAnsi="Times New Roman" w:cs="Times New Roman"/>
          <w:sz w:val="24"/>
          <w:szCs w:val="24"/>
          <w:lang w:val="bg-BG"/>
        </w:rPr>
        <w:t>Моля, избройте основните резултати и ефекти (екологични ползи), които се очаква да бъдат постигнати в края на проекта. Очакваните резултати трябва да бъдат конкретни, реалистични и доколкото е възможно изразени количествено.</w:t>
      </w:r>
    </w:p>
    <w:p w:rsidR="008D5527" w:rsidRPr="00F5673A" w:rsidRDefault="008D5527"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Устойчивост на резултатите от проекта (до 3 000 знака*):</w:t>
      </w:r>
      <w:r w:rsidRPr="00F5673A">
        <w:rPr>
          <w:rFonts w:ascii="Times New Roman" w:hAnsi="Times New Roman" w:cs="Times New Roman"/>
          <w:sz w:val="24"/>
          <w:szCs w:val="24"/>
          <w:lang w:val="bg-BG"/>
        </w:rPr>
        <w:t xml:space="preserve"> Моля, опишете как ще се осигури продължаване на необходимите проектни дейности след края на проекта. Пояснете и как ще поддържате и надграждате постигнатите резултати, включително чрез трансфер и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както и необходимото финансиране.</w:t>
      </w:r>
    </w:p>
    <w:p w:rsidR="008D5527" w:rsidRPr="00F5673A" w:rsidRDefault="008D5527"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Проектни теми</w:t>
      </w:r>
      <w:r w:rsidRPr="00F5673A">
        <w:rPr>
          <w:rFonts w:ascii="Times New Roman" w:hAnsi="Times New Roman" w:cs="Times New Roman"/>
          <w:sz w:val="24"/>
          <w:szCs w:val="24"/>
          <w:lang w:val="bg-BG"/>
        </w:rPr>
        <w:t>: кандидатите трябва да посочат дали предложението адресира проектните теми (</w:t>
      </w:r>
      <w:r w:rsidRPr="00F5673A">
        <w:rPr>
          <w:rFonts w:ascii="Times New Roman" w:hAnsi="Times New Roman" w:cs="Times New Roman"/>
          <w:b/>
          <w:sz w:val="24"/>
          <w:szCs w:val="24"/>
          <w:lang w:val="bg-BG"/>
        </w:rPr>
        <w:t>не повече от две</w:t>
      </w:r>
      <w:r w:rsidRPr="00F5673A">
        <w:rPr>
          <w:rFonts w:ascii="Times New Roman" w:hAnsi="Times New Roman" w:cs="Times New Roman"/>
          <w:sz w:val="24"/>
          <w:szCs w:val="24"/>
          <w:lang w:val="bg-BG"/>
        </w:rPr>
        <w:t xml:space="preserve">), посочени в раздел 2 на настоящия документ, като маркират съответните квадратчета. Ако предложението не адресира никоя от проектните теми, не се маркира квадратче. Кандидатите ще могат да обосноват защо тяхното предложение попада в обхвата на избраната(ите) тема(и), само ако са избрали поне една тема. </w:t>
      </w:r>
    </w:p>
    <w:p w:rsidR="008D5527" w:rsidRPr="00F5673A" w:rsidRDefault="008D5527"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lastRenderedPageBreak/>
        <w:t>Обосновка защо предложение</w:t>
      </w:r>
      <w:r w:rsidR="007137D4" w:rsidRPr="00F5673A">
        <w:rPr>
          <w:rFonts w:ascii="Times New Roman" w:hAnsi="Times New Roman" w:cs="Times New Roman"/>
          <w:b/>
          <w:sz w:val="24"/>
          <w:szCs w:val="24"/>
          <w:lang w:val="bg-BG"/>
        </w:rPr>
        <w:t>то</w:t>
      </w:r>
      <w:r w:rsidRPr="00F5673A">
        <w:rPr>
          <w:rFonts w:ascii="Times New Roman" w:hAnsi="Times New Roman" w:cs="Times New Roman"/>
          <w:b/>
          <w:sz w:val="24"/>
          <w:szCs w:val="24"/>
          <w:lang w:val="bg-BG"/>
        </w:rPr>
        <w:t xml:space="preserve"> е в обхвата на избраните проектни теми (до 1 250 знака*):</w:t>
      </w:r>
      <w:r w:rsidRPr="00F5673A">
        <w:rPr>
          <w:rFonts w:ascii="Times New Roman" w:hAnsi="Times New Roman" w:cs="Times New Roman"/>
          <w:sz w:val="24"/>
          <w:szCs w:val="24"/>
          <w:lang w:val="bg-BG"/>
        </w:rPr>
        <w:t xml:space="preserve"> Кандидатът следва да обясни накратко защо предложението съответства на избраната проектна тема.</w:t>
      </w:r>
    </w:p>
    <w:p w:rsidR="008D3492" w:rsidRPr="00F5673A" w:rsidRDefault="008D5527"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Партньори по проекта (до 3 000 знака*):</w:t>
      </w:r>
      <w:r w:rsidRPr="00F5673A">
        <w:rPr>
          <w:rFonts w:ascii="Times New Roman" w:hAnsi="Times New Roman" w:cs="Times New Roman"/>
          <w:sz w:val="24"/>
          <w:szCs w:val="24"/>
          <w:lang w:val="bg-BG"/>
        </w:rPr>
        <w:t xml:space="preserve"> Моля, </w:t>
      </w:r>
      <w:r w:rsidR="008D3492" w:rsidRPr="00F5673A">
        <w:rPr>
          <w:rFonts w:ascii="Times New Roman" w:hAnsi="Times New Roman" w:cs="Times New Roman"/>
          <w:sz w:val="24"/>
          <w:szCs w:val="24"/>
          <w:lang w:val="bg-BG"/>
        </w:rPr>
        <w:t>в този формуляр да опишете партньорската структура на проекта. Ако проектът се изпълнява с асоциирани бенефициенти, посочете основните партньори; обяснете тяхната роля в проекта и експертните им познания, както и дейностите, които те ще осъществяват.</w:t>
      </w:r>
    </w:p>
    <w:p w:rsidR="008D3492" w:rsidRPr="00F5673A" w:rsidRDefault="008D3492" w:rsidP="004B072F">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 този раздел трябва също така да поясните как </w:t>
      </w:r>
      <w:r w:rsidR="007137D4"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 xml:space="preserve">ашият проект ще бъде съфинансиран и дали той ще бъде съфинансиран със собствен принос на бенефициентите или от други субекти. Моля, имайте предвид, че във Формуляр R1 трябва да се представи разбивка на финансовия принос (виж параграфите, свързани с финансовите формуляри по-долу). Посочете и статуса на съфинансирането (дали е потвърдено или не). На този етап не трябва да се представят писмени доказателства в тази връзка от асоциираните бенефициенти.   </w:t>
      </w:r>
    </w:p>
    <w:p w:rsidR="008D3492" w:rsidRPr="00F5673A" w:rsidRDefault="008D3492" w:rsidP="004B072F">
      <w:pPr>
        <w:pStyle w:val="ListParagraph"/>
        <w:numPr>
          <w:ilvl w:val="0"/>
          <w:numId w:val="31"/>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Очаквани рискове и ограничения, свързани с осъществяването на проекта и стратегия за тяхното смекчаване (до 1 500 знака*):</w:t>
      </w:r>
      <w:r w:rsidRPr="00F5673A">
        <w:rPr>
          <w:rFonts w:ascii="Times New Roman" w:hAnsi="Times New Roman" w:cs="Times New Roman"/>
          <w:sz w:val="24"/>
          <w:szCs w:val="24"/>
          <w:lang w:val="bg-BG"/>
        </w:rPr>
        <w:t xml:space="preserve"> Моля, опишете основните ограничения и рискове, който може да възникнат по време на изпълнение на проекта. Пояснете стратегията, която ще бъде приложена, за тяхното смекчаване.  </w:t>
      </w:r>
    </w:p>
    <w:p w:rsidR="008D3492" w:rsidRPr="00F5673A" w:rsidRDefault="008D3492" w:rsidP="008D3492">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Формуляр B2 – Информация за </w:t>
      </w:r>
      <w:r w:rsidR="00F66ECF" w:rsidRPr="00F5673A">
        <w:rPr>
          <w:rFonts w:ascii="Times New Roman" w:hAnsi="Times New Roman" w:cs="Times New Roman"/>
          <w:b/>
          <w:sz w:val="24"/>
          <w:szCs w:val="24"/>
          <w:u w:val="single"/>
          <w:lang w:val="bg-BG"/>
        </w:rPr>
        <w:t>характера</w:t>
      </w:r>
      <w:r w:rsidRPr="00F5673A">
        <w:rPr>
          <w:rFonts w:ascii="Times New Roman" w:hAnsi="Times New Roman" w:cs="Times New Roman"/>
          <w:b/>
          <w:sz w:val="24"/>
          <w:szCs w:val="24"/>
          <w:u w:val="single"/>
          <w:lang w:val="bg-BG"/>
        </w:rPr>
        <w:t xml:space="preserve"> на проекта </w:t>
      </w:r>
    </w:p>
    <w:p w:rsidR="003F525A" w:rsidRPr="00F5673A" w:rsidRDefault="008D3492" w:rsidP="00557E68">
      <w:pPr>
        <w:pStyle w:val="ListParagraph"/>
        <w:numPr>
          <w:ilvl w:val="0"/>
          <w:numId w:val="31"/>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Пилотен/демонстрационен характер на проекта (до 3 000 знака*)</w:t>
      </w:r>
    </w:p>
    <w:p w:rsidR="00F66ECF" w:rsidRPr="00F5673A" w:rsidRDefault="008D3492" w:rsidP="004B072F">
      <w:pPr>
        <w:ind w:left="36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Вашият проект трябва да има пилотен или демонстрационен характер, за да бъде допустим за </w:t>
      </w:r>
      <w:r w:rsidR="00F66ECF" w:rsidRPr="00F5673A">
        <w:rPr>
          <w:rFonts w:ascii="Times New Roman" w:hAnsi="Times New Roman" w:cs="Times New Roman"/>
          <w:sz w:val="24"/>
          <w:szCs w:val="24"/>
          <w:lang w:val="bg-BG"/>
        </w:rPr>
        <w:t>финансиране.</w:t>
      </w:r>
    </w:p>
    <w:p w:rsidR="00F66ECF" w:rsidRPr="00F5673A" w:rsidRDefault="00F66ECF" w:rsidP="004B072F">
      <w:pPr>
        <w:ind w:left="36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Пилотните проекти са проекти, в които се прилага технически похват или метод, неприлагани преди това или на друго място, </w:t>
      </w:r>
      <w:r w:rsidR="007137D4" w:rsidRPr="00F5673A">
        <w:rPr>
          <w:rFonts w:ascii="Times New Roman" w:hAnsi="Times New Roman" w:cs="Times New Roman"/>
          <w:sz w:val="24"/>
          <w:szCs w:val="24"/>
          <w:lang w:val="bg-BG"/>
        </w:rPr>
        <w:t>водят до</w:t>
      </w:r>
      <w:r w:rsidRPr="00F5673A">
        <w:rPr>
          <w:rFonts w:ascii="Times New Roman" w:hAnsi="Times New Roman" w:cs="Times New Roman"/>
          <w:sz w:val="24"/>
          <w:szCs w:val="24"/>
          <w:lang w:val="bg-BG"/>
        </w:rPr>
        <w:t xml:space="preserve"> потенциални ползи в областта на околната среда в сравнение с настоящите най-добри практики, и които впоследствие могат да бъдат прилагани в по-голям мащаб при сходни ситуации.</w:t>
      </w:r>
    </w:p>
    <w:p w:rsidR="008D3492" w:rsidRPr="00F5673A" w:rsidRDefault="00F66ECF" w:rsidP="004B072F">
      <w:pPr>
        <w:ind w:left="36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Чрез демонстрационните проекти се осъществяват на практика, изпитват, оценяват или разпространяват дейности/методологии, които са донякъде нови или непознати за специфичния контекст на изпълнение на проекта като географски, екологичен, социално-икономически  и които следва да бъдат прилагани на други места при сходни обстоятелства.   </w:t>
      </w:r>
      <w:r w:rsidR="008D3492" w:rsidRPr="00F5673A">
        <w:rPr>
          <w:rFonts w:ascii="Times New Roman" w:hAnsi="Times New Roman" w:cs="Times New Roman"/>
          <w:sz w:val="24"/>
          <w:szCs w:val="24"/>
          <w:lang w:val="bg-BG"/>
        </w:rPr>
        <w:t xml:space="preserve"> </w:t>
      </w:r>
    </w:p>
    <w:p w:rsidR="00F66ECF" w:rsidRPr="00F5673A" w:rsidRDefault="00F66ECF" w:rsidP="004B072F">
      <w:pPr>
        <w:ind w:left="36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Като вземете предвид горните дефиниции, моля посочете и </w:t>
      </w:r>
      <w:r w:rsidRPr="00F5673A">
        <w:rPr>
          <w:rFonts w:ascii="Times New Roman" w:hAnsi="Times New Roman" w:cs="Times New Roman"/>
          <w:b/>
          <w:sz w:val="24"/>
          <w:szCs w:val="24"/>
          <w:lang w:val="bg-BG"/>
        </w:rPr>
        <w:t>обосновете</w:t>
      </w:r>
      <w:r w:rsidRPr="00F5673A">
        <w:rPr>
          <w:rFonts w:ascii="Times New Roman" w:hAnsi="Times New Roman" w:cs="Times New Roman"/>
          <w:sz w:val="24"/>
          <w:szCs w:val="24"/>
          <w:lang w:val="bg-BG"/>
        </w:rPr>
        <w:t xml:space="preserve"> защо </w:t>
      </w:r>
      <w:r w:rsidR="007137D4"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ашият проект има характер на пилотен или демонстрационен.</w:t>
      </w:r>
    </w:p>
    <w:p w:rsidR="008D3492" w:rsidRPr="00F5673A" w:rsidRDefault="00F66ECF" w:rsidP="00F66ECF">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B3 – Добавена стойност на проекта за ЕС</w:t>
      </w:r>
    </w:p>
    <w:p w:rsidR="00F66ECF" w:rsidRPr="00F5673A" w:rsidRDefault="00F66ECF" w:rsidP="004B072F">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Добавена стойност на проекта и дейностите по него за ЕС (до 3 000 знака*):</w:t>
      </w:r>
      <w:r w:rsidRPr="00F5673A">
        <w:rPr>
          <w:rFonts w:ascii="Times New Roman" w:hAnsi="Times New Roman" w:cs="Times New Roman"/>
          <w:sz w:val="24"/>
          <w:szCs w:val="24"/>
          <w:lang w:val="bg-BG"/>
        </w:rPr>
        <w:t xml:space="preserve"> Моля, пояснете как проектът допринася за изпълнението на една или повече специфични цели от приоритетните области на подпрограма „Околна среда“ на програма LIFE. Те са заложени в член 10, 11 и 12 от Регламента за LIFE. Моля, опишете и как проектът ще допринесе за изпълнението, актуализирането и по-нататъшното развитие на политиката и законодателството на ЕС за околната среда.  </w:t>
      </w:r>
    </w:p>
    <w:p w:rsidR="00F66ECF" w:rsidRPr="00F5673A" w:rsidRDefault="00F66ECF" w:rsidP="00F66ECF">
      <w:pPr>
        <w:pStyle w:val="Heading3"/>
        <w:rPr>
          <w:rFonts w:ascii="Times New Roman" w:hAnsi="Times New Roman" w:cs="Times New Roman"/>
          <w:b/>
          <w:i/>
          <w:lang w:val="bg-BG"/>
        </w:rPr>
      </w:pPr>
      <w:bookmarkStart w:id="53" w:name="_Toc513555976"/>
      <w:r w:rsidRPr="00F5673A">
        <w:rPr>
          <w:rFonts w:ascii="Times New Roman" w:hAnsi="Times New Roman" w:cs="Times New Roman"/>
          <w:b/>
          <w:i/>
          <w:lang w:val="bg-BG"/>
        </w:rPr>
        <w:lastRenderedPageBreak/>
        <w:t>Финансови формуляри</w:t>
      </w:r>
      <w:bookmarkEnd w:id="53"/>
      <w:r w:rsidRPr="00F5673A">
        <w:rPr>
          <w:rFonts w:ascii="Times New Roman" w:hAnsi="Times New Roman" w:cs="Times New Roman"/>
          <w:b/>
          <w:i/>
          <w:lang w:val="bg-BG"/>
        </w:rPr>
        <w:t xml:space="preserve"> </w:t>
      </w:r>
    </w:p>
    <w:p w:rsidR="00F66ECF" w:rsidRPr="00F5673A" w:rsidRDefault="00F66ECF" w:rsidP="00F66ECF">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R1 – Бюджет на проекта</w:t>
      </w:r>
    </w:p>
    <w:p w:rsidR="00F66ECF" w:rsidRPr="00F5673A" w:rsidRDefault="00F66ECF"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този формуляр е обобщена финансовата структура на проекта, като е представена финансова разбивка на проекта и общ преглед на финансов план. На етап 2 те ще бъдат генерирани автоматично (на база данните, въведени в техническите и финансови формуляри), но на етапа на представяне на проектна идея те трябва да бъдат попълнени от кандидатите. Моля, обърнете внимание, че само полетата, отговарящи на суми и стойности, изразени в процент</w:t>
      </w:r>
      <w:r w:rsidR="007137D4"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се попълват автоматично.</w:t>
      </w:r>
    </w:p>
    <w:p w:rsidR="0015037E" w:rsidRPr="00F5673A" w:rsidRDefault="00F66ECF"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Кандидатите трябва да представят индикативен бюджет </w:t>
      </w:r>
      <w:r w:rsidR="0015037E" w:rsidRPr="00F5673A">
        <w:rPr>
          <w:rFonts w:ascii="Times New Roman" w:hAnsi="Times New Roman" w:cs="Times New Roman"/>
          <w:sz w:val="24"/>
          <w:szCs w:val="24"/>
          <w:lang w:val="bg-BG"/>
        </w:rPr>
        <w:t>за следните разходни категории:</w:t>
      </w:r>
    </w:p>
    <w:p w:rsidR="00F66ECF" w:rsidRPr="00F5673A" w:rsidRDefault="0015037E"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Преки разходи за персонал</w:t>
      </w:r>
    </w:p>
    <w:p w:rsidR="0015037E" w:rsidRPr="00F5673A" w:rsidRDefault="0015037E"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Пътни и дневни разходи</w:t>
      </w:r>
    </w:p>
    <w:p w:rsidR="0015037E" w:rsidRPr="00F5673A" w:rsidRDefault="0015037E"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Външна помощ</w:t>
      </w:r>
    </w:p>
    <w:p w:rsidR="0015037E" w:rsidRPr="00F5673A" w:rsidRDefault="0015037E"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Дълготрайни стоки </w:t>
      </w:r>
    </w:p>
    <w:p w:rsidR="0015037E" w:rsidRPr="00F5673A" w:rsidRDefault="0069079F" w:rsidP="00557E68">
      <w:pPr>
        <w:pStyle w:val="ListParagraph"/>
        <w:numPr>
          <w:ilvl w:val="0"/>
          <w:numId w:val="34"/>
        </w:numPr>
        <w:rPr>
          <w:rFonts w:ascii="Times New Roman" w:hAnsi="Times New Roman" w:cs="Times New Roman"/>
          <w:sz w:val="24"/>
          <w:szCs w:val="24"/>
          <w:lang w:val="bg-BG"/>
        </w:rPr>
      </w:pPr>
      <w:r w:rsidRPr="00F5673A">
        <w:rPr>
          <w:rFonts w:ascii="Times New Roman" w:hAnsi="Times New Roman" w:cs="Times New Roman"/>
          <w:sz w:val="24"/>
          <w:szCs w:val="24"/>
          <w:lang w:val="bg-BG"/>
        </w:rPr>
        <w:t>Инфраструктура</w:t>
      </w:r>
    </w:p>
    <w:p w:rsidR="0069079F" w:rsidRPr="00F5673A" w:rsidRDefault="0069079F" w:rsidP="00557E68">
      <w:pPr>
        <w:pStyle w:val="ListParagraph"/>
        <w:numPr>
          <w:ilvl w:val="0"/>
          <w:numId w:val="34"/>
        </w:numPr>
        <w:rPr>
          <w:rFonts w:ascii="Times New Roman" w:hAnsi="Times New Roman" w:cs="Times New Roman"/>
          <w:sz w:val="24"/>
          <w:szCs w:val="24"/>
          <w:lang w:val="bg-BG"/>
        </w:rPr>
      </w:pPr>
      <w:r w:rsidRPr="00F5673A">
        <w:rPr>
          <w:rFonts w:ascii="Times New Roman" w:hAnsi="Times New Roman" w:cs="Times New Roman"/>
          <w:sz w:val="24"/>
          <w:szCs w:val="24"/>
          <w:lang w:val="bg-BG"/>
        </w:rPr>
        <w:t>Оборудване</w:t>
      </w:r>
    </w:p>
    <w:p w:rsidR="0069079F" w:rsidRPr="00F5673A" w:rsidRDefault="00F12B10" w:rsidP="00455838">
      <w:pPr>
        <w:pStyle w:val="ListParagraph"/>
        <w:numPr>
          <w:ilvl w:val="0"/>
          <w:numId w:val="34"/>
        </w:numPr>
        <w:rPr>
          <w:rFonts w:ascii="Times New Roman" w:hAnsi="Times New Roman" w:cs="Times New Roman"/>
          <w:sz w:val="24"/>
          <w:szCs w:val="24"/>
          <w:lang w:val="bg-BG"/>
        </w:rPr>
      </w:pPr>
      <w:r>
        <w:rPr>
          <w:rFonts w:ascii="Times New Roman" w:hAnsi="Times New Roman" w:cs="Times New Roman"/>
          <w:sz w:val="24"/>
          <w:szCs w:val="24"/>
          <w:lang w:val="bg-BG"/>
        </w:rPr>
        <w:t>Прото</w:t>
      </w:r>
      <w:r w:rsidR="0069079F" w:rsidRPr="00F5673A">
        <w:rPr>
          <w:rFonts w:ascii="Times New Roman" w:hAnsi="Times New Roman" w:cs="Times New Roman"/>
          <w:sz w:val="24"/>
          <w:szCs w:val="24"/>
          <w:lang w:val="bg-BG"/>
        </w:rPr>
        <w:t>типи</w:t>
      </w:r>
    </w:p>
    <w:p w:rsidR="0015037E" w:rsidRPr="00F5673A" w:rsidRDefault="0069079F"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Земя – не е приложимо за ENV направлението</w:t>
      </w:r>
    </w:p>
    <w:p w:rsidR="0069079F" w:rsidRPr="00F5673A" w:rsidRDefault="0069079F"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Консумативи</w:t>
      </w:r>
    </w:p>
    <w:p w:rsidR="0069079F" w:rsidRPr="00F5673A" w:rsidRDefault="0069079F"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Други разходи</w:t>
      </w:r>
    </w:p>
    <w:p w:rsidR="0069079F" w:rsidRPr="00F5673A" w:rsidRDefault="00402A15" w:rsidP="00557E68">
      <w:pPr>
        <w:pStyle w:val="ListParagraph"/>
        <w:numPr>
          <w:ilvl w:val="0"/>
          <w:numId w:val="33"/>
        </w:numPr>
        <w:rPr>
          <w:rFonts w:ascii="Times New Roman" w:hAnsi="Times New Roman" w:cs="Times New Roman"/>
          <w:sz w:val="24"/>
          <w:szCs w:val="24"/>
          <w:lang w:val="bg-BG"/>
        </w:rPr>
      </w:pPr>
      <w:r w:rsidRPr="00F5673A">
        <w:rPr>
          <w:rFonts w:ascii="Times New Roman" w:hAnsi="Times New Roman" w:cs="Times New Roman"/>
          <w:sz w:val="24"/>
          <w:szCs w:val="24"/>
          <w:lang w:val="bg-BG"/>
        </w:rPr>
        <w:t>Оперативни</w:t>
      </w:r>
      <w:r w:rsidR="0069079F" w:rsidRPr="00F5673A">
        <w:rPr>
          <w:rFonts w:ascii="Times New Roman" w:hAnsi="Times New Roman" w:cs="Times New Roman"/>
          <w:sz w:val="24"/>
          <w:szCs w:val="24"/>
          <w:lang w:val="bg-BG"/>
        </w:rPr>
        <w:t xml:space="preserve"> разходи</w:t>
      </w:r>
    </w:p>
    <w:p w:rsidR="0069079F" w:rsidRPr="00F5673A" w:rsidRDefault="0069079F"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Трябва да представите общ размер на разходите в евро и допустимите разходи в евро за всяка разходна категория. </w:t>
      </w:r>
    </w:p>
    <w:p w:rsidR="0069079F" w:rsidRPr="00F5673A" w:rsidRDefault="0069079F"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 етапа на представяне на проектна идея следва да представите само индикативен бюджет за всяка разходна категория.</w:t>
      </w:r>
    </w:p>
    <w:p w:rsidR="0069079F" w:rsidRPr="00F5673A" w:rsidRDefault="0069079F"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Препоръчително е, когато определяте </w:t>
      </w:r>
      <w:r w:rsidR="00ED0E94" w:rsidRPr="00F5673A">
        <w:rPr>
          <w:rFonts w:ascii="Times New Roman" w:hAnsi="Times New Roman" w:cs="Times New Roman"/>
          <w:sz w:val="24"/>
          <w:szCs w:val="24"/>
          <w:lang w:val="bg-BG"/>
        </w:rPr>
        <w:t>допустимите разходи на етапа на проектната идея, да вземете предвид правилата и изискванията за допустимост, посочени в раздел 3.2.5.</w:t>
      </w:r>
    </w:p>
    <w:p w:rsidR="00ED0E94" w:rsidRPr="00F5673A" w:rsidRDefault="00ED0E94" w:rsidP="004B072F">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също така във формуляр R1 да опишете финансирането на проекта, като посочите приноса, изискан от бенефициентите и/или съфинансиращите организации, както и общия размер на исканото финансиране от ЕС. Моля, обърнете внимание, че ако </w:t>
      </w:r>
      <w:r w:rsidR="007137D4"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 xml:space="preserve">ашето предложение бъде одобрено за участие в етап 2, ще можете да внесете промени от до 10% в общия размер на финансирането от ЕС. Няма ограничения за други промени в бюджета (включително общи разходи за проекта), при условие че общият размер на финансирането от ЕС не се увеличава с повече от 10%. </w:t>
      </w:r>
    </w:p>
    <w:p w:rsidR="00ED0E94" w:rsidRPr="00F5673A" w:rsidRDefault="00ED0E94" w:rsidP="0069079F">
      <w:pPr>
        <w:rPr>
          <w:rFonts w:ascii="Times New Roman" w:hAnsi="Times New Roman" w:cs="Times New Roman"/>
          <w:sz w:val="24"/>
          <w:szCs w:val="24"/>
          <w:lang w:val="bg-BG"/>
        </w:rPr>
      </w:pPr>
    </w:p>
    <w:p w:rsidR="00FC4951" w:rsidRPr="008C7F4D" w:rsidRDefault="00FC4951">
      <w:pPr>
        <w:rPr>
          <w:rFonts w:ascii="Times New Roman" w:hAnsi="Times New Roman" w:cs="Times New Roman"/>
          <w:sz w:val="24"/>
          <w:szCs w:val="24"/>
          <w:lang w:val="ru-RU"/>
        </w:rPr>
      </w:pPr>
    </w:p>
    <w:p w:rsidR="00FC4951" w:rsidRPr="008C7F4D" w:rsidRDefault="00FC4951">
      <w:pPr>
        <w:rPr>
          <w:rFonts w:ascii="Times New Roman" w:hAnsi="Times New Roman" w:cs="Times New Roman"/>
          <w:sz w:val="24"/>
          <w:szCs w:val="24"/>
          <w:lang w:val="ru-RU"/>
        </w:rPr>
      </w:pPr>
    </w:p>
    <w:p w:rsidR="00FC4951" w:rsidRPr="00EE1D6A" w:rsidRDefault="00FC4951" w:rsidP="0055137F">
      <w:pPr>
        <w:pStyle w:val="Footer"/>
        <w:jc w:val="both"/>
        <w:rPr>
          <w:lang w:val="bg-BG"/>
        </w:rPr>
      </w:pPr>
      <w:r w:rsidRPr="00455838">
        <w:rPr>
          <w:lang w:val="ru-RU"/>
        </w:rPr>
        <w:t>*</w:t>
      </w:r>
      <w:r w:rsidRPr="00EE1D6A">
        <w:rPr>
          <w:sz w:val="16"/>
          <w:lang w:val="bg-BG"/>
        </w:rPr>
        <w:t xml:space="preserve">Моля, имайте предвид, че този брой знаци се отнася за въвеждане на текста директно в съответното поле в </w:t>
      </w:r>
      <w:r w:rsidRPr="00EE1D6A">
        <w:rPr>
          <w:sz w:val="16"/>
        </w:rPr>
        <w:t>eProposal</w:t>
      </w:r>
      <w:r w:rsidRPr="00455838">
        <w:rPr>
          <w:sz w:val="16"/>
          <w:lang w:val="ru-RU"/>
        </w:rPr>
        <w:t xml:space="preserve">. </w:t>
      </w:r>
      <w:r w:rsidRPr="00EE1D6A">
        <w:rPr>
          <w:sz w:val="16"/>
          <w:lang w:val="bg-BG"/>
        </w:rPr>
        <w:t xml:space="preserve">Препоръчително е да попълвате формулярите, като въвеждате текста в съответното поле. Ако копирате текст, ползвате булети или промените шрифта, действителният брой знаци може да е по-малък от посоченото. </w:t>
      </w:r>
    </w:p>
    <w:p w:rsidR="00FC4951" w:rsidRPr="00FC4951" w:rsidRDefault="00FC4951">
      <w:pPr>
        <w:rPr>
          <w:rFonts w:ascii="Times New Roman" w:hAnsi="Times New Roman" w:cs="Times New Roman"/>
          <w:sz w:val="24"/>
          <w:szCs w:val="24"/>
          <w:lang w:val="bg-BG"/>
        </w:rPr>
        <w:sectPr w:rsidR="00FC4951" w:rsidRPr="00FC4951">
          <w:pgSz w:w="11906" w:h="16838"/>
          <w:pgMar w:top="1440" w:right="1440" w:bottom="1440" w:left="1440" w:header="708" w:footer="708" w:gutter="0"/>
          <w:cols w:space="708"/>
          <w:docGrid w:linePitch="360"/>
        </w:sectPr>
      </w:pPr>
    </w:p>
    <w:p w:rsidR="00ED0E94" w:rsidRPr="00F5673A" w:rsidRDefault="004B072F" w:rsidP="004B072F">
      <w:pPr>
        <w:rPr>
          <w:rFonts w:ascii="Times New Roman" w:hAnsi="Times New Roman" w:cs="Times New Roman"/>
          <w:b/>
          <w:sz w:val="24"/>
          <w:szCs w:val="24"/>
          <w:lang w:val="bg-BG"/>
        </w:rPr>
      </w:pPr>
      <w:bookmarkStart w:id="54" w:name="_Toc513555977"/>
      <w:r w:rsidRPr="00F5673A">
        <w:rPr>
          <w:rFonts w:ascii="Times New Roman" w:hAnsi="Times New Roman" w:cs="Times New Roman"/>
          <w:b/>
          <w:sz w:val="24"/>
          <w:szCs w:val="24"/>
          <w:lang w:val="bg-BG"/>
        </w:rPr>
        <w:lastRenderedPageBreak/>
        <w:t xml:space="preserve">3.2 </w:t>
      </w:r>
      <w:r w:rsidR="00ED0E94" w:rsidRPr="00F5673A">
        <w:rPr>
          <w:rFonts w:ascii="Times New Roman" w:hAnsi="Times New Roman" w:cs="Times New Roman"/>
          <w:b/>
          <w:sz w:val="24"/>
          <w:szCs w:val="24"/>
          <w:lang w:val="bg-BG"/>
        </w:rPr>
        <w:t>Етап 2 - Подробно проектно предложение</w:t>
      </w:r>
      <w:bookmarkEnd w:id="54"/>
      <w:r w:rsidR="00ED0E94" w:rsidRPr="00F5673A">
        <w:rPr>
          <w:rFonts w:ascii="Times New Roman" w:hAnsi="Times New Roman" w:cs="Times New Roman"/>
          <w:b/>
          <w:sz w:val="24"/>
          <w:szCs w:val="24"/>
          <w:lang w:val="bg-BG"/>
        </w:rPr>
        <w:t xml:space="preserve"> </w:t>
      </w:r>
    </w:p>
    <w:p w:rsidR="00E85262" w:rsidRPr="00F5673A" w:rsidRDefault="004B072F" w:rsidP="004B072F">
      <w:pPr>
        <w:pStyle w:val="Heading3"/>
        <w:numPr>
          <w:ilvl w:val="0"/>
          <w:numId w:val="0"/>
        </w:numPr>
        <w:rPr>
          <w:rFonts w:ascii="Times New Roman" w:hAnsi="Times New Roman" w:cs="Times New Roman"/>
          <w:b/>
          <w:i/>
          <w:lang w:val="bg-BG"/>
        </w:rPr>
      </w:pPr>
      <w:bookmarkStart w:id="55" w:name="_Toc513555978"/>
      <w:r w:rsidRPr="00F5673A">
        <w:rPr>
          <w:rFonts w:ascii="Times New Roman" w:hAnsi="Times New Roman" w:cs="Times New Roman"/>
          <w:b/>
          <w:i/>
          <w:lang w:val="bg-BG"/>
        </w:rPr>
        <w:t xml:space="preserve">3.2.1 </w:t>
      </w:r>
      <w:r w:rsidR="00E85262" w:rsidRPr="00F5673A">
        <w:rPr>
          <w:rFonts w:ascii="Times New Roman" w:hAnsi="Times New Roman" w:cs="Times New Roman"/>
          <w:b/>
          <w:i/>
          <w:lang w:val="bg-BG"/>
        </w:rPr>
        <w:t>Структура на етап 2</w:t>
      </w:r>
      <w:bookmarkEnd w:id="55"/>
    </w:p>
    <w:p w:rsidR="00E85262" w:rsidRPr="00F5673A" w:rsidRDefault="00E85262" w:rsidP="00E85262">
      <w:pPr>
        <w:rPr>
          <w:rFonts w:ascii="Times New Roman" w:hAnsi="Times New Roman" w:cs="Times New Roman"/>
          <w:sz w:val="24"/>
          <w:szCs w:val="24"/>
          <w:lang w:val="bg-BG"/>
        </w:rPr>
      </w:pPr>
      <w:r w:rsidRPr="00F5673A">
        <w:rPr>
          <w:rFonts w:ascii="Times New Roman" w:hAnsi="Times New Roman" w:cs="Times New Roman"/>
          <w:sz w:val="24"/>
          <w:szCs w:val="24"/>
          <w:lang w:val="bg-BG"/>
        </w:rPr>
        <w:t>Предложенията се структурират в системата</w:t>
      </w:r>
      <w:r w:rsidRPr="00F5673A">
        <w:rPr>
          <w:rStyle w:val="FootnoteReference"/>
          <w:rFonts w:ascii="Times New Roman" w:hAnsi="Times New Roman" w:cs="Times New Roman"/>
          <w:sz w:val="24"/>
          <w:szCs w:val="24"/>
          <w:lang w:val="bg-BG"/>
        </w:rPr>
        <w:footnoteReference w:id="63"/>
      </w:r>
      <w:r w:rsidRPr="00F5673A">
        <w:rPr>
          <w:rFonts w:ascii="Times New Roman" w:hAnsi="Times New Roman" w:cs="Times New Roman"/>
          <w:sz w:val="24"/>
          <w:szCs w:val="24"/>
          <w:lang w:val="bg-BG"/>
        </w:rPr>
        <w:t xml:space="preserve"> по следния начин:</w:t>
      </w:r>
    </w:p>
    <w:p w:rsidR="00E85262" w:rsidRPr="00F5673A" w:rsidRDefault="00E85262" w:rsidP="00557E68">
      <w:pPr>
        <w:pStyle w:val="ListParagraph"/>
        <w:numPr>
          <w:ilvl w:val="0"/>
          <w:numId w:val="31"/>
        </w:num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Административни формуляри (формуляри А)</w:t>
      </w:r>
    </w:p>
    <w:p w:rsidR="001E3CEB" w:rsidRPr="00F5673A" w:rsidRDefault="001E3CEB" w:rsidP="001E3CEB">
      <w:pPr>
        <w:pStyle w:val="ListParagraph"/>
        <w:rPr>
          <w:rFonts w:ascii="Times New Roman" w:hAnsi="Times New Roman" w:cs="Times New Roman"/>
          <w:sz w:val="24"/>
          <w:szCs w:val="24"/>
          <w:lang w:val="bg-BG"/>
        </w:rPr>
      </w:pPr>
    </w:p>
    <w:p w:rsidR="00E85262"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А1 – Обща информация </w:t>
      </w:r>
      <w:r w:rsidR="007137D4" w:rsidRPr="00F5673A">
        <w:rPr>
          <w:rFonts w:ascii="Times New Roman" w:hAnsi="Times New Roman" w:cs="Times New Roman"/>
          <w:sz w:val="24"/>
          <w:szCs w:val="24"/>
          <w:u w:val="single"/>
          <w:lang w:val="bg-BG"/>
        </w:rPr>
        <w:t xml:space="preserve">(резюме) </w:t>
      </w:r>
      <w:r w:rsidRPr="00F5673A">
        <w:rPr>
          <w:rFonts w:ascii="Times New Roman" w:hAnsi="Times New Roman" w:cs="Times New Roman"/>
          <w:sz w:val="24"/>
          <w:szCs w:val="24"/>
          <w:u w:val="single"/>
          <w:lang w:val="bg-BG"/>
        </w:rPr>
        <w:t>за проекта</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А2 – Координиращ бенефициент</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А3 – Декларация </w:t>
      </w:r>
      <w:r w:rsidR="007137D4" w:rsidRPr="00F5673A">
        <w:rPr>
          <w:rFonts w:ascii="Times New Roman" w:hAnsi="Times New Roman" w:cs="Times New Roman"/>
          <w:sz w:val="24"/>
          <w:szCs w:val="24"/>
          <w:u w:val="single"/>
          <w:lang w:val="bg-BG"/>
        </w:rPr>
        <w:t>на</w:t>
      </w:r>
      <w:r w:rsidRPr="00F5673A">
        <w:rPr>
          <w:rFonts w:ascii="Times New Roman" w:hAnsi="Times New Roman" w:cs="Times New Roman"/>
          <w:sz w:val="24"/>
          <w:szCs w:val="24"/>
          <w:u w:val="single"/>
          <w:lang w:val="bg-BG"/>
        </w:rPr>
        <w:t xml:space="preserve"> координиращия бенефициент</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А4 – Декларация и мандат на асоциирания бенефициент </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А5 – Асоцииран бенефициент</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А6 – Съфинансиращи организации</w:t>
      </w:r>
    </w:p>
    <w:p w:rsidR="001E3CEB" w:rsidRPr="00F5673A" w:rsidRDefault="001E3CEB" w:rsidP="004B072F">
      <w:pPr>
        <w:pStyle w:val="ListParagraph"/>
        <w:numPr>
          <w:ilvl w:val="0"/>
          <w:numId w:val="32"/>
        </w:numPr>
        <w:jc w:val="both"/>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А7 – </w:t>
      </w:r>
      <w:r w:rsidR="007137D4" w:rsidRPr="00F5673A">
        <w:rPr>
          <w:rFonts w:ascii="Times New Roman" w:hAnsi="Times New Roman" w:cs="Times New Roman"/>
          <w:sz w:val="24"/>
          <w:szCs w:val="24"/>
          <w:u w:val="single"/>
          <w:lang w:val="bg-BG"/>
        </w:rPr>
        <w:t>Д</w:t>
      </w:r>
      <w:r w:rsidRPr="00F5673A">
        <w:rPr>
          <w:rFonts w:ascii="Times New Roman" w:hAnsi="Times New Roman" w:cs="Times New Roman"/>
          <w:sz w:val="24"/>
          <w:szCs w:val="24"/>
          <w:u w:val="single"/>
          <w:lang w:val="bg-BG"/>
        </w:rPr>
        <w:t xml:space="preserve">руги предложения, </w:t>
      </w:r>
      <w:r w:rsidR="007137D4" w:rsidRPr="00F5673A">
        <w:rPr>
          <w:rFonts w:ascii="Times New Roman" w:hAnsi="Times New Roman" w:cs="Times New Roman"/>
          <w:sz w:val="24"/>
          <w:szCs w:val="24"/>
          <w:u w:val="single"/>
          <w:lang w:val="bg-BG"/>
        </w:rPr>
        <w:t>кандидатстващи</w:t>
      </w:r>
      <w:r w:rsidRPr="00F5673A">
        <w:rPr>
          <w:rFonts w:ascii="Times New Roman" w:hAnsi="Times New Roman" w:cs="Times New Roman"/>
          <w:sz w:val="24"/>
          <w:szCs w:val="24"/>
          <w:u w:val="single"/>
          <w:lang w:val="bg-BG"/>
        </w:rPr>
        <w:t xml:space="preserve"> за финансиране от Европейския съюз</w:t>
      </w:r>
    </w:p>
    <w:p w:rsidR="001E3CEB" w:rsidRPr="00F5673A" w:rsidRDefault="001E3CEB" w:rsidP="001E3CEB">
      <w:pPr>
        <w:pStyle w:val="ListParagraph"/>
        <w:rPr>
          <w:rFonts w:ascii="Times New Roman" w:hAnsi="Times New Roman" w:cs="Times New Roman"/>
          <w:sz w:val="24"/>
          <w:szCs w:val="24"/>
          <w:u w:val="single"/>
          <w:lang w:val="bg-BG"/>
        </w:rPr>
      </w:pPr>
    </w:p>
    <w:p w:rsidR="00E85262" w:rsidRPr="00F5673A" w:rsidRDefault="001E3CEB" w:rsidP="00557E68">
      <w:pPr>
        <w:pStyle w:val="ListParagraph"/>
        <w:numPr>
          <w:ilvl w:val="0"/>
          <w:numId w:val="31"/>
        </w:num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Описание на проекта (формуляри B)</w:t>
      </w:r>
    </w:p>
    <w:p w:rsidR="001E3CEB" w:rsidRPr="00F5673A" w:rsidRDefault="001E3CEB" w:rsidP="001E3CEB">
      <w:pPr>
        <w:pStyle w:val="ListParagraph"/>
        <w:rPr>
          <w:rFonts w:ascii="Times New Roman" w:hAnsi="Times New Roman" w:cs="Times New Roman"/>
          <w:sz w:val="24"/>
          <w:szCs w:val="24"/>
          <w:lang w:val="bg-BG"/>
        </w:rPr>
      </w:pP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В1 – Кратко описание на проекта</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В2 – Общ характер на проекта</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В3 – Добавена стойност за ЕС и социални и икономически ефекти</w:t>
      </w:r>
    </w:p>
    <w:p w:rsidR="001E3CEB" w:rsidRPr="00F5673A" w:rsidRDefault="001E3CEB" w:rsidP="004B072F">
      <w:pPr>
        <w:pStyle w:val="ListParagraph"/>
        <w:numPr>
          <w:ilvl w:val="0"/>
          <w:numId w:val="32"/>
        </w:numPr>
        <w:jc w:val="both"/>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В4 – Включени заинтересовани страни и основни целеви групи на проекта</w:t>
      </w:r>
    </w:p>
    <w:p w:rsidR="001E3CEB" w:rsidRPr="00F5673A" w:rsidRDefault="001E3CEB" w:rsidP="004B072F">
      <w:pPr>
        <w:pStyle w:val="ListParagraph"/>
        <w:numPr>
          <w:ilvl w:val="0"/>
          <w:numId w:val="32"/>
        </w:numPr>
        <w:jc w:val="both"/>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В5 – Очаквани ограничения и рискове, свързани с осъществяването на проекта и стратегия за тяхното смекчаване</w:t>
      </w:r>
    </w:p>
    <w:p w:rsidR="001E3CEB" w:rsidRPr="00F5673A" w:rsidRDefault="001E3CEB" w:rsidP="004B072F">
      <w:pPr>
        <w:pStyle w:val="ListParagraph"/>
        <w:numPr>
          <w:ilvl w:val="0"/>
          <w:numId w:val="32"/>
        </w:numPr>
        <w:jc w:val="both"/>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В6 – Продължение/валоризиране и дългосрочна устойчивост на резултатите от проекта след края на проекта </w:t>
      </w:r>
    </w:p>
    <w:p w:rsidR="001E3CEB" w:rsidRPr="00F5673A" w:rsidRDefault="001E3CEB" w:rsidP="001E3CEB">
      <w:pPr>
        <w:pStyle w:val="ListParagraph"/>
        <w:rPr>
          <w:rFonts w:ascii="Times New Roman" w:hAnsi="Times New Roman" w:cs="Times New Roman"/>
          <w:sz w:val="24"/>
          <w:szCs w:val="24"/>
          <w:lang w:val="bg-BG"/>
        </w:rPr>
      </w:pPr>
    </w:p>
    <w:p w:rsidR="001E3CEB" w:rsidRPr="00F5673A" w:rsidRDefault="001E3CEB" w:rsidP="00557E68">
      <w:pPr>
        <w:pStyle w:val="ListParagraph"/>
        <w:numPr>
          <w:ilvl w:val="0"/>
          <w:numId w:val="31"/>
        </w:num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Подробно техническо описание на предложените дейности (формуляри С)</w:t>
      </w:r>
    </w:p>
    <w:p w:rsidR="001E3CEB" w:rsidRPr="00F5673A" w:rsidRDefault="001E3CEB" w:rsidP="001E3CEB">
      <w:pPr>
        <w:pStyle w:val="ListParagraph"/>
        <w:rPr>
          <w:rFonts w:ascii="Times New Roman" w:hAnsi="Times New Roman" w:cs="Times New Roman"/>
          <w:sz w:val="24"/>
          <w:szCs w:val="24"/>
          <w:lang w:val="bg-BG"/>
        </w:rPr>
      </w:pP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С0 – Списък с дейностите </w:t>
      </w:r>
    </w:p>
    <w:p w:rsidR="001E3CEB" w:rsidRPr="00F5673A" w:rsidRDefault="001E3CEB" w:rsidP="00557E68">
      <w:pPr>
        <w:pStyle w:val="ListParagraph"/>
        <w:numPr>
          <w:ilvl w:val="0"/>
          <w:numId w:val="32"/>
        </w:numPr>
        <w:rPr>
          <w:rFonts w:ascii="Times New Roman" w:hAnsi="Times New Roman" w:cs="Times New Roman"/>
          <w:sz w:val="24"/>
          <w:szCs w:val="24"/>
          <w:lang w:val="bg-BG"/>
        </w:rPr>
      </w:pPr>
      <w:r w:rsidRPr="00F5673A">
        <w:rPr>
          <w:rFonts w:ascii="Times New Roman" w:hAnsi="Times New Roman" w:cs="Times New Roman"/>
          <w:sz w:val="24"/>
          <w:szCs w:val="24"/>
          <w:u w:val="single"/>
          <w:lang w:val="bg-BG"/>
        </w:rPr>
        <w:t>Формуляр С1</w:t>
      </w:r>
    </w:p>
    <w:p w:rsidR="001E3CEB" w:rsidRPr="00F5673A" w:rsidRDefault="001E3CEB" w:rsidP="00557E68">
      <w:pPr>
        <w:pStyle w:val="ListParagraph"/>
        <w:numPr>
          <w:ilvl w:val="0"/>
          <w:numId w:val="35"/>
        </w:numPr>
        <w:rPr>
          <w:rFonts w:ascii="Times New Roman" w:hAnsi="Times New Roman" w:cs="Times New Roman"/>
          <w:sz w:val="24"/>
          <w:szCs w:val="24"/>
          <w:lang w:val="bg-BG"/>
        </w:rPr>
      </w:pPr>
      <w:r w:rsidRPr="00F5673A">
        <w:rPr>
          <w:rFonts w:ascii="Times New Roman" w:hAnsi="Times New Roman" w:cs="Times New Roman"/>
          <w:sz w:val="24"/>
          <w:szCs w:val="24"/>
          <w:lang w:val="bg-BG"/>
        </w:rPr>
        <w:t>Подготвителни дейности (ако са необходими)</w:t>
      </w:r>
    </w:p>
    <w:p w:rsidR="001E3CEB" w:rsidRPr="00F5673A" w:rsidRDefault="001E3CEB" w:rsidP="00557E68">
      <w:pPr>
        <w:pStyle w:val="ListParagraph"/>
        <w:numPr>
          <w:ilvl w:val="0"/>
          <w:numId w:val="35"/>
        </w:numPr>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по изпълнение (задължителни)</w:t>
      </w:r>
    </w:p>
    <w:p w:rsidR="001E3CEB" w:rsidRPr="00F5673A" w:rsidRDefault="001E3CEB" w:rsidP="00864C59">
      <w:pPr>
        <w:pStyle w:val="ListParagraph"/>
        <w:numPr>
          <w:ilvl w:val="0"/>
          <w:numId w:val="3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мониторинг на въздействието на проектните дейности (задължителни)</w:t>
      </w:r>
    </w:p>
    <w:p w:rsidR="001E3CEB" w:rsidRPr="00F5673A" w:rsidRDefault="001E3CEB" w:rsidP="00864C59">
      <w:pPr>
        <w:pStyle w:val="ListParagraph"/>
        <w:numPr>
          <w:ilvl w:val="0"/>
          <w:numId w:val="3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осведомяване и разпространение на резултатите (задължителни)</w:t>
      </w:r>
    </w:p>
    <w:p w:rsidR="001E3CEB" w:rsidRPr="00F5673A" w:rsidRDefault="001E3CEB" w:rsidP="00864C59">
      <w:pPr>
        <w:pStyle w:val="ListParagraph"/>
        <w:numPr>
          <w:ilvl w:val="0"/>
          <w:numId w:val="3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по управление на проекта (задължителни)</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С2 – График на отчитане</w:t>
      </w:r>
    </w:p>
    <w:p w:rsidR="001E3CEB" w:rsidRPr="00F5673A" w:rsidRDefault="001E3CEB" w:rsidP="001E3CEB">
      <w:pPr>
        <w:pStyle w:val="ListParagraph"/>
        <w:rPr>
          <w:rFonts w:ascii="Times New Roman" w:hAnsi="Times New Roman" w:cs="Times New Roman"/>
          <w:sz w:val="24"/>
          <w:szCs w:val="24"/>
          <w:lang w:val="bg-BG"/>
        </w:rPr>
      </w:pPr>
    </w:p>
    <w:p w:rsidR="001E3CEB" w:rsidRPr="00F5673A" w:rsidRDefault="001E3CEB" w:rsidP="00557E68">
      <w:pPr>
        <w:pStyle w:val="ListParagraph"/>
        <w:numPr>
          <w:ilvl w:val="0"/>
          <w:numId w:val="31"/>
        </w:num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Финансови формуляри</w:t>
      </w:r>
    </w:p>
    <w:p w:rsidR="006B61D2" w:rsidRPr="00F5673A" w:rsidRDefault="006B61D2" w:rsidP="006B61D2">
      <w:pPr>
        <w:pStyle w:val="ListParagraph"/>
        <w:rPr>
          <w:rFonts w:ascii="Times New Roman" w:hAnsi="Times New Roman" w:cs="Times New Roman"/>
          <w:sz w:val="24"/>
          <w:szCs w:val="24"/>
          <w:lang w:val="bg-BG"/>
        </w:rPr>
      </w:pP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F1 – Преки разходи за персонал</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F2 – Пътни и дневни разходи</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lastRenderedPageBreak/>
        <w:t>Формуляр F3 – Разходи за външна помощ</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F4</w:t>
      </w:r>
      <w:r w:rsidR="006B61D2" w:rsidRPr="00F5673A">
        <w:rPr>
          <w:rFonts w:ascii="Times New Roman" w:hAnsi="Times New Roman" w:cs="Times New Roman"/>
          <w:sz w:val="24"/>
          <w:szCs w:val="24"/>
          <w:u w:val="single"/>
          <w:lang w:val="bg-BG"/>
        </w:rPr>
        <w:t>a</w:t>
      </w:r>
      <w:r w:rsidRPr="00F5673A">
        <w:rPr>
          <w:rFonts w:ascii="Times New Roman" w:hAnsi="Times New Roman" w:cs="Times New Roman"/>
          <w:sz w:val="24"/>
          <w:szCs w:val="24"/>
          <w:u w:val="single"/>
          <w:lang w:val="bg-BG"/>
        </w:rPr>
        <w:t xml:space="preserve"> – Разходи за инфраструктура</w:t>
      </w:r>
    </w:p>
    <w:p w:rsidR="001E3CEB" w:rsidRPr="00F5673A" w:rsidRDefault="001E3CEB"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F</w:t>
      </w:r>
      <w:r w:rsidR="006B61D2" w:rsidRPr="00F5673A">
        <w:rPr>
          <w:rFonts w:ascii="Times New Roman" w:hAnsi="Times New Roman" w:cs="Times New Roman"/>
          <w:sz w:val="24"/>
          <w:szCs w:val="24"/>
          <w:u w:val="single"/>
          <w:lang w:val="bg-BG"/>
        </w:rPr>
        <w:t>4б – Разходи за оборудване</w:t>
      </w:r>
    </w:p>
    <w:p w:rsidR="006B61D2" w:rsidRPr="00F5673A" w:rsidRDefault="006B61D2"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F4в – Разходи за прототипи</w:t>
      </w:r>
    </w:p>
    <w:p w:rsidR="006B61D2" w:rsidRPr="00F5673A" w:rsidRDefault="006B61D2"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F6 – Разходи за консумативи</w:t>
      </w:r>
    </w:p>
    <w:p w:rsidR="006B61D2" w:rsidRPr="00F5673A" w:rsidRDefault="006B61D2"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Формуляр F7 – Други разходи</w:t>
      </w:r>
    </w:p>
    <w:p w:rsidR="006B61D2" w:rsidRPr="00F5673A" w:rsidRDefault="006B61D2" w:rsidP="00557E68">
      <w:pPr>
        <w:pStyle w:val="ListParagraph"/>
        <w:numPr>
          <w:ilvl w:val="0"/>
          <w:numId w:val="32"/>
        </w:numPr>
        <w:rPr>
          <w:rFonts w:ascii="Times New Roman" w:hAnsi="Times New Roman" w:cs="Times New Roman"/>
          <w:sz w:val="24"/>
          <w:szCs w:val="24"/>
          <w:u w:val="single"/>
          <w:lang w:val="bg-BG"/>
        </w:rPr>
      </w:pPr>
      <w:r w:rsidRPr="00F5673A">
        <w:rPr>
          <w:rFonts w:ascii="Times New Roman" w:hAnsi="Times New Roman" w:cs="Times New Roman"/>
          <w:sz w:val="24"/>
          <w:szCs w:val="24"/>
          <w:u w:val="single"/>
          <w:lang w:val="bg-BG"/>
        </w:rPr>
        <w:t xml:space="preserve">Формуляр F8 – </w:t>
      </w:r>
      <w:r w:rsidR="00402A15" w:rsidRPr="00F5673A">
        <w:rPr>
          <w:rFonts w:ascii="Times New Roman" w:hAnsi="Times New Roman" w:cs="Times New Roman"/>
          <w:sz w:val="24"/>
          <w:szCs w:val="24"/>
          <w:u w:val="single"/>
          <w:lang w:val="bg-BG"/>
        </w:rPr>
        <w:t>Оперативни</w:t>
      </w:r>
      <w:r w:rsidRPr="00F5673A">
        <w:rPr>
          <w:rFonts w:ascii="Times New Roman" w:hAnsi="Times New Roman" w:cs="Times New Roman"/>
          <w:sz w:val="24"/>
          <w:szCs w:val="24"/>
          <w:u w:val="single"/>
          <w:lang w:val="bg-BG"/>
        </w:rPr>
        <w:t xml:space="preserve"> разходи</w:t>
      </w:r>
    </w:p>
    <w:p w:rsidR="006B61D2" w:rsidRPr="00F5673A" w:rsidRDefault="006B61D2" w:rsidP="00557E68">
      <w:pPr>
        <w:pStyle w:val="ListParagraph"/>
        <w:numPr>
          <w:ilvl w:val="0"/>
          <w:numId w:val="32"/>
        </w:numPr>
        <w:rPr>
          <w:rFonts w:ascii="Times New Roman" w:hAnsi="Times New Roman" w:cs="Times New Roman"/>
          <w:sz w:val="24"/>
          <w:szCs w:val="24"/>
          <w:lang w:val="bg-BG"/>
        </w:rPr>
      </w:pPr>
      <w:r w:rsidRPr="00F5673A">
        <w:rPr>
          <w:rFonts w:ascii="Times New Roman" w:hAnsi="Times New Roman" w:cs="Times New Roman"/>
          <w:sz w:val="24"/>
          <w:szCs w:val="24"/>
          <w:u w:val="single"/>
          <w:lang w:val="bg-BG"/>
        </w:rPr>
        <w:t>Формуляр FC – Финансов принос</w:t>
      </w:r>
      <w:r w:rsidRPr="00F5673A">
        <w:rPr>
          <w:rFonts w:ascii="Times New Roman" w:hAnsi="Times New Roman" w:cs="Times New Roman"/>
          <w:sz w:val="24"/>
          <w:szCs w:val="24"/>
          <w:lang w:val="bg-BG"/>
        </w:rPr>
        <w:t xml:space="preserve"> </w:t>
      </w:r>
    </w:p>
    <w:p w:rsidR="006B61D2" w:rsidRPr="00F5673A" w:rsidRDefault="006B61D2" w:rsidP="00864C59">
      <w:pPr>
        <w:jc w:val="both"/>
        <w:rPr>
          <w:rFonts w:ascii="Times New Roman" w:hAnsi="Times New Roman" w:cs="Times New Roman"/>
          <w:b/>
          <w:sz w:val="24"/>
          <w:szCs w:val="24"/>
          <w:u w:val="single"/>
          <w:lang w:val="bg-BG"/>
        </w:rPr>
      </w:pPr>
      <w:r w:rsidRPr="00F5673A">
        <w:rPr>
          <w:rFonts w:ascii="Times New Roman" w:hAnsi="Times New Roman" w:cs="Times New Roman"/>
          <w:sz w:val="24"/>
          <w:szCs w:val="24"/>
          <w:lang w:val="bg-BG"/>
        </w:rPr>
        <w:t xml:space="preserve">Съществени промени на проекта в подробното предложение в сравнение с проектната идея </w:t>
      </w:r>
      <w:r w:rsidRPr="00F5673A">
        <w:rPr>
          <w:rFonts w:ascii="Times New Roman" w:hAnsi="Times New Roman" w:cs="Times New Roman"/>
          <w:b/>
          <w:sz w:val="24"/>
          <w:szCs w:val="24"/>
          <w:u w:val="single"/>
          <w:lang w:val="bg-BG"/>
        </w:rPr>
        <w:t xml:space="preserve">не се допускат. Виж формуляр А7 и Ръководството за оценка за повече информация, тъй като това може да </w:t>
      </w:r>
      <w:r w:rsidR="007137D4" w:rsidRPr="00F5673A">
        <w:rPr>
          <w:rFonts w:ascii="Times New Roman" w:hAnsi="Times New Roman" w:cs="Times New Roman"/>
          <w:b/>
          <w:sz w:val="24"/>
          <w:szCs w:val="24"/>
          <w:u w:val="single"/>
          <w:lang w:val="bg-BG"/>
        </w:rPr>
        <w:t xml:space="preserve">бъде </w:t>
      </w:r>
      <w:r w:rsidRPr="00F5673A">
        <w:rPr>
          <w:rFonts w:ascii="Times New Roman" w:hAnsi="Times New Roman" w:cs="Times New Roman"/>
          <w:b/>
          <w:sz w:val="24"/>
          <w:szCs w:val="24"/>
          <w:u w:val="single"/>
          <w:lang w:val="bg-BG"/>
        </w:rPr>
        <w:t>основание за отхвърляне, свързано с критериите за допустимост.</w:t>
      </w:r>
    </w:p>
    <w:p w:rsidR="006B61D2" w:rsidRPr="00F5673A" w:rsidRDefault="006B61D2"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обърнете внимание, че ако </w:t>
      </w:r>
      <w:r w:rsidR="007137D4"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ашият проект бъде одобрен за участие в етап 2, текстът, въведен във формуляри А1, А2 и В1</w:t>
      </w:r>
      <w:r w:rsidR="00864C59" w:rsidRPr="00F5673A">
        <w:rPr>
          <w:rFonts w:ascii="Times New Roman" w:hAnsi="Times New Roman" w:cs="Times New Roman"/>
          <w:sz w:val="24"/>
          <w:szCs w:val="24"/>
          <w:lang w:val="bg-BG"/>
        </w:rPr>
        <w:t>, В2</w:t>
      </w:r>
      <w:r w:rsidRPr="00F5673A">
        <w:rPr>
          <w:rFonts w:ascii="Times New Roman" w:hAnsi="Times New Roman" w:cs="Times New Roman"/>
          <w:sz w:val="24"/>
          <w:szCs w:val="24"/>
          <w:lang w:val="bg-BG"/>
        </w:rPr>
        <w:t xml:space="preserve"> и В3 от проектната идея се прехвърля автоматично в съответните формуляри/полета на подробното проектно предложение.  При изготвяне на подробното предложение имате възможност да редактирате информацията, подадена на предходния етап. </w:t>
      </w:r>
    </w:p>
    <w:p w:rsidR="006B61D2" w:rsidRPr="00F5673A" w:rsidRDefault="00864C59" w:rsidP="00864C59">
      <w:pPr>
        <w:pStyle w:val="Heading3"/>
        <w:numPr>
          <w:ilvl w:val="0"/>
          <w:numId w:val="0"/>
        </w:numPr>
        <w:rPr>
          <w:rFonts w:ascii="Times New Roman" w:hAnsi="Times New Roman" w:cs="Times New Roman"/>
          <w:b/>
          <w:i/>
          <w:lang w:val="bg-BG"/>
        </w:rPr>
      </w:pPr>
      <w:bookmarkStart w:id="56" w:name="_Toc513555979"/>
      <w:r w:rsidRPr="00F5673A">
        <w:rPr>
          <w:rFonts w:ascii="Times New Roman" w:hAnsi="Times New Roman" w:cs="Times New Roman"/>
          <w:b/>
          <w:i/>
          <w:lang w:val="bg-BG"/>
        </w:rPr>
        <w:t xml:space="preserve">3.2.2 </w:t>
      </w:r>
      <w:r w:rsidR="006B61D2" w:rsidRPr="00F5673A">
        <w:rPr>
          <w:rFonts w:ascii="Times New Roman" w:hAnsi="Times New Roman" w:cs="Times New Roman"/>
          <w:b/>
          <w:i/>
          <w:lang w:val="bg-BG"/>
        </w:rPr>
        <w:t>Административни формуляри (формуляри А)</w:t>
      </w:r>
      <w:bookmarkEnd w:id="56"/>
      <w:r w:rsidR="006B61D2" w:rsidRPr="00F5673A">
        <w:rPr>
          <w:rFonts w:ascii="Times New Roman" w:hAnsi="Times New Roman" w:cs="Times New Roman"/>
          <w:b/>
          <w:i/>
          <w:lang w:val="bg-BG"/>
        </w:rPr>
        <w:t xml:space="preserve">  </w:t>
      </w:r>
    </w:p>
    <w:p w:rsidR="006B61D2" w:rsidRPr="00F5673A" w:rsidRDefault="006B61D2" w:rsidP="006B61D2">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А1 – Обща информация за проекта</w:t>
      </w:r>
    </w:p>
    <w:p w:rsidR="006B61D2" w:rsidRPr="00F5673A" w:rsidRDefault="006B61D2"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Моля, запознайте се с инструкциите, свързани с етапа на подаване на проектната идея, относно попълване на този формуляр. </w:t>
      </w:r>
    </w:p>
    <w:p w:rsidR="006B61D2" w:rsidRPr="00F5673A" w:rsidRDefault="006B61D2" w:rsidP="006B61D2">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Формуляр А2 – Координиращ бенефициент </w:t>
      </w:r>
    </w:p>
    <w:p w:rsidR="006B61D2" w:rsidRPr="00F5673A" w:rsidRDefault="006B61D2"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Моля, запознайте се с инструкциите, свързани с етапа на </w:t>
      </w:r>
      <w:r w:rsidR="00302327" w:rsidRPr="00F5673A">
        <w:rPr>
          <w:rFonts w:ascii="Times New Roman" w:hAnsi="Times New Roman" w:cs="Times New Roman"/>
          <w:b/>
          <w:sz w:val="24"/>
          <w:szCs w:val="24"/>
          <w:lang w:val="bg-BG"/>
        </w:rPr>
        <w:t>представяне</w:t>
      </w:r>
      <w:r w:rsidRPr="00F5673A">
        <w:rPr>
          <w:rFonts w:ascii="Times New Roman" w:hAnsi="Times New Roman" w:cs="Times New Roman"/>
          <w:b/>
          <w:sz w:val="24"/>
          <w:szCs w:val="24"/>
          <w:lang w:val="bg-BG"/>
        </w:rPr>
        <w:t xml:space="preserve"> на проектната идея, относно попълване на този формуляр.</w:t>
      </w:r>
    </w:p>
    <w:p w:rsidR="006B61D2" w:rsidRPr="00F5673A" w:rsidRDefault="006B61D2" w:rsidP="006B61D2">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Формуляр А3 – Декларация на координиращия бенефициент </w:t>
      </w:r>
    </w:p>
    <w:p w:rsidR="006B61D2" w:rsidRPr="00F5673A" w:rsidRDefault="006B61D2"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Този формуляр е наличен в края на формуляр А2 под заглавие „А3 – Декларация на координиращия бенефициент“.</w:t>
      </w:r>
    </w:p>
    <w:p w:rsidR="006B61D2" w:rsidRPr="00F5673A" w:rsidRDefault="006B61D2"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Част от информация</w:t>
      </w:r>
      <w:r w:rsidR="007137D4" w:rsidRPr="00F5673A">
        <w:rPr>
          <w:rFonts w:ascii="Times New Roman" w:hAnsi="Times New Roman" w:cs="Times New Roman"/>
          <w:sz w:val="24"/>
          <w:szCs w:val="24"/>
          <w:lang w:val="bg-BG"/>
        </w:rPr>
        <w:t>та</w:t>
      </w:r>
      <w:r w:rsidRPr="00F5673A">
        <w:rPr>
          <w:rFonts w:ascii="Times New Roman" w:hAnsi="Times New Roman" w:cs="Times New Roman"/>
          <w:sz w:val="24"/>
          <w:szCs w:val="24"/>
          <w:lang w:val="bg-BG"/>
        </w:rPr>
        <w:t>, съдържаща се в този формуляр (име на бенефициента, принос, дейности, в които участва бенефициентът и общи разходи) се извлича автоматично от данните, въведени в другите формуляри на предложението.</w:t>
      </w:r>
    </w:p>
    <w:p w:rsidR="006B61D2" w:rsidRPr="00F5673A" w:rsidRDefault="005E2545"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Изберете бутона „Generate declaration“ </w:t>
      </w:r>
      <w:r w:rsidR="007137D4" w:rsidRPr="00F5673A">
        <w:rPr>
          <w:rFonts w:ascii="Times New Roman" w:hAnsi="Times New Roman" w:cs="Times New Roman"/>
          <w:sz w:val="24"/>
          <w:szCs w:val="24"/>
          <w:lang w:val="bg-BG"/>
        </w:rPr>
        <w:t xml:space="preserve">(Генериране на декларация) </w:t>
      </w:r>
      <w:r w:rsidRPr="00F5673A">
        <w:rPr>
          <w:rFonts w:ascii="Times New Roman" w:hAnsi="Times New Roman" w:cs="Times New Roman"/>
          <w:sz w:val="24"/>
          <w:szCs w:val="24"/>
          <w:lang w:val="bg-BG"/>
        </w:rPr>
        <w:t>и попълнете ръчно следните полета:</w:t>
      </w:r>
    </w:p>
    <w:p w:rsidR="005E2545" w:rsidRPr="00F5673A" w:rsidRDefault="005E2545" w:rsidP="00557E68">
      <w:pPr>
        <w:pStyle w:val="ListParagraph"/>
        <w:numPr>
          <w:ilvl w:val="0"/>
          <w:numId w:val="36"/>
        </w:numPr>
        <w:rPr>
          <w:rFonts w:ascii="Times New Roman" w:hAnsi="Times New Roman" w:cs="Times New Roman"/>
          <w:sz w:val="24"/>
          <w:szCs w:val="24"/>
          <w:lang w:val="bg-BG"/>
        </w:rPr>
      </w:pPr>
      <w:r w:rsidRPr="00F5673A">
        <w:rPr>
          <w:rFonts w:ascii="Times New Roman" w:hAnsi="Times New Roman" w:cs="Times New Roman"/>
          <w:sz w:val="24"/>
          <w:szCs w:val="24"/>
          <w:lang w:val="bg-BG"/>
        </w:rPr>
        <w:t>„На….в…“: посочете дата и място на подписа</w:t>
      </w:r>
    </w:p>
    <w:p w:rsidR="005E2545" w:rsidRPr="00F5673A" w:rsidRDefault="005E2545" w:rsidP="00864C59">
      <w:pPr>
        <w:pStyle w:val="ListParagraph"/>
        <w:numPr>
          <w:ilvl w:val="0"/>
          <w:numId w:val="3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„Подпис“: Този формуляр следва да бъде подписан.</w:t>
      </w:r>
    </w:p>
    <w:p w:rsidR="005E2545" w:rsidRPr="00F5673A" w:rsidRDefault="005E2545" w:rsidP="00864C59">
      <w:pPr>
        <w:pStyle w:val="ListParagraph"/>
        <w:numPr>
          <w:ilvl w:val="0"/>
          <w:numId w:val="36"/>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„Име(на) и длъжност на подписващия“: Посочват се ясно </w:t>
      </w:r>
      <w:r w:rsidRPr="00F5673A">
        <w:rPr>
          <w:rFonts w:ascii="Times New Roman" w:hAnsi="Times New Roman" w:cs="Times New Roman"/>
          <w:b/>
          <w:sz w:val="24"/>
          <w:szCs w:val="24"/>
          <w:lang w:val="bg-BG"/>
        </w:rPr>
        <w:t>името и длъжността</w:t>
      </w:r>
      <w:r w:rsidRPr="00F5673A">
        <w:rPr>
          <w:rFonts w:ascii="Times New Roman" w:hAnsi="Times New Roman" w:cs="Times New Roman"/>
          <w:sz w:val="24"/>
          <w:szCs w:val="24"/>
          <w:lang w:val="bg-BG"/>
        </w:rPr>
        <w:t xml:space="preserve"> на лицето, което подписва формуляра.</w:t>
      </w:r>
    </w:p>
    <w:p w:rsidR="005E2545" w:rsidRPr="00F5673A" w:rsidRDefault="005E2545" w:rsidP="005E2545">
      <w:pPr>
        <w:rPr>
          <w:rFonts w:ascii="Times New Roman" w:hAnsi="Times New Roman" w:cs="Times New Roman"/>
          <w:sz w:val="24"/>
          <w:szCs w:val="24"/>
          <w:lang w:val="bg-BG"/>
        </w:rPr>
      </w:pPr>
      <w:r w:rsidRPr="00F5673A">
        <w:rPr>
          <w:rFonts w:ascii="Times New Roman" w:hAnsi="Times New Roman" w:cs="Times New Roman"/>
          <w:b/>
          <w:sz w:val="24"/>
          <w:szCs w:val="24"/>
          <w:lang w:val="bg-BG"/>
        </w:rPr>
        <w:t>Важно</w:t>
      </w:r>
      <w:r w:rsidRPr="00F5673A">
        <w:rPr>
          <w:rFonts w:ascii="Times New Roman" w:hAnsi="Times New Roman" w:cs="Times New Roman"/>
          <w:sz w:val="24"/>
          <w:szCs w:val="24"/>
          <w:lang w:val="bg-BG"/>
        </w:rPr>
        <w:t xml:space="preserve">:  </w:t>
      </w:r>
    </w:p>
    <w:p w:rsidR="005E2545" w:rsidRPr="00F5673A" w:rsidRDefault="00EE55EE"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Преди да попълните този формуляр, </w:t>
      </w:r>
      <w:r w:rsidR="004B7E7F" w:rsidRPr="00F5673A">
        <w:rPr>
          <w:rFonts w:ascii="Times New Roman" w:hAnsi="Times New Roman" w:cs="Times New Roman"/>
          <w:sz w:val="24"/>
          <w:szCs w:val="24"/>
          <w:lang w:val="bg-BG"/>
        </w:rPr>
        <w:t>проверете дали бенефициентът не попадат в една от ситуациите, посочени в член 106(1) и член 107 от Финансов регламент № 966/2012 от 25 октомври 2012 г. (ОВ, L 298 от 26/10/2012),</w:t>
      </w:r>
    </w:p>
    <w:p w:rsidR="004B7E7F" w:rsidRPr="00F5673A" w:rsidRDefault="008C7F4D" w:rsidP="005E2545">
      <w:pPr>
        <w:rPr>
          <w:rFonts w:ascii="Times New Roman" w:hAnsi="Times New Roman" w:cs="Times New Roman"/>
          <w:sz w:val="24"/>
          <w:szCs w:val="24"/>
          <w:lang w:val="bg-BG"/>
        </w:rPr>
      </w:pPr>
      <w:hyperlink r:id="rId11" w:history="1">
        <w:r w:rsidR="004B7E7F" w:rsidRPr="00F5673A">
          <w:rPr>
            <w:rStyle w:val="Hyperlink"/>
            <w:rFonts w:ascii="Times New Roman" w:hAnsi="Times New Roman" w:cs="Times New Roman"/>
            <w:sz w:val="24"/>
            <w:szCs w:val="24"/>
            <w:lang w:val="bg-BG"/>
          </w:rPr>
          <w:t>http://eur-lex.europa.eu/LexUriServ.do?uri=OJ:2012:298:0001:0096:EN:PDF</w:t>
        </w:r>
      </w:hyperlink>
    </w:p>
    <w:p w:rsidR="004B7E7F" w:rsidRPr="00F5673A" w:rsidRDefault="004B7E7F"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както и че бенефициентът отговаря на всички приложими критерии за допустимост, предвидени в Многогодишната работна програма за 2018 – 2020 г. на програма LIFЕ и в поканата за представяне на предложения, включително и в настоящия Наръчник.</w:t>
      </w:r>
    </w:p>
    <w:p w:rsidR="004B7E7F" w:rsidRPr="00F5673A" w:rsidRDefault="004B7E7F"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 оглед точност на информацията този формуляр трябва да бъде </w:t>
      </w:r>
      <w:r w:rsidRPr="00F5673A">
        <w:rPr>
          <w:rFonts w:ascii="Times New Roman" w:hAnsi="Times New Roman" w:cs="Times New Roman"/>
          <w:b/>
          <w:sz w:val="24"/>
          <w:szCs w:val="24"/>
          <w:lang w:val="bg-BG"/>
        </w:rPr>
        <w:t>генериран</w:t>
      </w:r>
      <w:r w:rsidRPr="00F5673A">
        <w:rPr>
          <w:rFonts w:ascii="Times New Roman" w:hAnsi="Times New Roman" w:cs="Times New Roman"/>
          <w:sz w:val="24"/>
          <w:szCs w:val="24"/>
          <w:lang w:val="bg-BG"/>
        </w:rPr>
        <w:t xml:space="preserve">, подписан и датиран </w:t>
      </w:r>
      <w:r w:rsidRPr="00F5673A">
        <w:rPr>
          <w:rFonts w:ascii="Times New Roman" w:hAnsi="Times New Roman" w:cs="Times New Roman"/>
          <w:b/>
          <w:sz w:val="24"/>
          <w:szCs w:val="24"/>
          <w:lang w:val="bg-BG"/>
        </w:rPr>
        <w:t>след</w:t>
      </w:r>
      <w:r w:rsidRPr="00F5673A">
        <w:rPr>
          <w:rFonts w:ascii="Times New Roman" w:hAnsi="Times New Roman" w:cs="Times New Roman"/>
          <w:sz w:val="24"/>
          <w:szCs w:val="24"/>
          <w:lang w:val="bg-BG"/>
        </w:rPr>
        <w:t xml:space="preserve"> като е въведена цялата техническа и финансова информация.</w:t>
      </w:r>
    </w:p>
    <w:p w:rsidR="004B7E7F" w:rsidRPr="00F5673A" w:rsidRDefault="004B7E7F"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Когато формулярът е готов, сканирайте го под формата на файл с изображение (не като Pdf файл, вижте допустимите формати в Общите условия от Приложение 3), след което го </w:t>
      </w:r>
      <w:r w:rsidR="007137D4" w:rsidRPr="00F5673A">
        <w:rPr>
          <w:rFonts w:ascii="Times New Roman" w:hAnsi="Times New Roman" w:cs="Times New Roman"/>
          <w:sz w:val="24"/>
          <w:szCs w:val="24"/>
          <w:lang w:val="bg-BG"/>
        </w:rPr>
        <w:t>прикачете</w:t>
      </w:r>
      <w:r w:rsidRPr="00F5673A">
        <w:rPr>
          <w:rFonts w:ascii="Times New Roman" w:hAnsi="Times New Roman" w:cs="Times New Roman"/>
          <w:sz w:val="24"/>
          <w:szCs w:val="24"/>
          <w:lang w:val="bg-BG"/>
        </w:rPr>
        <w:t>, като изберете бутона „Upload declaration“</w:t>
      </w:r>
      <w:r w:rsidR="007137D4" w:rsidRPr="00F5673A">
        <w:rPr>
          <w:rFonts w:ascii="Times New Roman" w:hAnsi="Times New Roman" w:cs="Times New Roman"/>
          <w:sz w:val="24"/>
          <w:szCs w:val="24"/>
          <w:lang w:val="bg-BG"/>
        </w:rPr>
        <w:t xml:space="preserve"> (Качване на декларация)</w:t>
      </w:r>
      <w:r w:rsidRPr="00F5673A">
        <w:rPr>
          <w:rFonts w:ascii="Times New Roman" w:hAnsi="Times New Roman" w:cs="Times New Roman"/>
          <w:sz w:val="24"/>
          <w:szCs w:val="24"/>
          <w:lang w:val="bg-BG"/>
        </w:rPr>
        <w:t>.</w:t>
      </w:r>
    </w:p>
    <w:p w:rsidR="004B7E7F" w:rsidRPr="00F5673A" w:rsidRDefault="004B7E7F" w:rsidP="005E2545">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А4 – Декларация и мандат на асоциирания бенефициент</w:t>
      </w:r>
    </w:p>
    <w:p w:rsidR="004B7E7F" w:rsidRPr="00F5673A" w:rsidRDefault="004B7E7F"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Този формуляр е наличен в края</w:t>
      </w:r>
      <w:r w:rsidR="00864C59" w:rsidRPr="00F5673A">
        <w:rPr>
          <w:rFonts w:ascii="Times New Roman" w:hAnsi="Times New Roman" w:cs="Times New Roman"/>
          <w:sz w:val="24"/>
          <w:szCs w:val="24"/>
          <w:lang w:val="bg-BG"/>
        </w:rPr>
        <w:t xml:space="preserve"> на формуляр А5 под заглавие „А4</w:t>
      </w:r>
      <w:r w:rsidRPr="00F5673A">
        <w:rPr>
          <w:rFonts w:ascii="Times New Roman" w:hAnsi="Times New Roman" w:cs="Times New Roman"/>
          <w:sz w:val="24"/>
          <w:szCs w:val="24"/>
          <w:lang w:val="bg-BG"/>
        </w:rPr>
        <w:t xml:space="preserve"> – Декларация и мандат на асоциирания бенефициент“; изберете „Generate declaration“.</w:t>
      </w:r>
    </w:p>
    <w:p w:rsidR="004B7E7F" w:rsidRPr="00F5673A" w:rsidRDefault="004B7E7F" w:rsidP="005E2545">
      <w:pPr>
        <w:rPr>
          <w:rFonts w:ascii="Times New Roman" w:hAnsi="Times New Roman" w:cs="Times New Roman"/>
          <w:sz w:val="24"/>
          <w:szCs w:val="24"/>
          <w:lang w:val="bg-BG"/>
        </w:rPr>
      </w:pPr>
      <w:r w:rsidRPr="00F5673A">
        <w:rPr>
          <w:rFonts w:ascii="Times New Roman" w:hAnsi="Times New Roman" w:cs="Times New Roman"/>
          <w:b/>
          <w:sz w:val="24"/>
          <w:szCs w:val="24"/>
          <w:lang w:val="bg-BG"/>
        </w:rPr>
        <w:t>Вижте инструкциите за формуляр А3</w:t>
      </w:r>
      <w:r w:rsidRPr="00F5673A">
        <w:rPr>
          <w:rFonts w:ascii="Times New Roman" w:hAnsi="Times New Roman" w:cs="Times New Roman"/>
          <w:sz w:val="24"/>
          <w:szCs w:val="24"/>
          <w:lang w:val="bg-BG"/>
        </w:rPr>
        <w:t xml:space="preserve">, за да попълните този формуляр. </w:t>
      </w:r>
    </w:p>
    <w:p w:rsidR="004B7E7F" w:rsidRPr="00F5673A" w:rsidRDefault="004B7E7F" w:rsidP="005E2545">
      <w:pPr>
        <w:rPr>
          <w:rFonts w:ascii="Times New Roman" w:hAnsi="Times New Roman" w:cs="Times New Roman"/>
          <w:sz w:val="24"/>
          <w:szCs w:val="24"/>
          <w:lang w:val="bg-BG"/>
        </w:rPr>
      </w:pPr>
      <w:r w:rsidRPr="00F5673A">
        <w:rPr>
          <w:rFonts w:ascii="Times New Roman" w:hAnsi="Times New Roman" w:cs="Times New Roman"/>
          <w:sz w:val="24"/>
          <w:szCs w:val="24"/>
          <w:lang w:val="bg-BG"/>
        </w:rPr>
        <w:t>Следните полета ще бъдат попълнени автоматично:</w:t>
      </w:r>
    </w:p>
    <w:p w:rsidR="005764D1" w:rsidRPr="00F5673A" w:rsidRDefault="005764D1" w:rsidP="00864C59">
      <w:pPr>
        <w:pStyle w:val="ListParagraph"/>
        <w:numPr>
          <w:ilvl w:val="0"/>
          <w:numId w:val="37"/>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Име и фамилия на лицето, представляващо бъдещия асоцииран бенефициент, което подписва декларацията</w:t>
      </w:r>
    </w:p>
    <w:p w:rsidR="005764D1" w:rsidRPr="00F5673A" w:rsidRDefault="005764D1" w:rsidP="00864C59">
      <w:pPr>
        <w:pStyle w:val="ListParagraph"/>
        <w:numPr>
          <w:ilvl w:val="0"/>
          <w:numId w:val="37"/>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Име и фамилия на лицето, представляващо бъдещия координиращ бенефициент на проекта </w:t>
      </w:r>
    </w:p>
    <w:p w:rsidR="005764D1" w:rsidRPr="00F5673A" w:rsidRDefault="005764D1" w:rsidP="005764D1">
      <w:pPr>
        <w:rPr>
          <w:rFonts w:ascii="Times New Roman" w:hAnsi="Times New Roman" w:cs="Times New Roman"/>
          <w:sz w:val="24"/>
          <w:szCs w:val="24"/>
          <w:lang w:val="bg-BG"/>
        </w:rPr>
      </w:pPr>
      <w:r w:rsidRPr="00F5673A">
        <w:rPr>
          <w:rFonts w:ascii="Times New Roman" w:hAnsi="Times New Roman" w:cs="Times New Roman"/>
          <w:sz w:val="24"/>
          <w:szCs w:val="24"/>
          <w:lang w:val="bg-BG"/>
        </w:rPr>
        <w:t>Следните полета се попълват ръчно:</w:t>
      </w:r>
    </w:p>
    <w:p w:rsidR="007137D4" w:rsidRPr="00F5673A" w:rsidRDefault="005764D1" w:rsidP="005764D1">
      <w:pPr>
        <w:rPr>
          <w:rFonts w:ascii="Times New Roman" w:hAnsi="Times New Roman" w:cs="Times New Roman"/>
          <w:sz w:val="24"/>
          <w:szCs w:val="24"/>
          <w:lang w:val="bg-BG"/>
        </w:rPr>
      </w:pPr>
      <w:r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ab/>
        <w:t>„На….в…“: посочете дата и място на подписа</w:t>
      </w:r>
    </w:p>
    <w:p w:rsidR="005764D1" w:rsidRPr="00F5673A" w:rsidRDefault="005764D1" w:rsidP="005764D1">
      <w:pPr>
        <w:rPr>
          <w:rFonts w:ascii="Times New Roman" w:hAnsi="Times New Roman" w:cs="Times New Roman"/>
          <w:sz w:val="24"/>
          <w:szCs w:val="24"/>
          <w:lang w:val="bg-BG"/>
        </w:rPr>
      </w:pPr>
      <w:r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ab/>
        <w:t>„Подпис“: Този формуляр следва да бъде подписан.</w:t>
      </w:r>
    </w:p>
    <w:p w:rsidR="004B7E7F" w:rsidRPr="00F5673A" w:rsidRDefault="005764D1"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ab/>
        <w:t xml:space="preserve">„Име(на) и длъжност на подписващия“: Посочват се ясно </w:t>
      </w:r>
      <w:r w:rsidRPr="00F5673A">
        <w:rPr>
          <w:rFonts w:ascii="Times New Roman" w:hAnsi="Times New Roman" w:cs="Times New Roman"/>
          <w:b/>
          <w:sz w:val="24"/>
          <w:szCs w:val="24"/>
          <w:lang w:val="bg-BG"/>
        </w:rPr>
        <w:t>името и длъжността</w:t>
      </w:r>
      <w:r w:rsidRPr="00F5673A">
        <w:rPr>
          <w:rFonts w:ascii="Times New Roman" w:hAnsi="Times New Roman" w:cs="Times New Roman"/>
          <w:sz w:val="24"/>
          <w:szCs w:val="24"/>
          <w:lang w:val="bg-BG"/>
        </w:rPr>
        <w:t xml:space="preserve"> на лицето, което подписва формуляра.</w:t>
      </w:r>
    </w:p>
    <w:p w:rsidR="005764D1" w:rsidRPr="00F5673A" w:rsidRDefault="005764D1" w:rsidP="005764D1">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А5 – Асоцииран бенефициент</w:t>
      </w:r>
    </w:p>
    <w:p w:rsidR="005764D1" w:rsidRPr="00F5673A" w:rsidRDefault="00AE0B4D"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Изберете бутона „Create Associated Beneficiary“</w:t>
      </w:r>
      <w:r w:rsidR="007137D4" w:rsidRPr="00F5673A">
        <w:rPr>
          <w:rFonts w:ascii="Times New Roman" w:hAnsi="Times New Roman" w:cs="Times New Roman"/>
          <w:sz w:val="24"/>
          <w:szCs w:val="24"/>
          <w:lang w:val="bg-BG"/>
        </w:rPr>
        <w:t xml:space="preserve"> (Създай асоцииран бенефициент)</w:t>
      </w:r>
      <w:r w:rsidRPr="00F5673A">
        <w:rPr>
          <w:rFonts w:ascii="Times New Roman" w:hAnsi="Times New Roman" w:cs="Times New Roman"/>
          <w:sz w:val="24"/>
          <w:szCs w:val="24"/>
          <w:lang w:val="bg-BG"/>
        </w:rPr>
        <w:t>: попълнете цялата необходима информация и натиснете бутона „Save“. Асоциираният бенефициент ще се появи в списъка от асоциирани бенефициенти.</w:t>
      </w:r>
    </w:p>
    <w:p w:rsidR="00AE0B4D" w:rsidRPr="00F5673A" w:rsidRDefault="00AE0B4D" w:rsidP="005764D1">
      <w:pPr>
        <w:rPr>
          <w:rFonts w:ascii="Times New Roman" w:hAnsi="Times New Roman" w:cs="Times New Roman"/>
          <w:sz w:val="24"/>
          <w:szCs w:val="24"/>
          <w:lang w:val="bg-BG"/>
        </w:rPr>
      </w:pPr>
      <w:r w:rsidRPr="00F5673A">
        <w:rPr>
          <w:rFonts w:ascii="Times New Roman" w:hAnsi="Times New Roman" w:cs="Times New Roman"/>
          <w:b/>
          <w:sz w:val="24"/>
          <w:szCs w:val="24"/>
          <w:lang w:val="bg-BG"/>
        </w:rPr>
        <w:t>Вижте инструкциите за формуляр А2</w:t>
      </w:r>
      <w:r w:rsidRPr="00F5673A">
        <w:rPr>
          <w:rFonts w:ascii="Times New Roman" w:hAnsi="Times New Roman" w:cs="Times New Roman"/>
          <w:sz w:val="24"/>
          <w:szCs w:val="24"/>
          <w:lang w:val="bg-BG"/>
        </w:rPr>
        <w:t>, за да попълните този формуляр.</w:t>
      </w:r>
    </w:p>
    <w:p w:rsidR="00AE0B4D" w:rsidRPr="00F5673A" w:rsidRDefault="00AE0B4D"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Ако асоциираният бенефициент не е регистриран в ЕС, изберете държава от падащия списък.</w:t>
      </w:r>
    </w:p>
    <w:p w:rsidR="00AE0B4D" w:rsidRPr="00F5673A" w:rsidRDefault="00AE0B4D" w:rsidP="005764D1">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А6 – Съфинансиращи организации</w:t>
      </w:r>
    </w:p>
    <w:p w:rsidR="00AE0B4D" w:rsidRPr="00F5673A" w:rsidRDefault="00AE0B4D"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Ако проектът е финансиран от съфин</w:t>
      </w:r>
      <w:r w:rsidR="007137D4" w:rsidRPr="00F5673A">
        <w:rPr>
          <w:rFonts w:ascii="Times New Roman" w:hAnsi="Times New Roman" w:cs="Times New Roman"/>
          <w:sz w:val="24"/>
          <w:szCs w:val="24"/>
          <w:lang w:val="bg-BG"/>
        </w:rPr>
        <w:t>ан</w:t>
      </w:r>
      <w:r w:rsidRPr="00F5673A">
        <w:rPr>
          <w:rFonts w:ascii="Times New Roman" w:hAnsi="Times New Roman" w:cs="Times New Roman"/>
          <w:sz w:val="24"/>
          <w:szCs w:val="24"/>
          <w:lang w:val="bg-BG"/>
        </w:rPr>
        <w:t>сираща организация, изберете бутона „Add Co-financier“</w:t>
      </w:r>
      <w:r w:rsidR="00F12B10">
        <w:rPr>
          <w:rFonts w:ascii="Times New Roman" w:hAnsi="Times New Roman" w:cs="Times New Roman"/>
          <w:sz w:val="24"/>
          <w:szCs w:val="24"/>
          <w:lang w:val="bg-BG"/>
        </w:rPr>
        <w:t xml:space="preserve"> (Добави съфин</w:t>
      </w:r>
      <w:r w:rsidR="007137D4" w:rsidRPr="00F5673A">
        <w:rPr>
          <w:rFonts w:ascii="Times New Roman" w:hAnsi="Times New Roman" w:cs="Times New Roman"/>
          <w:sz w:val="24"/>
          <w:szCs w:val="24"/>
          <w:lang w:val="bg-BG"/>
        </w:rPr>
        <w:t>а</w:t>
      </w:r>
      <w:r w:rsidR="00F12B10">
        <w:rPr>
          <w:rFonts w:ascii="Times New Roman" w:hAnsi="Times New Roman" w:cs="Times New Roman"/>
          <w:sz w:val="24"/>
          <w:szCs w:val="24"/>
          <w:lang w:val="bg-BG"/>
        </w:rPr>
        <w:t>н</w:t>
      </w:r>
      <w:r w:rsidR="007137D4" w:rsidRPr="00F5673A">
        <w:rPr>
          <w:rFonts w:ascii="Times New Roman" w:hAnsi="Times New Roman" w:cs="Times New Roman"/>
          <w:sz w:val="24"/>
          <w:szCs w:val="24"/>
          <w:lang w:val="bg-BG"/>
        </w:rPr>
        <w:t>сираща организация)</w:t>
      </w:r>
      <w:r w:rsidRPr="00F5673A">
        <w:rPr>
          <w:rFonts w:ascii="Times New Roman" w:hAnsi="Times New Roman" w:cs="Times New Roman"/>
          <w:sz w:val="24"/>
          <w:szCs w:val="24"/>
          <w:lang w:val="bg-BG"/>
        </w:rPr>
        <w:t xml:space="preserve">: попълнете цялата необходима </w:t>
      </w:r>
      <w:r w:rsidRPr="00F5673A">
        <w:rPr>
          <w:rFonts w:ascii="Times New Roman" w:hAnsi="Times New Roman" w:cs="Times New Roman"/>
          <w:sz w:val="24"/>
          <w:szCs w:val="24"/>
          <w:lang w:val="bg-BG"/>
        </w:rPr>
        <w:lastRenderedPageBreak/>
        <w:t>информация и натиснете бутона „Save“. Съфинансиращата организация ще се появи в списъка от съфинансиращи организации.</w:t>
      </w:r>
    </w:p>
    <w:p w:rsidR="00AE0B4D" w:rsidRPr="00F5673A" w:rsidRDefault="00AE0B4D" w:rsidP="005764D1">
      <w:pPr>
        <w:rPr>
          <w:rFonts w:ascii="Times New Roman" w:hAnsi="Times New Roman" w:cs="Times New Roman"/>
          <w:sz w:val="24"/>
          <w:szCs w:val="24"/>
          <w:lang w:val="bg-BG"/>
        </w:rPr>
      </w:pPr>
      <w:r w:rsidRPr="00F5673A">
        <w:rPr>
          <w:rFonts w:ascii="Times New Roman" w:hAnsi="Times New Roman" w:cs="Times New Roman"/>
          <w:b/>
          <w:sz w:val="24"/>
          <w:szCs w:val="24"/>
          <w:lang w:val="bg-BG"/>
        </w:rPr>
        <w:t>Вижте инструкциите за формуляр А3 по-горе,</w:t>
      </w:r>
      <w:r w:rsidRPr="00F5673A">
        <w:rPr>
          <w:rFonts w:ascii="Times New Roman" w:hAnsi="Times New Roman" w:cs="Times New Roman"/>
          <w:sz w:val="24"/>
          <w:szCs w:val="24"/>
          <w:lang w:val="bg-BG"/>
        </w:rPr>
        <w:t xml:space="preserve"> за да попълните този формуляр.</w:t>
      </w:r>
    </w:p>
    <w:p w:rsidR="00AE0B4D" w:rsidRPr="00F5673A" w:rsidRDefault="00AE0B4D"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Обърнете внимание, че приносът на съфинансиращата организация трябва да бъде попълнен във формуляр FC (виж по-долу).</w:t>
      </w:r>
    </w:p>
    <w:p w:rsidR="00AE0B4D" w:rsidRPr="00F5673A" w:rsidRDefault="00AE0B4D" w:rsidP="00864C59">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Статус на финансовия ангажимент: </w:t>
      </w:r>
      <w:r w:rsidRPr="00F5673A">
        <w:rPr>
          <w:rFonts w:ascii="Times New Roman" w:hAnsi="Times New Roman" w:cs="Times New Roman"/>
          <w:sz w:val="24"/>
          <w:szCs w:val="24"/>
          <w:lang w:val="bg-BG"/>
        </w:rPr>
        <w:t>посочете</w:t>
      </w:r>
      <w:r w:rsidRPr="00F5673A">
        <w:rPr>
          <w:rFonts w:ascii="Times New Roman" w:hAnsi="Times New Roman" w:cs="Times New Roman"/>
          <w:b/>
          <w:sz w:val="24"/>
          <w:szCs w:val="24"/>
          <w:lang w:val="bg-BG"/>
        </w:rPr>
        <w:t xml:space="preserve"> </w:t>
      </w:r>
      <w:r w:rsidR="00795F53" w:rsidRPr="00F5673A">
        <w:rPr>
          <w:rFonts w:ascii="Times New Roman" w:hAnsi="Times New Roman" w:cs="Times New Roman"/>
          <w:b/>
          <w:sz w:val="24"/>
          <w:szCs w:val="24"/>
          <w:lang w:val="bg-BG"/>
        </w:rPr>
        <w:t>„</w:t>
      </w:r>
      <w:r w:rsidR="00795F53" w:rsidRPr="00F5673A">
        <w:rPr>
          <w:rFonts w:ascii="Times New Roman" w:hAnsi="Times New Roman" w:cs="Times New Roman"/>
          <w:i/>
          <w:sz w:val="24"/>
          <w:szCs w:val="24"/>
          <w:lang w:val="bg-BG"/>
        </w:rPr>
        <w:t>Confirmed</w:t>
      </w:r>
      <w:r w:rsidR="00795F53" w:rsidRPr="00F5673A">
        <w:rPr>
          <w:rFonts w:ascii="Times New Roman" w:hAnsi="Times New Roman" w:cs="Times New Roman"/>
          <w:b/>
          <w:sz w:val="24"/>
          <w:szCs w:val="24"/>
          <w:lang w:val="bg-BG"/>
        </w:rPr>
        <w:t>“</w:t>
      </w:r>
      <w:r w:rsidR="00F61518" w:rsidRPr="00F5673A">
        <w:rPr>
          <w:rFonts w:ascii="Times New Roman" w:hAnsi="Times New Roman" w:cs="Times New Roman"/>
          <w:b/>
          <w:sz w:val="24"/>
          <w:szCs w:val="24"/>
          <w:lang w:val="bg-BG"/>
        </w:rPr>
        <w:t xml:space="preserve"> </w:t>
      </w:r>
      <w:r w:rsidR="00F61518" w:rsidRPr="00F5673A">
        <w:rPr>
          <w:rFonts w:ascii="Times New Roman" w:hAnsi="Times New Roman" w:cs="Times New Roman"/>
          <w:i/>
          <w:sz w:val="24"/>
          <w:szCs w:val="24"/>
          <w:lang w:val="bg-BG"/>
        </w:rPr>
        <w:t>(Потвърден)</w:t>
      </w:r>
      <w:r w:rsidR="00795F53" w:rsidRPr="00F5673A">
        <w:rPr>
          <w:rFonts w:ascii="Times New Roman" w:hAnsi="Times New Roman" w:cs="Times New Roman"/>
          <w:b/>
          <w:sz w:val="24"/>
          <w:szCs w:val="24"/>
          <w:lang w:val="bg-BG"/>
        </w:rPr>
        <w:t xml:space="preserve"> </w:t>
      </w:r>
      <w:r w:rsidR="00795F53" w:rsidRPr="00F5673A">
        <w:rPr>
          <w:rFonts w:ascii="Times New Roman" w:hAnsi="Times New Roman" w:cs="Times New Roman"/>
          <w:sz w:val="24"/>
          <w:szCs w:val="24"/>
          <w:lang w:val="bg-BG"/>
        </w:rPr>
        <w:t>или „</w:t>
      </w:r>
      <w:r w:rsidR="00795F53" w:rsidRPr="00F5673A">
        <w:rPr>
          <w:rFonts w:ascii="Times New Roman" w:hAnsi="Times New Roman" w:cs="Times New Roman"/>
          <w:i/>
          <w:sz w:val="24"/>
          <w:szCs w:val="24"/>
          <w:lang w:val="bg-BG"/>
        </w:rPr>
        <w:t>To be confirmed</w:t>
      </w:r>
      <w:r w:rsidR="00795F53" w:rsidRPr="00F5673A">
        <w:rPr>
          <w:rFonts w:ascii="Times New Roman" w:hAnsi="Times New Roman" w:cs="Times New Roman"/>
          <w:b/>
          <w:sz w:val="24"/>
          <w:szCs w:val="24"/>
          <w:lang w:val="bg-BG"/>
        </w:rPr>
        <w:t>“</w:t>
      </w:r>
      <w:r w:rsidR="00F61518" w:rsidRPr="00F5673A">
        <w:rPr>
          <w:rFonts w:ascii="Times New Roman" w:hAnsi="Times New Roman" w:cs="Times New Roman"/>
          <w:b/>
          <w:sz w:val="24"/>
          <w:szCs w:val="24"/>
          <w:lang w:val="bg-BG"/>
        </w:rPr>
        <w:t xml:space="preserve"> </w:t>
      </w:r>
      <w:r w:rsidR="00F61518" w:rsidRPr="00F5673A">
        <w:rPr>
          <w:rFonts w:ascii="Times New Roman" w:hAnsi="Times New Roman" w:cs="Times New Roman"/>
          <w:i/>
          <w:sz w:val="24"/>
          <w:szCs w:val="24"/>
          <w:lang w:val="bg-BG"/>
        </w:rPr>
        <w:t>(Предстои потвърждение)</w:t>
      </w:r>
      <w:r w:rsidR="00795F53" w:rsidRPr="00F5673A">
        <w:rPr>
          <w:rFonts w:ascii="Times New Roman" w:hAnsi="Times New Roman" w:cs="Times New Roman"/>
          <w:i/>
          <w:sz w:val="24"/>
          <w:szCs w:val="24"/>
          <w:lang w:val="bg-BG"/>
        </w:rPr>
        <w:t>.</w:t>
      </w:r>
      <w:r w:rsidR="00795F53" w:rsidRPr="00F5673A">
        <w:rPr>
          <w:rFonts w:ascii="Times New Roman" w:hAnsi="Times New Roman" w:cs="Times New Roman"/>
          <w:b/>
          <w:sz w:val="24"/>
          <w:szCs w:val="24"/>
          <w:lang w:val="bg-BG"/>
        </w:rPr>
        <w:t xml:space="preserve"> </w:t>
      </w:r>
      <w:r w:rsidR="00795F53" w:rsidRPr="00F5673A">
        <w:rPr>
          <w:rFonts w:ascii="Times New Roman" w:hAnsi="Times New Roman" w:cs="Times New Roman"/>
          <w:sz w:val="24"/>
          <w:szCs w:val="24"/>
          <w:lang w:val="bg-BG"/>
        </w:rPr>
        <w:t>Ако статусът е „</w:t>
      </w:r>
      <w:r w:rsidR="00795F53" w:rsidRPr="00F5673A">
        <w:rPr>
          <w:rFonts w:ascii="Times New Roman" w:hAnsi="Times New Roman" w:cs="Times New Roman"/>
          <w:i/>
          <w:sz w:val="24"/>
          <w:szCs w:val="24"/>
          <w:lang w:val="bg-BG"/>
        </w:rPr>
        <w:t>to be confirmed</w:t>
      </w:r>
      <w:r w:rsidR="00795F53" w:rsidRPr="00F5673A">
        <w:rPr>
          <w:rFonts w:ascii="Times New Roman" w:hAnsi="Times New Roman" w:cs="Times New Roman"/>
          <w:sz w:val="24"/>
          <w:szCs w:val="24"/>
          <w:lang w:val="bg-BG"/>
        </w:rPr>
        <w:t>“, представете обяснение. Имайте предвид, че на по-късен етап от процеса на избор, ще трябва да представите формуляр А6 със статус „confirmed“.</w:t>
      </w:r>
    </w:p>
    <w:p w:rsidR="00795F53" w:rsidRPr="00F5673A" w:rsidRDefault="00795F53"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Когато формулярът е готов, сканирайте го под формата на файл с изображение (не като Pdf файл, вижте допустимите формати в Общите условия от Приложение 3), след което го качете, като изберете бутона „Upload declaration“.</w:t>
      </w:r>
    </w:p>
    <w:p w:rsidR="00795F53" w:rsidRPr="00F5673A" w:rsidRDefault="00795F53" w:rsidP="00864C59">
      <w:pPr>
        <w:jc w:val="both"/>
        <w:rPr>
          <w:rFonts w:ascii="Times New Roman" w:hAnsi="Times New Roman" w:cs="Times New Roman"/>
          <w:sz w:val="24"/>
          <w:szCs w:val="24"/>
          <w:lang w:val="bg-BG"/>
        </w:rPr>
      </w:pPr>
      <w:r w:rsidRPr="00F5673A">
        <w:rPr>
          <w:rFonts w:ascii="Times New Roman" w:hAnsi="Times New Roman" w:cs="Times New Roman"/>
          <w:b/>
          <w:sz w:val="24"/>
          <w:szCs w:val="24"/>
          <w:u w:val="single"/>
          <w:lang w:val="bg-BG"/>
        </w:rPr>
        <w:t>Важна забележка</w:t>
      </w:r>
      <w:r w:rsidRPr="00F5673A">
        <w:rPr>
          <w:rFonts w:ascii="Times New Roman" w:hAnsi="Times New Roman" w:cs="Times New Roman"/>
          <w:sz w:val="24"/>
          <w:szCs w:val="24"/>
          <w:u w:val="single"/>
          <w:lang w:val="bg-BG"/>
        </w:rPr>
        <w:t>:</w:t>
      </w:r>
      <w:r w:rsidRPr="00F5673A">
        <w:rPr>
          <w:rFonts w:ascii="Times New Roman" w:hAnsi="Times New Roman" w:cs="Times New Roman"/>
          <w:sz w:val="24"/>
          <w:szCs w:val="24"/>
          <w:lang w:val="bg-BG"/>
        </w:rPr>
        <w:t xml:space="preserve"> Координиращият / асоцииран бенефициент трябва да бъде посочен в предложението само в ролята си на координиращ / асоцииран бенефициент, а не като съфинансираща организация. Ако  координиращият / асоцииран бенефициент жел</w:t>
      </w:r>
      <w:r w:rsidR="00F7159D" w:rsidRPr="00F5673A">
        <w:rPr>
          <w:rFonts w:ascii="Times New Roman" w:hAnsi="Times New Roman" w:cs="Times New Roman"/>
          <w:sz w:val="24"/>
          <w:szCs w:val="24"/>
          <w:lang w:val="bg-BG"/>
        </w:rPr>
        <w:t>аят</w:t>
      </w:r>
      <w:r w:rsidRPr="00F5673A">
        <w:rPr>
          <w:rFonts w:ascii="Times New Roman" w:hAnsi="Times New Roman" w:cs="Times New Roman"/>
          <w:sz w:val="24"/>
          <w:szCs w:val="24"/>
          <w:lang w:val="bg-BG"/>
        </w:rPr>
        <w:t xml:space="preserve"> да </w:t>
      </w:r>
      <w:r w:rsidR="00F7159D" w:rsidRPr="00F5673A">
        <w:rPr>
          <w:rFonts w:ascii="Times New Roman" w:hAnsi="Times New Roman" w:cs="Times New Roman"/>
          <w:sz w:val="24"/>
          <w:szCs w:val="24"/>
          <w:lang w:val="bg-BG"/>
        </w:rPr>
        <w:t>имат нетен финансов принос</w:t>
      </w:r>
      <w:r w:rsidR="00B2163D"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в проекта, те трябва да пред</w:t>
      </w:r>
      <w:r w:rsidR="00F12B10">
        <w:rPr>
          <w:rFonts w:ascii="Times New Roman" w:hAnsi="Times New Roman" w:cs="Times New Roman"/>
          <w:sz w:val="24"/>
          <w:szCs w:val="24"/>
          <w:lang w:val="bg-BG"/>
        </w:rPr>
        <w:t>ставят само формуляри А2</w:t>
      </w:r>
      <w:r w:rsidRPr="00F5673A">
        <w:rPr>
          <w:rFonts w:ascii="Times New Roman" w:hAnsi="Times New Roman" w:cs="Times New Roman"/>
          <w:sz w:val="24"/>
          <w:szCs w:val="24"/>
          <w:lang w:val="bg-BG"/>
        </w:rPr>
        <w:t xml:space="preserve">/А3 или А4/А5, в които техният финансов принос може да е по-висок от предвидените разходи. </w:t>
      </w:r>
    </w:p>
    <w:p w:rsidR="00795F53" w:rsidRPr="00F5673A" w:rsidRDefault="00795F53" w:rsidP="00864C59">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А7 – Други предложения, представени за финансиране от Европейския съюз</w:t>
      </w:r>
    </w:p>
    <w:p w:rsidR="00795F53" w:rsidRPr="00F5673A" w:rsidRDefault="00795F53"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изберете квадратчето „Has this proposal been submitted before?“</w:t>
      </w:r>
      <w:r w:rsidR="00F61518" w:rsidRPr="00F5673A">
        <w:rPr>
          <w:rFonts w:ascii="Times New Roman" w:hAnsi="Times New Roman" w:cs="Times New Roman"/>
          <w:sz w:val="24"/>
          <w:szCs w:val="24"/>
          <w:lang w:val="bg-BG"/>
        </w:rPr>
        <w:t xml:space="preserve"> (Това предложение подавано ли е преди?)</w:t>
      </w:r>
      <w:r w:rsidRPr="00F5673A">
        <w:rPr>
          <w:rFonts w:ascii="Times New Roman" w:hAnsi="Times New Roman" w:cs="Times New Roman"/>
          <w:sz w:val="24"/>
          <w:szCs w:val="24"/>
          <w:lang w:val="bg-BG"/>
        </w:rPr>
        <w:t>, ако подавате повторно предложението. Моля, посочете входящ номер и акроним на предходния проект. Например: LIFE11 BIO/country/001040 “ACRONYM”.</w:t>
      </w:r>
    </w:p>
    <w:p w:rsidR="00795F53" w:rsidRPr="00F5673A" w:rsidRDefault="00795F53" w:rsidP="00864C59">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Кандидатите не трябва да подценяват важността на този формуляр</w:t>
      </w:r>
      <w:r w:rsidRPr="00F5673A">
        <w:rPr>
          <w:rFonts w:ascii="Times New Roman" w:hAnsi="Times New Roman" w:cs="Times New Roman"/>
          <w:sz w:val="24"/>
          <w:szCs w:val="24"/>
          <w:lang w:val="bg-BG"/>
        </w:rPr>
        <w:t xml:space="preserve">: </w:t>
      </w:r>
      <w:r w:rsidR="00A22BBA" w:rsidRPr="00F5673A">
        <w:rPr>
          <w:rFonts w:ascii="Times New Roman" w:hAnsi="Times New Roman" w:cs="Times New Roman"/>
          <w:sz w:val="24"/>
          <w:szCs w:val="24"/>
          <w:lang w:val="bg-BG"/>
        </w:rPr>
        <w:t>трябва да дадете ясни и пълни отговори на всеки въпрос (до 5 000 знака за всеки въпрос). Бенефициентите следва да уведомят Възлагащия орган за всяко свързано финансиране, което са получили от бюджета на ЕС, както и за всички свързани предложения, кандидатстващи за финансиране от бюджета на ЕС.  Бенефициентите трябва също така да проверят дали не получават текущо финансиране за покриване на оперативни разходи от програма LIFE (или друга програма на ЕС), което може да доведе до двойно финансиране.</w:t>
      </w:r>
    </w:p>
    <w:p w:rsidR="00A22BBA" w:rsidRPr="00F5673A" w:rsidRDefault="00E956A0"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Непредставянето на тази информация може да бъде основание за отхвърляне на предложението. </w:t>
      </w:r>
    </w:p>
    <w:p w:rsidR="00E956A0" w:rsidRPr="00F5673A" w:rsidRDefault="00E956A0"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кандидатът предлага продължение на предишен проект по програма LIFE, той следва ясно да опише в този формуляр защо е необходима следваща фаза на проекта и как тя ще допълни резултатите, </w:t>
      </w:r>
      <w:r w:rsidR="0018350F" w:rsidRPr="00F5673A">
        <w:rPr>
          <w:rFonts w:ascii="Times New Roman" w:hAnsi="Times New Roman" w:cs="Times New Roman"/>
          <w:sz w:val="24"/>
          <w:szCs w:val="24"/>
          <w:lang w:val="bg-BG"/>
        </w:rPr>
        <w:t>постигнати</w:t>
      </w:r>
      <w:r w:rsidRPr="00F5673A">
        <w:rPr>
          <w:rFonts w:ascii="Times New Roman" w:hAnsi="Times New Roman" w:cs="Times New Roman"/>
          <w:sz w:val="24"/>
          <w:szCs w:val="24"/>
          <w:lang w:val="bg-BG"/>
        </w:rPr>
        <w:t xml:space="preserve"> от предишния проект, така че да не се допуска двойно финансиране.</w:t>
      </w:r>
    </w:p>
    <w:p w:rsidR="006D1757" w:rsidRPr="00F5673A" w:rsidRDefault="006D1757"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Проектите по програма LIFE не следва да финансират дейности, за които е по-подходящо да се търси финансиране от други програми на ЕС (виж раздел 1.6.15). </w:t>
      </w:r>
      <w:r w:rsidRPr="00F5673A">
        <w:rPr>
          <w:rFonts w:ascii="Times New Roman" w:hAnsi="Times New Roman" w:cs="Times New Roman"/>
          <w:b/>
          <w:sz w:val="24"/>
          <w:szCs w:val="24"/>
          <w:lang w:val="bg-BG"/>
        </w:rPr>
        <w:t>Следователно кандидатите трябва да обмислят този аспект много внимателно</w:t>
      </w:r>
      <w:r w:rsidRPr="00F5673A">
        <w:rPr>
          <w:rFonts w:ascii="Times New Roman" w:hAnsi="Times New Roman" w:cs="Times New Roman"/>
          <w:sz w:val="24"/>
          <w:szCs w:val="24"/>
          <w:lang w:val="bg-BG"/>
        </w:rPr>
        <w:t xml:space="preserve"> и </w:t>
      </w:r>
      <w:r w:rsidRPr="00F5673A">
        <w:rPr>
          <w:rFonts w:ascii="Times New Roman" w:hAnsi="Times New Roman" w:cs="Times New Roman"/>
          <w:sz w:val="24"/>
          <w:szCs w:val="24"/>
          <w:lang w:val="bg-BG"/>
        </w:rPr>
        <w:lastRenderedPageBreak/>
        <w:t>да предоставят възможно най-пълна информация в своите отговори. Трябва да се приложи (доколкото е възможно и уместно) подкрепяща документация (напр. извлечения от текстове от приложимите програми). Моля, обърнете внимание и на точка 1 от декларацията във формуляр А3, която трябва да подпишете; възможно е националните власти да трябва да проверят тази декларация.</w:t>
      </w:r>
    </w:p>
    <w:p w:rsidR="006D1757" w:rsidRPr="00F5673A" w:rsidRDefault="006D1757" w:rsidP="00864C59">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Съществени промени в подробното проектно предложение след етапа на представяне на проектна идея</w:t>
      </w:r>
      <w:r w:rsidRPr="00F5673A">
        <w:rPr>
          <w:rFonts w:ascii="Times New Roman" w:hAnsi="Times New Roman" w:cs="Times New Roman"/>
          <w:sz w:val="24"/>
          <w:szCs w:val="24"/>
          <w:lang w:val="bg-BG"/>
        </w:rPr>
        <w:t>: трябва да опишете и обосновете съществените промени, направени на етап 2. Съществени промени са промени, които се отнасят до дейностите, партньорствата и бюджета. Финансовият принос на ЕС може да бъде увеличен с до 10% от първоначалната сума, предвидена в проектната идея. Моля, имайте предвид, че тези промени не може да водят до промяна на естеството на проекта и че това може да е основание за отхвърляне на фаза проверка за допустимост.</w:t>
      </w:r>
    </w:p>
    <w:p w:rsidR="006D1757" w:rsidRPr="00F5673A" w:rsidRDefault="00864C59" w:rsidP="00864C59">
      <w:pPr>
        <w:pStyle w:val="Heading3"/>
        <w:numPr>
          <w:ilvl w:val="0"/>
          <w:numId w:val="0"/>
        </w:numPr>
        <w:rPr>
          <w:rFonts w:ascii="Times New Roman" w:hAnsi="Times New Roman" w:cs="Times New Roman"/>
          <w:b/>
          <w:i/>
          <w:lang w:val="bg-BG"/>
        </w:rPr>
      </w:pPr>
      <w:bookmarkStart w:id="57" w:name="_Toc513555980"/>
      <w:r w:rsidRPr="00F5673A">
        <w:rPr>
          <w:rFonts w:ascii="Times New Roman" w:hAnsi="Times New Roman" w:cs="Times New Roman"/>
          <w:b/>
          <w:i/>
          <w:lang w:val="bg-BG"/>
        </w:rPr>
        <w:t xml:space="preserve">3.2.3 </w:t>
      </w:r>
      <w:r w:rsidR="006D1757" w:rsidRPr="00F5673A">
        <w:rPr>
          <w:rFonts w:ascii="Times New Roman" w:hAnsi="Times New Roman" w:cs="Times New Roman"/>
          <w:b/>
          <w:i/>
          <w:lang w:val="bg-BG"/>
        </w:rPr>
        <w:t>Общо описание на проекта (формуляри В)</w:t>
      </w:r>
      <w:bookmarkEnd w:id="57"/>
    </w:p>
    <w:p w:rsidR="006D1757" w:rsidRPr="00F5673A" w:rsidRDefault="006D1757"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u w:val="single"/>
          <w:lang w:val="bg-BG"/>
        </w:rPr>
        <w:t xml:space="preserve">Формуляр В1 </w:t>
      </w:r>
      <w:r w:rsidR="00302327" w:rsidRPr="00F5673A">
        <w:rPr>
          <w:rFonts w:ascii="Times New Roman" w:hAnsi="Times New Roman" w:cs="Times New Roman"/>
          <w:b/>
          <w:sz w:val="24"/>
          <w:szCs w:val="24"/>
          <w:u w:val="single"/>
          <w:lang w:val="bg-BG"/>
        </w:rPr>
        <w:t>–</w:t>
      </w:r>
      <w:r w:rsidRPr="00F5673A">
        <w:rPr>
          <w:rFonts w:ascii="Times New Roman" w:hAnsi="Times New Roman" w:cs="Times New Roman"/>
          <w:b/>
          <w:sz w:val="24"/>
          <w:szCs w:val="24"/>
          <w:u w:val="single"/>
          <w:lang w:val="bg-BG"/>
        </w:rPr>
        <w:t xml:space="preserve"> </w:t>
      </w:r>
      <w:r w:rsidR="00302327" w:rsidRPr="00F5673A">
        <w:rPr>
          <w:rFonts w:ascii="Times New Roman" w:hAnsi="Times New Roman" w:cs="Times New Roman"/>
          <w:b/>
          <w:sz w:val="24"/>
          <w:szCs w:val="24"/>
          <w:u w:val="single"/>
          <w:lang w:val="bg-BG"/>
        </w:rPr>
        <w:t>Кратко описание (резюме) на проекта</w:t>
      </w:r>
      <w:r w:rsidR="00302327" w:rsidRPr="00F5673A">
        <w:rPr>
          <w:rFonts w:ascii="Times New Roman" w:hAnsi="Times New Roman" w:cs="Times New Roman"/>
          <w:b/>
          <w:sz w:val="24"/>
          <w:szCs w:val="24"/>
          <w:lang w:val="bg-BG"/>
        </w:rPr>
        <w:t xml:space="preserve"> (попълва се на английски език)</w:t>
      </w:r>
    </w:p>
    <w:p w:rsidR="00E956A0" w:rsidRPr="00F5673A" w:rsidRDefault="00302327"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Моля, запознайте се с инструкциите, свързани с етапа на представяне на проектната идея, относно попълване на този формуляр.</w:t>
      </w:r>
    </w:p>
    <w:p w:rsidR="00302327" w:rsidRPr="00F5673A" w:rsidRDefault="00302327">
      <w:pPr>
        <w:rPr>
          <w:rFonts w:ascii="Times New Roman" w:hAnsi="Times New Roman" w:cs="Times New Roman"/>
          <w:b/>
          <w:sz w:val="24"/>
          <w:szCs w:val="24"/>
          <w:lang w:val="bg-BG"/>
        </w:rPr>
      </w:pPr>
      <w:r w:rsidRPr="00F5673A">
        <w:rPr>
          <w:rFonts w:ascii="Times New Roman" w:hAnsi="Times New Roman" w:cs="Times New Roman"/>
          <w:b/>
          <w:sz w:val="24"/>
          <w:szCs w:val="24"/>
          <w:u w:val="single"/>
          <w:lang w:val="bg-BG"/>
        </w:rPr>
        <w:t>Формуляр В2 – Общ характер на проекта</w:t>
      </w:r>
      <w:r w:rsidRPr="00F5673A">
        <w:rPr>
          <w:rFonts w:ascii="Times New Roman" w:hAnsi="Times New Roman" w:cs="Times New Roman"/>
          <w:b/>
          <w:sz w:val="24"/>
          <w:szCs w:val="24"/>
          <w:lang w:val="bg-BG"/>
        </w:rPr>
        <w:t>:</w:t>
      </w:r>
    </w:p>
    <w:p w:rsidR="00302327" w:rsidRPr="00F5673A" w:rsidRDefault="00302327" w:rsidP="00557E68">
      <w:pPr>
        <w:pStyle w:val="ListParagraph"/>
        <w:numPr>
          <w:ilvl w:val="0"/>
          <w:numId w:val="38"/>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Екологичен проблем, към който е насочен проектът (до 10 000 знака)</w:t>
      </w:r>
    </w:p>
    <w:p w:rsidR="00302327" w:rsidRPr="00F5673A" w:rsidRDefault="00302327" w:rsidP="00302327">
      <w:pPr>
        <w:pStyle w:val="ListParagraph"/>
        <w:rPr>
          <w:rFonts w:ascii="Times New Roman" w:hAnsi="Times New Roman" w:cs="Times New Roman"/>
          <w:b/>
          <w:sz w:val="24"/>
          <w:szCs w:val="24"/>
          <w:lang w:val="bg-BG"/>
        </w:rPr>
      </w:pPr>
    </w:p>
    <w:p w:rsidR="00302327" w:rsidRPr="00F5673A" w:rsidRDefault="00302327"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представете ясно описание на екологичния проблем, предмет на вашето предложение. Обяснете защо смятате, че този проблем е свързан с европейската политика и законодателство за околната среда.</w:t>
      </w:r>
    </w:p>
    <w:p w:rsidR="00302327" w:rsidRPr="00F5673A" w:rsidRDefault="00302327" w:rsidP="00302327">
      <w:pPr>
        <w:pStyle w:val="ListParagraph"/>
        <w:rPr>
          <w:rFonts w:ascii="Times New Roman" w:hAnsi="Times New Roman" w:cs="Times New Roman"/>
          <w:sz w:val="24"/>
          <w:szCs w:val="24"/>
          <w:lang w:val="bg-BG"/>
        </w:rPr>
      </w:pPr>
    </w:p>
    <w:p w:rsidR="00302327" w:rsidRPr="00F5673A" w:rsidRDefault="00302327" w:rsidP="00557E68">
      <w:pPr>
        <w:pStyle w:val="ListParagraph"/>
        <w:numPr>
          <w:ilvl w:val="0"/>
          <w:numId w:val="38"/>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Пилотен/демонстрационен характер на проекта (до 10 000 знака)</w:t>
      </w:r>
    </w:p>
    <w:p w:rsidR="00302327" w:rsidRPr="00F5673A" w:rsidRDefault="00302327" w:rsidP="00302327">
      <w:pPr>
        <w:pStyle w:val="ListParagraph"/>
        <w:rPr>
          <w:rFonts w:ascii="Times New Roman" w:hAnsi="Times New Roman" w:cs="Times New Roman"/>
          <w:b/>
          <w:sz w:val="24"/>
          <w:szCs w:val="24"/>
          <w:lang w:val="bg-BG"/>
        </w:rPr>
      </w:pPr>
    </w:p>
    <w:p w:rsidR="00302327" w:rsidRPr="00F5673A" w:rsidRDefault="00302327"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Това е ключов раздел и трябва да се попълва с повишено внимание, като се представи подробна и обстойна обосновка защо проектът следва да се счита за пилотен или демонстрационен.</w:t>
      </w:r>
    </w:p>
    <w:p w:rsidR="00302327" w:rsidRPr="00F5673A" w:rsidRDefault="00302327" w:rsidP="00302327">
      <w:pPr>
        <w:pStyle w:val="ListParagraph"/>
        <w:rPr>
          <w:rFonts w:ascii="Times New Roman" w:hAnsi="Times New Roman" w:cs="Times New Roman"/>
          <w:sz w:val="24"/>
          <w:szCs w:val="24"/>
          <w:lang w:val="bg-BG"/>
        </w:rPr>
      </w:pPr>
    </w:p>
    <w:p w:rsidR="00302327" w:rsidRPr="00F5673A" w:rsidRDefault="00302327"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 тази цел кандидатът трябва да се позове на дефиницията за пилотни и демонстрационни проекти, представена в раздел 1.2 и допълнителната информация, която се изисква за пазарни проекти или друг тип проекти, описани в раздел 2.3.</w:t>
      </w:r>
    </w:p>
    <w:p w:rsidR="00302327" w:rsidRPr="00F5673A" w:rsidRDefault="00302327" w:rsidP="00302327">
      <w:pPr>
        <w:pStyle w:val="ListParagraph"/>
        <w:rPr>
          <w:rFonts w:ascii="Times New Roman" w:hAnsi="Times New Roman" w:cs="Times New Roman"/>
          <w:sz w:val="24"/>
          <w:szCs w:val="24"/>
          <w:lang w:val="bg-BG"/>
        </w:rPr>
      </w:pPr>
    </w:p>
    <w:p w:rsidR="00302327" w:rsidRPr="00F5673A" w:rsidRDefault="00302327"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Кандидатите често не обръщат достатъчно внимание на елементи като техническа готовност, процес и последни постижения, както и мащаб и производителност, а те са ключови за оценката на етап техническа селекция, както и на етап възлагане, особено по отношение на критерий за отпускане на безвъзмездно финансиране 1</w:t>
      </w:r>
      <w:r w:rsidRPr="00F5673A">
        <w:rPr>
          <w:rFonts w:ascii="Times New Roman" w:hAnsi="Times New Roman" w:cs="Times New Roman"/>
          <w:sz w:val="24"/>
          <w:szCs w:val="24"/>
          <w:lang w:val="bg-BG"/>
        </w:rPr>
        <w:t xml:space="preserve">.   </w:t>
      </w:r>
    </w:p>
    <w:p w:rsidR="00302327" w:rsidRPr="00F5673A" w:rsidRDefault="00302327" w:rsidP="00302327">
      <w:pPr>
        <w:pStyle w:val="ListParagraph"/>
        <w:rPr>
          <w:rFonts w:ascii="Times New Roman" w:hAnsi="Times New Roman" w:cs="Times New Roman"/>
          <w:sz w:val="24"/>
          <w:szCs w:val="24"/>
          <w:lang w:val="bg-BG"/>
        </w:rPr>
      </w:pPr>
    </w:p>
    <w:p w:rsidR="00302327" w:rsidRPr="00F5673A" w:rsidRDefault="00302327"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кандидатът представя </w:t>
      </w:r>
      <w:r w:rsidRPr="00F5673A">
        <w:rPr>
          <w:rFonts w:ascii="Times New Roman" w:hAnsi="Times New Roman" w:cs="Times New Roman"/>
          <w:b/>
          <w:sz w:val="24"/>
          <w:szCs w:val="24"/>
          <w:lang w:val="bg-BG"/>
        </w:rPr>
        <w:t>пилотен проект</w:t>
      </w:r>
      <w:r w:rsidRPr="00F5673A">
        <w:rPr>
          <w:rFonts w:ascii="Times New Roman" w:hAnsi="Times New Roman" w:cs="Times New Roman"/>
          <w:sz w:val="24"/>
          <w:szCs w:val="24"/>
          <w:lang w:val="bg-BG"/>
        </w:rPr>
        <w:t xml:space="preserve"> съгласно дефиницията в раздел 1.2, той трябва да представи доказателства, че предвидените в предложението </w:t>
      </w:r>
      <w:r w:rsidRPr="00F5673A">
        <w:rPr>
          <w:rFonts w:ascii="Times New Roman" w:hAnsi="Times New Roman" w:cs="Times New Roman"/>
          <w:sz w:val="24"/>
          <w:szCs w:val="24"/>
          <w:lang w:val="bg-BG"/>
        </w:rPr>
        <w:lastRenderedPageBreak/>
        <w:t xml:space="preserve">техника или метод </w:t>
      </w:r>
      <w:r w:rsidRPr="00F5673A">
        <w:rPr>
          <w:rFonts w:ascii="Times New Roman" w:hAnsi="Times New Roman" w:cs="Times New Roman"/>
          <w:b/>
          <w:sz w:val="24"/>
          <w:szCs w:val="24"/>
          <w:lang w:val="bg-BG"/>
        </w:rPr>
        <w:t>не са прилагани или изпитвани преди или на други места по света</w:t>
      </w:r>
      <w:r w:rsidRPr="00F5673A">
        <w:rPr>
          <w:rFonts w:ascii="Times New Roman" w:hAnsi="Times New Roman" w:cs="Times New Roman"/>
          <w:sz w:val="24"/>
          <w:szCs w:val="24"/>
          <w:lang w:val="bg-BG"/>
        </w:rPr>
        <w:t xml:space="preserve">.   </w:t>
      </w:r>
    </w:p>
    <w:p w:rsidR="00302327" w:rsidRPr="00F5673A" w:rsidRDefault="00302327" w:rsidP="00302327">
      <w:pPr>
        <w:pStyle w:val="ListParagraph"/>
        <w:rPr>
          <w:rFonts w:ascii="Times New Roman" w:hAnsi="Times New Roman" w:cs="Times New Roman"/>
          <w:sz w:val="24"/>
          <w:szCs w:val="24"/>
          <w:lang w:val="bg-BG"/>
        </w:rPr>
      </w:pPr>
    </w:p>
    <w:p w:rsidR="00CA4D30" w:rsidRPr="00F5673A" w:rsidRDefault="00302327"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Ако кандидатът представя демонстрационен проект съгласно дефиницията в раздел 1.2, той трябва да представи доказателства, че предложените дейности, методологии или подходи са нови или непознати в конкретния контекст на проекта</w:t>
      </w:r>
      <w:r w:rsidR="00CA4D30" w:rsidRPr="00F5673A">
        <w:rPr>
          <w:rFonts w:ascii="Times New Roman" w:hAnsi="Times New Roman" w:cs="Times New Roman"/>
          <w:sz w:val="24"/>
          <w:szCs w:val="24"/>
          <w:lang w:val="bg-BG"/>
        </w:rPr>
        <w:t>, т.е. географски, екологичен или икономически контекст (напр. новаторство в бранша по проекта).</w:t>
      </w:r>
    </w:p>
    <w:p w:rsidR="00CA4D30" w:rsidRPr="00F5673A" w:rsidRDefault="00CA4D30" w:rsidP="00302327">
      <w:pPr>
        <w:pStyle w:val="ListParagraph"/>
        <w:rPr>
          <w:rFonts w:ascii="Times New Roman" w:hAnsi="Times New Roman" w:cs="Times New Roman"/>
          <w:sz w:val="24"/>
          <w:szCs w:val="24"/>
          <w:lang w:val="bg-BG"/>
        </w:rPr>
      </w:pPr>
    </w:p>
    <w:p w:rsidR="00CA4D30" w:rsidRPr="00F5673A" w:rsidRDefault="00CA4D30" w:rsidP="00864C59">
      <w:pPr>
        <w:pStyle w:val="ListParagraph"/>
        <w:jc w:val="both"/>
        <w:rPr>
          <w:rFonts w:ascii="Times New Roman" w:hAnsi="Times New Roman" w:cs="Times New Roman"/>
          <w:b/>
          <w:sz w:val="24"/>
          <w:szCs w:val="24"/>
          <w:lang w:val="bg-BG"/>
        </w:rPr>
      </w:pPr>
      <w:r w:rsidRPr="00F5673A">
        <w:rPr>
          <w:rFonts w:ascii="Times New Roman" w:hAnsi="Times New Roman" w:cs="Times New Roman"/>
          <w:sz w:val="24"/>
          <w:szCs w:val="24"/>
          <w:lang w:val="bg-BG"/>
        </w:rPr>
        <w:t xml:space="preserve">По критерий за отпускане на безвъзмездно финансиране 5 (добавена стойност за ЕС: съответствие с проектните теми) в този формуляр кандидатът трябва да представи ясни доказателства за новаторския характер на проекта в сравнение със съществуващи най-добри практики, ако определя своето предложение за </w:t>
      </w:r>
      <w:r w:rsidRPr="00F5673A">
        <w:rPr>
          <w:rFonts w:ascii="Times New Roman" w:hAnsi="Times New Roman" w:cs="Times New Roman"/>
          <w:b/>
          <w:sz w:val="24"/>
          <w:szCs w:val="24"/>
          <w:lang w:val="bg-BG"/>
        </w:rPr>
        <w:t>ново или непознато в общоевропейски мащаб</w:t>
      </w:r>
      <w:r w:rsidRPr="00F5673A">
        <w:rPr>
          <w:rFonts w:ascii="Times New Roman" w:hAnsi="Times New Roman" w:cs="Times New Roman"/>
          <w:sz w:val="24"/>
          <w:szCs w:val="24"/>
          <w:lang w:val="bg-BG"/>
        </w:rPr>
        <w:t xml:space="preserve">. </w:t>
      </w:r>
    </w:p>
    <w:p w:rsidR="00CA4D30" w:rsidRPr="00F5673A" w:rsidRDefault="00CA4D30" w:rsidP="00CA4D30">
      <w:pPr>
        <w:rPr>
          <w:rFonts w:ascii="Times New Roman" w:hAnsi="Times New Roman" w:cs="Times New Roman"/>
          <w:b/>
          <w:sz w:val="24"/>
          <w:szCs w:val="24"/>
          <w:lang w:val="bg-BG"/>
        </w:rPr>
      </w:pPr>
      <w:r w:rsidRPr="00F5673A">
        <w:rPr>
          <w:rFonts w:ascii="Times New Roman" w:hAnsi="Times New Roman" w:cs="Times New Roman"/>
          <w:b/>
          <w:sz w:val="24"/>
          <w:szCs w:val="24"/>
          <w:u w:val="single"/>
          <w:lang w:val="bg-BG"/>
        </w:rPr>
        <w:t>Формуляр В3 – Добавена стойност за ЕС и социално-икономически ефекти</w:t>
      </w:r>
      <w:r w:rsidRPr="00F5673A">
        <w:rPr>
          <w:rFonts w:ascii="Times New Roman" w:hAnsi="Times New Roman" w:cs="Times New Roman"/>
          <w:b/>
          <w:sz w:val="24"/>
          <w:szCs w:val="24"/>
          <w:lang w:val="bg-BG"/>
        </w:rPr>
        <w:t>:</w:t>
      </w:r>
    </w:p>
    <w:p w:rsidR="00CA4D30" w:rsidRPr="00F5673A" w:rsidRDefault="00CA4D30" w:rsidP="00CA4D30">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Добавена стойност на проекта и проектните дейности за ЕС (до 10 000 знака):</w:t>
      </w:r>
    </w:p>
    <w:p w:rsidR="0084728B" w:rsidRPr="00F5673A" w:rsidRDefault="00CA4D30" w:rsidP="00864C59">
      <w:pPr>
        <w:jc w:val="both"/>
        <w:rPr>
          <w:rFonts w:ascii="Times New Roman" w:hAnsi="Times New Roman" w:cs="Times New Roman"/>
          <w:i/>
          <w:sz w:val="24"/>
          <w:szCs w:val="24"/>
          <w:lang w:val="bg-BG"/>
        </w:rPr>
      </w:pPr>
      <w:r w:rsidRPr="00F5673A">
        <w:rPr>
          <w:rFonts w:ascii="Times New Roman" w:hAnsi="Times New Roman" w:cs="Times New Roman"/>
          <w:sz w:val="24"/>
          <w:szCs w:val="24"/>
          <w:lang w:val="bg-BG"/>
        </w:rPr>
        <w:t xml:space="preserve">Информацията, представена в това поле, ще се използва за оценка на предложението по следните </w:t>
      </w:r>
      <w:bookmarkStart w:id="58" w:name="_Hlk512759042"/>
      <w:r w:rsidRPr="00F5673A">
        <w:rPr>
          <w:rFonts w:ascii="Times New Roman" w:hAnsi="Times New Roman" w:cs="Times New Roman"/>
          <w:sz w:val="24"/>
          <w:szCs w:val="24"/>
          <w:lang w:val="bg-BG"/>
        </w:rPr>
        <w:t>критери</w:t>
      </w:r>
      <w:r w:rsidR="00F61518"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за отпускане на безвъзмездно финансиране </w:t>
      </w:r>
      <w:bookmarkEnd w:id="58"/>
      <w:r w:rsidRPr="00F5673A">
        <w:rPr>
          <w:rFonts w:ascii="Times New Roman" w:hAnsi="Times New Roman" w:cs="Times New Roman"/>
          <w:sz w:val="24"/>
          <w:szCs w:val="24"/>
          <w:lang w:val="bg-BG"/>
        </w:rPr>
        <w:t xml:space="preserve">(повече информация можете да намерите в </w:t>
      </w:r>
      <w:r w:rsidR="0084728B" w:rsidRPr="00F5673A">
        <w:rPr>
          <w:rFonts w:ascii="Times New Roman" w:hAnsi="Times New Roman" w:cs="Times New Roman"/>
          <w:i/>
          <w:sz w:val="24"/>
          <w:szCs w:val="24"/>
          <w:lang w:val="bg-BG"/>
        </w:rPr>
        <w:t>Ръководство за оценка на проектни предложения по LIFE 2018):</w:t>
      </w:r>
    </w:p>
    <w:p w:rsidR="00CA4D30" w:rsidRPr="00F5673A" w:rsidRDefault="0084728B" w:rsidP="00864C59">
      <w:pPr>
        <w:pStyle w:val="ListParagraph"/>
        <w:numPr>
          <w:ilvl w:val="0"/>
          <w:numId w:val="38"/>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Критерий за отпускане на безвъзмездно финансиране 3</w:t>
      </w:r>
      <w:r w:rsidRPr="00F5673A">
        <w:rPr>
          <w:rFonts w:ascii="Times New Roman" w:hAnsi="Times New Roman" w:cs="Times New Roman"/>
          <w:sz w:val="24"/>
          <w:szCs w:val="24"/>
          <w:lang w:val="bg-BG"/>
        </w:rPr>
        <w:t xml:space="preserve"> – степен и качество на приноса на проекта за постигане на специфичните цели за приоритетните области на подпрограма „Околна среда“ на програма LIFE.</w:t>
      </w:r>
    </w:p>
    <w:p w:rsidR="0084728B" w:rsidRPr="00F5673A" w:rsidRDefault="0084728B" w:rsidP="0084728B">
      <w:pPr>
        <w:pStyle w:val="ListParagraph"/>
        <w:rPr>
          <w:rFonts w:ascii="Times New Roman" w:hAnsi="Times New Roman" w:cs="Times New Roman"/>
          <w:sz w:val="24"/>
          <w:szCs w:val="24"/>
          <w:lang w:val="bg-BG"/>
        </w:rPr>
      </w:pPr>
    </w:p>
    <w:p w:rsidR="0084728B" w:rsidRPr="00F5673A" w:rsidRDefault="0084728B"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посочете дали и как проектът допринася за преосмислянето, развитието и изпълнението на една или повече от специфичните цели за приоритетните области на подпрограма „Околна среда“ на програма LIFE, предвидени в член 10, 11 и 12 от Регламента за LIFE. </w:t>
      </w:r>
      <w:r w:rsidRPr="00F5673A">
        <w:rPr>
          <w:rFonts w:ascii="Times New Roman" w:hAnsi="Times New Roman" w:cs="Times New Roman"/>
          <w:b/>
          <w:sz w:val="24"/>
          <w:szCs w:val="24"/>
          <w:lang w:val="bg-BG"/>
        </w:rPr>
        <w:t>Екологичните ползи се оценяват по този критерий и се смятат за показател за степента и качеството на приноса</w:t>
      </w:r>
      <w:r w:rsidR="00FE2D12" w:rsidRPr="00F5673A">
        <w:rPr>
          <w:rFonts w:ascii="Times New Roman" w:hAnsi="Times New Roman" w:cs="Times New Roman"/>
          <w:sz w:val="24"/>
          <w:szCs w:val="24"/>
          <w:lang w:val="bg-BG"/>
        </w:rPr>
        <w:t xml:space="preserve">; те </w:t>
      </w:r>
      <w:r w:rsidR="00FE2D12" w:rsidRPr="00F5673A">
        <w:rPr>
          <w:rFonts w:ascii="Times New Roman" w:hAnsi="Times New Roman" w:cs="Times New Roman"/>
          <w:sz w:val="24"/>
          <w:szCs w:val="24"/>
          <w:u w:val="single"/>
          <w:lang w:val="bg-BG"/>
        </w:rPr>
        <w:t>трябва да са конкретни, реалистични, количествени доколкото е възможно и трябва да бъдат представени при следване на логиката на жизнения цикъл, когато е приложимо</w:t>
      </w:r>
      <w:r w:rsidR="00FE2D12" w:rsidRPr="00F5673A">
        <w:rPr>
          <w:rFonts w:ascii="Times New Roman" w:hAnsi="Times New Roman" w:cs="Times New Roman"/>
          <w:sz w:val="24"/>
          <w:szCs w:val="24"/>
          <w:lang w:val="bg-BG"/>
        </w:rPr>
        <w:t xml:space="preserve">. </w:t>
      </w:r>
    </w:p>
    <w:p w:rsidR="00FE2D12" w:rsidRPr="00F5673A" w:rsidRDefault="00FE2D12" w:rsidP="0084728B">
      <w:pPr>
        <w:pStyle w:val="ListParagraph"/>
        <w:rPr>
          <w:rFonts w:ascii="Times New Roman" w:hAnsi="Times New Roman" w:cs="Times New Roman"/>
          <w:sz w:val="24"/>
          <w:szCs w:val="24"/>
          <w:lang w:val="bg-BG"/>
        </w:rPr>
      </w:pPr>
    </w:p>
    <w:p w:rsidR="0084728B" w:rsidRPr="00F5673A" w:rsidRDefault="00FE2D12"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Количествена оценка на екологичните ползи: По-добрите резултати/предимства, постигнати посредством предложеното решение, трябва да бъдат изразени количествено от гледна точка на очакваните екологични ползи по време на изпълнение на проекта и 3-5 години след неговия край. Това следва да се направи, като се посочи ясно избраната база за сравнение. В този смисъл в подробното проектно предложение трябва да се постигне съгласуваност между очакваните резултати (формуляр В1) и стойностите, посочени в таблицата с ключови индикатори за изпълнение на ниво проект на програма LIFE. </w:t>
      </w:r>
    </w:p>
    <w:p w:rsidR="00FE2D12" w:rsidRPr="00F5673A" w:rsidRDefault="00FE2D12" w:rsidP="00FE2D12">
      <w:pPr>
        <w:pStyle w:val="ListParagraph"/>
        <w:rPr>
          <w:rFonts w:ascii="Times New Roman" w:hAnsi="Times New Roman" w:cs="Times New Roman"/>
          <w:sz w:val="24"/>
          <w:szCs w:val="24"/>
          <w:lang w:val="bg-BG"/>
        </w:rPr>
      </w:pPr>
    </w:p>
    <w:p w:rsidR="0084728B" w:rsidRPr="00F5673A" w:rsidRDefault="00FE2D12" w:rsidP="00864C59">
      <w:pPr>
        <w:pStyle w:val="ListParagraph"/>
        <w:numPr>
          <w:ilvl w:val="0"/>
          <w:numId w:val="38"/>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Критерий за отпускане на безвъзмездно финансиране 6</w:t>
      </w:r>
      <w:r w:rsidRPr="00F5673A">
        <w:rPr>
          <w:rFonts w:ascii="Times New Roman" w:hAnsi="Times New Roman" w:cs="Times New Roman"/>
          <w:sz w:val="24"/>
          <w:szCs w:val="24"/>
          <w:lang w:val="bg-BG"/>
        </w:rPr>
        <w:t xml:space="preserve"> – добавена стойност за ЕС: синергии и транснационалност</w:t>
      </w:r>
    </w:p>
    <w:p w:rsidR="00FE2D12" w:rsidRPr="00F5673A" w:rsidRDefault="00FE2D12" w:rsidP="00FE2D12">
      <w:pPr>
        <w:pStyle w:val="ListParagraph"/>
        <w:rPr>
          <w:rFonts w:ascii="Times New Roman" w:hAnsi="Times New Roman" w:cs="Times New Roman"/>
          <w:sz w:val="24"/>
          <w:szCs w:val="24"/>
          <w:lang w:val="bg-BG"/>
        </w:rPr>
      </w:pPr>
    </w:p>
    <w:p w:rsidR="00FE2D12" w:rsidRPr="00F5673A" w:rsidRDefault="00FE2D12"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Моля, посочете дали и как вашият проект предвижда: синергии, зелени обществени поръчки, еко-етикетиране, използване на резултати от научноизследователска дейност в ЕС и транснационалност.  </w:t>
      </w:r>
    </w:p>
    <w:p w:rsidR="00FE2D12" w:rsidRPr="00F5673A" w:rsidRDefault="00FE2D12" w:rsidP="00FE2D12">
      <w:pPr>
        <w:pStyle w:val="ListParagraph"/>
        <w:rPr>
          <w:rFonts w:ascii="Times New Roman" w:hAnsi="Times New Roman" w:cs="Times New Roman"/>
          <w:sz w:val="24"/>
          <w:szCs w:val="24"/>
          <w:lang w:val="bg-BG"/>
        </w:rPr>
      </w:pPr>
    </w:p>
    <w:p w:rsidR="00FE2D12" w:rsidRPr="00F5673A" w:rsidRDefault="00FE2D12"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Допълнителните точки за използване на резултатите от научноизследователски проекти, финансирани от ЕС, ще се присъждат само, ако във формуляра е представено кратко, но пълно описание на тези резултати и на начина, по който те ще бъдат използвани в проекта по програма LIFE. </w:t>
      </w:r>
    </w:p>
    <w:p w:rsidR="00FE2D12" w:rsidRPr="00F5673A" w:rsidRDefault="00FE2D12" w:rsidP="00FE2D12">
      <w:pPr>
        <w:pStyle w:val="ListParagraph"/>
        <w:rPr>
          <w:rFonts w:ascii="Times New Roman" w:hAnsi="Times New Roman" w:cs="Times New Roman"/>
          <w:sz w:val="24"/>
          <w:szCs w:val="24"/>
          <w:lang w:val="bg-BG"/>
        </w:rPr>
      </w:pPr>
    </w:p>
    <w:p w:rsidR="00FE2D12" w:rsidRPr="00F5673A" w:rsidRDefault="00FE2D12"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Допълнителни указания за оценката на тези аспекти е представена в Ръководството за оценка. </w:t>
      </w:r>
    </w:p>
    <w:p w:rsidR="00FE2D12" w:rsidRPr="00F5673A" w:rsidRDefault="00FE2D12" w:rsidP="00FE2D12">
      <w:pPr>
        <w:pStyle w:val="ListParagraph"/>
        <w:rPr>
          <w:rFonts w:ascii="Times New Roman" w:hAnsi="Times New Roman" w:cs="Times New Roman"/>
          <w:sz w:val="24"/>
          <w:szCs w:val="24"/>
          <w:lang w:val="bg-BG"/>
        </w:rPr>
      </w:pPr>
    </w:p>
    <w:p w:rsidR="00FE2D12" w:rsidRPr="00F5673A" w:rsidRDefault="00775C75" w:rsidP="00FE2D12">
      <w:pPr>
        <w:pStyle w:val="ListParagraph"/>
        <w:rPr>
          <w:rFonts w:ascii="Times New Roman" w:hAnsi="Times New Roman" w:cs="Times New Roman"/>
          <w:b/>
          <w:sz w:val="24"/>
          <w:szCs w:val="24"/>
          <w:lang w:val="bg-BG"/>
        </w:rPr>
      </w:pPr>
      <w:r w:rsidRPr="00F5673A">
        <w:rPr>
          <w:rFonts w:ascii="Times New Roman" w:hAnsi="Times New Roman" w:cs="Times New Roman"/>
          <w:b/>
          <w:sz w:val="24"/>
          <w:szCs w:val="24"/>
          <w:lang w:val="bg-BG"/>
        </w:rPr>
        <w:t>Приложение</w:t>
      </w:r>
      <w:r w:rsidR="00FE2D12" w:rsidRPr="00F5673A">
        <w:rPr>
          <w:rFonts w:ascii="Times New Roman" w:hAnsi="Times New Roman" w:cs="Times New Roman"/>
          <w:b/>
          <w:sz w:val="24"/>
          <w:szCs w:val="24"/>
          <w:lang w:val="bg-BG"/>
        </w:rPr>
        <w:t xml:space="preserve"> и трансфер (до 10 000 знака)</w:t>
      </w:r>
    </w:p>
    <w:p w:rsidR="00FE2D12" w:rsidRPr="00F5673A" w:rsidRDefault="00FE2D12" w:rsidP="00FE2D12">
      <w:pPr>
        <w:pStyle w:val="ListParagraph"/>
        <w:rPr>
          <w:rFonts w:ascii="Times New Roman" w:hAnsi="Times New Roman" w:cs="Times New Roman"/>
          <w:sz w:val="24"/>
          <w:szCs w:val="24"/>
          <w:lang w:val="bg-BG"/>
        </w:rPr>
      </w:pPr>
    </w:p>
    <w:p w:rsidR="00FE2D12" w:rsidRPr="00F5673A" w:rsidRDefault="00775C75"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Приложение</w:t>
      </w:r>
      <w:r w:rsidR="00FE2D12" w:rsidRPr="00F5673A">
        <w:rPr>
          <w:rFonts w:ascii="Times New Roman" w:hAnsi="Times New Roman" w:cs="Times New Roman"/>
          <w:sz w:val="24"/>
          <w:szCs w:val="24"/>
          <w:lang w:val="bg-BG"/>
        </w:rPr>
        <w:t xml:space="preserve"> и трансфер (по критерий за отпускане на безвъзмездно финансиране 4)</w:t>
      </w:r>
    </w:p>
    <w:p w:rsidR="00FE2D12" w:rsidRPr="00F5673A" w:rsidRDefault="00FE2D12" w:rsidP="00FE2D12">
      <w:pPr>
        <w:pStyle w:val="ListParagraph"/>
        <w:rPr>
          <w:rFonts w:ascii="Times New Roman" w:hAnsi="Times New Roman" w:cs="Times New Roman"/>
          <w:sz w:val="24"/>
          <w:szCs w:val="24"/>
          <w:lang w:val="bg-BG"/>
        </w:rPr>
      </w:pPr>
    </w:p>
    <w:p w:rsidR="00781460" w:rsidRPr="00F5673A" w:rsidRDefault="00FE2D12"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представете стратегията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 по време на изпълнение на проект</w:t>
      </w:r>
      <w:r w:rsidR="00F61518" w:rsidRPr="00F5673A">
        <w:rPr>
          <w:rFonts w:ascii="Times New Roman" w:hAnsi="Times New Roman" w:cs="Times New Roman"/>
          <w:sz w:val="24"/>
          <w:szCs w:val="24"/>
          <w:lang w:val="bg-BG"/>
        </w:rPr>
        <w:t>а</w:t>
      </w:r>
      <w:r w:rsidRPr="00F5673A">
        <w:rPr>
          <w:rFonts w:ascii="Times New Roman" w:hAnsi="Times New Roman" w:cs="Times New Roman"/>
          <w:sz w:val="24"/>
          <w:szCs w:val="24"/>
          <w:lang w:val="bg-BG"/>
        </w:rPr>
        <w:t xml:space="preserve"> и след неговия край (виж раздел 1.6.13 за повече информация). Както </w:t>
      </w:r>
      <w:r w:rsidR="00781460" w:rsidRPr="00F5673A">
        <w:rPr>
          <w:rFonts w:ascii="Times New Roman" w:hAnsi="Times New Roman" w:cs="Times New Roman"/>
          <w:sz w:val="24"/>
          <w:szCs w:val="24"/>
          <w:lang w:val="bg-BG"/>
        </w:rPr>
        <w:t>е обяснено по-долу, конкретните дейности по проекта трябва да са предвидени така, че да съответстват на представените в този формуляр твърдения (виж раздел 3.2.4 „Подробно техническо описание на предложените дейности / формуляри С).</w:t>
      </w:r>
    </w:p>
    <w:p w:rsidR="00781460" w:rsidRPr="00F5673A" w:rsidRDefault="00781460" w:rsidP="00FE2D12">
      <w:pPr>
        <w:pStyle w:val="ListParagraph"/>
        <w:rPr>
          <w:rFonts w:ascii="Times New Roman" w:hAnsi="Times New Roman" w:cs="Times New Roman"/>
          <w:sz w:val="24"/>
          <w:szCs w:val="24"/>
          <w:lang w:val="bg-BG"/>
        </w:rPr>
      </w:pPr>
    </w:p>
    <w:p w:rsidR="00781460" w:rsidRPr="00F5673A" w:rsidRDefault="00781460"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 контекста на тази приоритетна област стратегия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 и трансфер на резултатите от проекта в различен контекст не означава само ангажимент за продължаване на проекта, но предполага ясен и солиден план, подкрепен от проектните дейности, който дава възможност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/трансфер в други сектори, организации, региони или държави. Моля, имайте предвид, че </w:t>
      </w:r>
      <w:r w:rsidR="00775C75" w:rsidRPr="00F5673A">
        <w:rPr>
          <w:rFonts w:ascii="Times New Roman" w:hAnsi="Times New Roman" w:cs="Times New Roman"/>
          <w:sz w:val="24"/>
          <w:szCs w:val="24"/>
          <w:lang w:val="bg-BG"/>
        </w:rPr>
        <w:t>приложението</w:t>
      </w:r>
      <w:r w:rsidRPr="00F5673A">
        <w:rPr>
          <w:rFonts w:ascii="Times New Roman" w:hAnsi="Times New Roman" w:cs="Times New Roman"/>
          <w:sz w:val="24"/>
          <w:szCs w:val="24"/>
          <w:lang w:val="bg-BG"/>
        </w:rPr>
        <w:t xml:space="preserve"> и трансферът са нещо различно от продължението, което е предмет на формуляр В6. </w:t>
      </w:r>
      <w:r w:rsidR="00775C75" w:rsidRPr="00F5673A">
        <w:rPr>
          <w:rFonts w:ascii="Times New Roman" w:hAnsi="Times New Roman" w:cs="Times New Roman"/>
          <w:sz w:val="24"/>
          <w:szCs w:val="24"/>
          <w:lang w:val="bg-BG"/>
        </w:rPr>
        <w:t>Приложението</w:t>
      </w:r>
      <w:r w:rsidRPr="00F5673A">
        <w:rPr>
          <w:rFonts w:ascii="Times New Roman" w:hAnsi="Times New Roman" w:cs="Times New Roman"/>
          <w:sz w:val="24"/>
          <w:szCs w:val="24"/>
          <w:lang w:val="bg-BG"/>
        </w:rPr>
        <w:t xml:space="preserve"> и трансферът обаче са част от общата стратегия за устойчивост.</w:t>
      </w:r>
    </w:p>
    <w:p w:rsidR="00781460" w:rsidRPr="00F5673A" w:rsidRDefault="00781460" w:rsidP="00FE2D12">
      <w:pPr>
        <w:pStyle w:val="ListParagraph"/>
        <w:rPr>
          <w:rFonts w:ascii="Times New Roman" w:hAnsi="Times New Roman" w:cs="Times New Roman"/>
          <w:sz w:val="24"/>
          <w:szCs w:val="24"/>
          <w:lang w:val="bg-BG"/>
        </w:rPr>
      </w:pPr>
    </w:p>
    <w:p w:rsidR="00781460" w:rsidRPr="00F5673A" w:rsidRDefault="00781460" w:rsidP="00864C59">
      <w:pPr>
        <w:pStyle w:val="ListParagraph"/>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За тази цел кандидатите трябва да се запознаят с информацията, която се изисква за пазарни проекти или други типове проекти, представена в раздел 2.3.</w:t>
      </w:r>
    </w:p>
    <w:p w:rsidR="00781460" w:rsidRPr="00F5673A" w:rsidRDefault="00781460" w:rsidP="00FE2D12">
      <w:pPr>
        <w:pStyle w:val="ListParagraph"/>
        <w:rPr>
          <w:rFonts w:ascii="Times New Roman" w:hAnsi="Times New Roman" w:cs="Times New Roman"/>
          <w:sz w:val="24"/>
          <w:szCs w:val="24"/>
          <w:lang w:val="bg-BG"/>
        </w:rPr>
      </w:pPr>
    </w:p>
    <w:p w:rsidR="00781460" w:rsidRPr="00F5673A" w:rsidRDefault="00781460" w:rsidP="00FE2D12">
      <w:pPr>
        <w:pStyle w:val="ListParagraph"/>
        <w:rPr>
          <w:rFonts w:ascii="Times New Roman" w:hAnsi="Times New Roman" w:cs="Times New Roman"/>
          <w:sz w:val="24"/>
          <w:szCs w:val="24"/>
          <w:lang w:val="bg-BG"/>
        </w:rPr>
      </w:pPr>
      <w:r w:rsidRPr="00F5673A">
        <w:rPr>
          <w:rFonts w:ascii="Times New Roman" w:hAnsi="Times New Roman" w:cs="Times New Roman"/>
          <w:b/>
          <w:sz w:val="24"/>
          <w:szCs w:val="24"/>
          <w:lang w:val="bg-BG"/>
        </w:rPr>
        <w:t>Социално-икономически ефекти от проекта (до 10 000 знака)</w:t>
      </w:r>
      <w:r w:rsidRPr="00F5673A">
        <w:rPr>
          <w:rFonts w:ascii="Times New Roman" w:hAnsi="Times New Roman" w:cs="Times New Roman"/>
          <w:sz w:val="24"/>
          <w:szCs w:val="24"/>
          <w:lang w:val="bg-BG"/>
        </w:rPr>
        <w:t>:</w:t>
      </w:r>
    </w:p>
    <w:p w:rsidR="00781460" w:rsidRPr="00F5673A" w:rsidRDefault="00781460" w:rsidP="00FE2D12">
      <w:pPr>
        <w:pStyle w:val="ListParagraph"/>
        <w:rPr>
          <w:rFonts w:ascii="Times New Roman" w:hAnsi="Times New Roman" w:cs="Times New Roman"/>
          <w:sz w:val="24"/>
          <w:szCs w:val="24"/>
          <w:lang w:val="bg-BG"/>
        </w:rPr>
      </w:pPr>
    </w:p>
    <w:p w:rsidR="00781460" w:rsidRPr="00F5673A" w:rsidRDefault="00781460"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посочете вероятното въздействие от проектните дейности върху местната икономика и население. По-конкретно кандидатите следва да включат по-подробна информация относно оценката на въздействието за работните места и растежа, като вземат предвид продължаването на проекта и съответните сценарии за </w:t>
      </w:r>
      <w:r w:rsidR="00775C75" w:rsidRPr="00F5673A">
        <w:rPr>
          <w:rFonts w:ascii="Times New Roman" w:hAnsi="Times New Roman" w:cs="Times New Roman"/>
          <w:sz w:val="24"/>
          <w:szCs w:val="24"/>
          <w:lang w:val="bg-BG"/>
        </w:rPr>
        <w:t>приложение</w:t>
      </w:r>
      <w:r w:rsidRPr="00F5673A">
        <w:rPr>
          <w:rFonts w:ascii="Times New Roman" w:hAnsi="Times New Roman" w:cs="Times New Roman"/>
          <w:sz w:val="24"/>
          <w:szCs w:val="24"/>
          <w:lang w:val="bg-BG"/>
        </w:rPr>
        <w:t xml:space="preserve">/трансфер. В този смисъл трябва да се постигне съгласуваност между  данните за работните места и растежа, отчетени в този формуляр, и стойностите, посочени в таблицата за индикатори за изпълнение. </w:t>
      </w:r>
    </w:p>
    <w:p w:rsidR="00781460" w:rsidRPr="00F5673A" w:rsidRDefault="00781460" w:rsidP="00FE2D12">
      <w:pPr>
        <w:pStyle w:val="ListParagraph"/>
        <w:rPr>
          <w:rFonts w:ascii="Times New Roman" w:hAnsi="Times New Roman" w:cs="Times New Roman"/>
          <w:sz w:val="24"/>
          <w:szCs w:val="24"/>
          <w:lang w:val="bg-BG"/>
        </w:rPr>
      </w:pPr>
    </w:p>
    <w:p w:rsidR="00FE2D12" w:rsidRPr="00F5673A" w:rsidRDefault="003570CE"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п</w:t>
      </w:r>
      <w:r w:rsidR="00781460" w:rsidRPr="00F5673A">
        <w:rPr>
          <w:rFonts w:ascii="Times New Roman" w:hAnsi="Times New Roman" w:cs="Times New Roman"/>
          <w:sz w:val="24"/>
          <w:szCs w:val="24"/>
          <w:lang w:val="bg-BG"/>
        </w:rPr>
        <w:t xml:space="preserve">азарните проекти трябва </w:t>
      </w:r>
      <w:r w:rsidRPr="00F5673A">
        <w:rPr>
          <w:rFonts w:ascii="Times New Roman" w:hAnsi="Times New Roman" w:cs="Times New Roman"/>
          <w:sz w:val="24"/>
          <w:szCs w:val="24"/>
          <w:lang w:val="bg-BG"/>
        </w:rPr>
        <w:t>бъдат разгледани</w:t>
      </w:r>
      <w:r w:rsidR="00781460" w:rsidRPr="00F5673A">
        <w:rPr>
          <w:rFonts w:ascii="Times New Roman" w:hAnsi="Times New Roman" w:cs="Times New Roman"/>
          <w:sz w:val="24"/>
          <w:szCs w:val="24"/>
          <w:lang w:val="bg-BG"/>
        </w:rPr>
        <w:t xml:space="preserve"> пазарно</w:t>
      </w:r>
      <w:r w:rsidRPr="00F5673A">
        <w:rPr>
          <w:rFonts w:ascii="Times New Roman" w:hAnsi="Times New Roman" w:cs="Times New Roman"/>
          <w:sz w:val="24"/>
          <w:szCs w:val="24"/>
          <w:lang w:val="bg-BG"/>
        </w:rPr>
        <w:t>то</w:t>
      </w:r>
      <w:r w:rsidR="00781460" w:rsidRPr="00F5673A">
        <w:rPr>
          <w:rFonts w:ascii="Times New Roman" w:hAnsi="Times New Roman" w:cs="Times New Roman"/>
          <w:sz w:val="24"/>
          <w:szCs w:val="24"/>
          <w:lang w:val="bg-BG"/>
        </w:rPr>
        <w:t xml:space="preserve"> позициониране, верига</w:t>
      </w:r>
      <w:r w:rsidRPr="00F5673A">
        <w:rPr>
          <w:rFonts w:ascii="Times New Roman" w:hAnsi="Times New Roman" w:cs="Times New Roman"/>
          <w:sz w:val="24"/>
          <w:szCs w:val="24"/>
          <w:lang w:val="bg-BG"/>
        </w:rPr>
        <w:t>та</w:t>
      </w:r>
      <w:r w:rsidR="00781460" w:rsidRPr="00F5673A">
        <w:rPr>
          <w:rFonts w:ascii="Times New Roman" w:hAnsi="Times New Roman" w:cs="Times New Roman"/>
          <w:sz w:val="24"/>
          <w:szCs w:val="24"/>
          <w:lang w:val="bg-BG"/>
        </w:rPr>
        <w:t xml:space="preserve"> на доставки, </w:t>
      </w:r>
      <w:r w:rsidR="00BE18E7" w:rsidRPr="00F5673A">
        <w:rPr>
          <w:rFonts w:ascii="Times New Roman" w:hAnsi="Times New Roman" w:cs="Times New Roman"/>
          <w:sz w:val="24"/>
          <w:szCs w:val="24"/>
          <w:lang w:val="bg-BG"/>
        </w:rPr>
        <w:t>конкуренция</w:t>
      </w:r>
      <w:r w:rsidRPr="00F5673A">
        <w:rPr>
          <w:rFonts w:ascii="Times New Roman" w:hAnsi="Times New Roman" w:cs="Times New Roman"/>
          <w:sz w:val="24"/>
          <w:szCs w:val="24"/>
          <w:lang w:val="bg-BG"/>
        </w:rPr>
        <w:t>та</w:t>
      </w:r>
      <w:r w:rsidR="00BE18E7" w:rsidRPr="00F5673A">
        <w:rPr>
          <w:rFonts w:ascii="Times New Roman" w:hAnsi="Times New Roman" w:cs="Times New Roman"/>
          <w:sz w:val="24"/>
          <w:szCs w:val="24"/>
          <w:lang w:val="bg-BG"/>
        </w:rPr>
        <w:t xml:space="preserve"> и икономическа</w:t>
      </w:r>
      <w:r w:rsidRPr="00F5673A">
        <w:rPr>
          <w:rFonts w:ascii="Times New Roman" w:hAnsi="Times New Roman" w:cs="Times New Roman"/>
          <w:sz w:val="24"/>
          <w:szCs w:val="24"/>
          <w:lang w:val="bg-BG"/>
        </w:rPr>
        <w:t>та</w:t>
      </w:r>
      <w:r w:rsidR="00BE18E7" w:rsidRPr="00F5673A">
        <w:rPr>
          <w:rFonts w:ascii="Times New Roman" w:hAnsi="Times New Roman" w:cs="Times New Roman"/>
          <w:sz w:val="24"/>
          <w:szCs w:val="24"/>
          <w:lang w:val="bg-BG"/>
        </w:rPr>
        <w:t xml:space="preserve"> приложимост на предлаганото решение. Кандидатите трябва да демонстрират познаване на съответния пазар (т.е. реален и потенциален размер на пазара, характеристики на потенциалните клиенти и търсене, пазарни и регулаторни пречки и др.), </w:t>
      </w:r>
      <w:r w:rsidRPr="00F5673A">
        <w:rPr>
          <w:rFonts w:ascii="Times New Roman" w:hAnsi="Times New Roman" w:cs="Times New Roman"/>
          <w:sz w:val="24"/>
          <w:szCs w:val="24"/>
          <w:lang w:val="bg-BG"/>
        </w:rPr>
        <w:t xml:space="preserve">на изискванията за създаване на верига на доставки за предложеното решение, както и на конкуренцията (т.е. кои са конкурентите, какъв са техният пазарен дял и конкурентни предимства, и др.). </w:t>
      </w:r>
      <w:r w:rsidR="00182DD7" w:rsidRPr="00F5673A">
        <w:rPr>
          <w:rFonts w:ascii="Times New Roman" w:hAnsi="Times New Roman" w:cs="Times New Roman"/>
          <w:sz w:val="24"/>
          <w:szCs w:val="24"/>
          <w:lang w:val="bg-BG"/>
        </w:rPr>
        <w:t>Кандидатите трябва ясно да се позиционират по отношение на тези елементи, като обяснят икономическата осъществимост на предложеното решение и неговото позициониране по самостойност, цена или други променливи на икономическата инвестиция (т.е. срок на възвръщаемост, настояща нетна стойност и др.), ако те са по-приложими.</w:t>
      </w:r>
    </w:p>
    <w:p w:rsidR="00182DD7" w:rsidRPr="00F5673A" w:rsidRDefault="00182DD7" w:rsidP="00FE2D12">
      <w:pPr>
        <w:pStyle w:val="ListParagraph"/>
        <w:rPr>
          <w:rFonts w:ascii="Times New Roman" w:hAnsi="Times New Roman" w:cs="Times New Roman"/>
          <w:sz w:val="24"/>
          <w:szCs w:val="24"/>
          <w:lang w:val="bg-BG"/>
        </w:rPr>
      </w:pPr>
    </w:p>
    <w:p w:rsidR="00182DD7" w:rsidRPr="00F5673A" w:rsidRDefault="00182DD7" w:rsidP="00864C59">
      <w:pPr>
        <w:pStyle w:val="ListParagraph"/>
        <w:jc w:val="both"/>
        <w:rPr>
          <w:rFonts w:ascii="Times New Roman" w:hAnsi="Times New Roman" w:cs="Times New Roman"/>
          <w:b/>
          <w:sz w:val="24"/>
          <w:szCs w:val="24"/>
          <w:lang w:val="bg-BG"/>
        </w:rPr>
      </w:pPr>
      <w:bookmarkStart w:id="59" w:name="_Hlk512764019"/>
      <w:r w:rsidRPr="00F5673A">
        <w:rPr>
          <w:rFonts w:ascii="Times New Roman" w:hAnsi="Times New Roman" w:cs="Times New Roman"/>
          <w:b/>
          <w:sz w:val="24"/>
          <w:szCs w:val="24"/>
          <w:lang w:val="bg-BG"/>
        </w:rPr>
        <w:t>За тази цел кандидатите трябва да се запознаят с информацията, която се изисква за пазарни проекти или други типове проекти, представена в раздел 2.3.</w:t>
      </w:r>
    </w:p>
    <w:bookmarkEnd w:id="59"/>
    <w:p w:rsidR="00182DD7" w:rsidRPr="00F5673A" w:rsidRDefault="00182DD7" w:rsidP="00182DD7">
      <w:pPr>
        <w:pStyle w:val="ListParagraph"/>
        <w:rPr>
          <w:rFonts w:ascii="Times New Roman" w:hAnsi="Times New Roman" w:cs="Times New Roman"/>
          <w:b/>
          <w:sz w:val="24"/>
          <w:szCs w:val="24"/>
          <w:lang w:val="bg-BG"/>
        </w:rPr>
      </w:pPr>
    </w:p>
    <w:p w:rsidR="00182DD7" w:rsidRPr="00F5673A" w:rsidRDefault="00182DD7" w:rsidP="00864C59">
      <w:pPr>
        <w:pStyle w:val="ListParagraph"/>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Усилия за намаляване на „въглеродния отпечатък“ на проекта (до 10 000 знака):</w:t>
      </w:r>
    </w:p>
    <w:p w:rsidR="00182DD7" w:rsidRPr="00F5673A" w:rsidRDefault="00182DD7" w:rsidP="00182DD7">
      <w:pPr>
        <w:pStyle w:val="ListParagraph"/>
        <w:rPr>
          <w:rFonts w:ascii="Times New Roman" w:hAnsi="Times New Roman" w:cs="Times New Roman"/>
          <w:b/>
          <w:sz w:val="24"/>
          <w:szCs w:val="24"/>
          <w:lang w:val="bg-BG"/>
        </w:rPr>
      </w:pPr>
    </w:p>
    <w:p w:rsidR="00182DD7" w:rsidRPr="00F5673A" w:rsidRDefault="00182DD7"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обяснете как планирате да осигурите възможно най-нисък „въглероден отпечатък“ за вашия проект. Тук следва да бъдат представени всички усилия, които ще бъдат направени по време на изпълнение на проекта, за намаляване на емисиите на въглероден двуокис. Като цяло тези усилия основно засягат намаляване на въглеродния отпечатък на проекта по време на изпълнение на дейностите за управление на проекта (намаляване на пътуванията, ползване на рециклирана харти</w:t>
      </w:r>
      <w:r w:rsidR="00F61518" w:rsidRPr="00F5673A">
        <w:rPr>
          <w:rFonts w:ascii="Times New Roman" w:hAnsi="Times New Roman" w:cs="Times New Roman"/>
          <w:sz w:val="24"/>
          <w:szCs w:val="24"/>
          <w:lang w:val="bg-BG"/>
        </w:rPr>
        <w:t>я</w:t>
      </w:r>
      <w:r w:rsidRPr="00F5673A">
        <w:rPr>
          <w:rFonts w:ascii="Times New Roman" w:hAnsi="Times New Roman" w:cs="Times New Roman"/>
          <w:sz w:val="24"/>
          <w:szCs w:val="24"/>
          <w:lang w:val="bg-BG"/>
        </w:rPr>
        <w:t xml:space="preserve"> и т.н.).</w:t>
      </w:r>
    </w:p>
    <w:p w:rsidR="00182DD7" w:rsidRPr="00F5673A" w:rsidRDefault="00182DD7" w:rsidP="00182DD7">
      <w:pPr>
        <w:pStyle w:val="ListParagrap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 </w:t>
      </w:r>
    </w:p>
    <w:p w:rsidR="00182DD7" w:rsidRPr="00F5673A" w:rsidRDefault="00182DD7" w:rsidP="00864C59">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В4 – Включени заинтересовани страни и основни целеви групи на проекта (до 12 000 знака)</w:t>
      </w:r>
    </w:p>
    <w:p w:rsidR="00182DD7" w:rsidRPr="00F5673A" w:rsidRDefault="00182DD7"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Посочете </w:t>
      </w:r>
      <w:r w:rsidR="004F17A2" w:rsidRPr="00F5673A">
        <w:rPr>
          <w:rFonts w:ascii="Times New Roman" w:hAnsi="Times New Roman" w:cs="Times New Roman"/>
          <w:sz w:val="24"/>
          <w:szCs w:val="24"/>
          <w:lang w:val="bg-BG"/>
        </w:rPr>
        <w:t>кои заинтересовани страни ще бъдат включени в проекта и как. Моля, опишете какъв принос очаквате от тях и как тяхното включване ще се използва в проекта, както и доколко то е полезно/необходимо за проекта.</w:t>
      </w:r>
    </w:p>
    <w:p w:rsidR="004F17A2" w:rsidRPr="00F5673A" w:rsidRDefault="004F17A2"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Опишете целевите групи и методи за разпространение на знания. Представете информация за дейностите за осведомяване на широката общественост и/или маркетинг на концепцията по време на изпълнение на проекта и след това. </w:t>
      </w:r>
    </w:p>
    <w:p w:rsidR="004F17A2" w:rsidRPr="00F5673A" w:rsidRDefault="004F17A2" w:rsidP="00864C59">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В5 – Очаквани ограничени</w:t>
      </w:r>
      <w:r w:rsidR="00F61518" w:rsidRPr="00F5673A">
        <w:rPr>
          <w:rFonts w:ascii="Times New Roman" w:hAnsi="Times New Roman" w:cs="Times New Roman"/>
          <w:b/>
          <w:sz w:val="24"/>
          <w:szCs w:val="24"/>
          <w:u w:val="single"/>
          <w:lang w:val="bg-BG"/>
        </w:rPr>
        <w:t>я</w:t>
      </w:r>
      <w:r w:rsidRPr="00F5673A">
        <w:rPr>
          <w:rFonts w:ascii="Times New Roman" w:hAnsi="Times New Roman" w:cs="Times New Roman"/>
          <w:b/>
          <w:sz w:val="24"/>
          <w:szCs w:val="24"/>
          <w:u w:val="single"/>
          <w:lang w:val="bg-BG"/>
        </w:rPr>
        <w:t xml:space="preserve"> и рискове, свързани с осъществяването на проекта и стратегия за тяхното смекчаване (до 12 000 знака)</w:t>
      </w:r>
    </w:p>
    <w:p w:rsidR="004F17A2" w:rsidRPr="00F5673A" w:rsidRDefault="004F17A2"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Важно е кандидатите да идентифицират всички възможни </w:t>
      </w:r>
      <w:r w:rsidRPr="00F5673A">
        <w:rPr>
          <w:rFonts w:ascii="Times New Roman" w:hAnsi="Times New Roman" w:cs="Times New Roman"/>
          <w:b/>
          <w:sz w:val="24"/>
          <w:szCs w:val="24"/>
          <w:lang w:val="bg-BG"/>
        </w:rPr>
        <w:t>вътрешни и външни явления</w:t>
      </w:r>
      <w:r w:rsidRPr="00F5673A">
        <w:rPr>
          <w:rFonts w:ascii="Times New Roman" w:hAnsi="Times New Roman" w:cs="Times New Roman"/>
          <w:sz w:val="24"/>
          <w:szCs w:val="24"/>
          <w:lang w:val="bg-BG"/>
        </w:rPr>
        <w:t xml:space="preserve"> („ограничения и рискове“), които може да имат </w:t>
      </w:r>
      <w:r w:rsidRPr="00F5673A">
        <w:rPr>
          <w:rFonts w:ascii="Times New Roman" w:hAnsi="Times New Roman" w:cs="Times New Roman"/>
          <w:b/>
          <w:sz w:val="24"/>
          <w:szCs w:val="24"/>
          <w:lang w:val="bg-BG"/>
        </w:rPr>
        <w:t>съществено негативно въздействие</w:t>
      </w:r>
      <w:r w:rsidRPr="00F5673A">
        <w:rPr>
          <w:rFonts w:ascii="Times New Roman" w:hAnsi="Times New Roman" w:cs="Times New Roman"/>
          <w:sz w:val="24"/>
          <w:szCs w:val="24"/>
          <w:lang w:val="bg-BG"/>
        </w:rPr>
        <w:t xml:space="preserve"> върху успешното осъществяване на проекта. Моля, посочете и </w:t>
      </w:r>
      <w:r w:rsidRPr="00F5673A">
        <w:rPr>
          <w:rFonts w:ascii="Times New Roman" w:hAnsi="Times New Roman" w:cs="Times New Roman"/>
          <w:sz w:val="24"/>
          <w:szCs w:val="24"/>
          <w:lang w:val="bg-BG"/>
        </w:rPr>
        <w:lastRenderedPageBreak/>
        <w:t xml:space="preserve">възможните ограничения и рискове, дължащи се на </w:t>
      </w:r>
      <w:r w:rsidRPr="00F5673A">
        <w:rPr>
          <w:rFonts w:ascii="Times New Roman" w:hAnsi="Times New Roman" w:cs="Times New Roman"/>
          <w:b/>
          <w:sz w:val="24"/>
          <w:szCs w:val="24"/>
          <w:lang w:val="bg-BG"/>
        </w:rPr>
        <w:t>социално-икономическата среда</w:t>
      </w:r>
      <w:r w:rsidRPr="00F5673A">
        <w:rPr>
          <w:rFonts w:ascii="Times New Roman" w:hAnsi="Times New Roman" w:cs="Times New Roman"/>
          <w:sz w:val="24"/>
          <w:szCs w:val="24"/>
          <w:lang w:val="bg-BG"/>
        </w:rPr>
        <w:t xml:space="preserve">. За всяко ограничение и риск, посочете как възнамеряването да го преодолеете. </w:t>
      </w:r>
    </w:p>
    <w:p w:rsidR="004F17A2" w:rsidRPr="00F5673A" w:rsidRDefault="004F17A2"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Силно препоръчително е да включите в този раздел и информация за лицензи, разрешителни, ОВОС и др. и да посочите на каква подкрепа можете да разчитате от компетентните органи, които издават съответните разрешителни. Опитът по програма LIFE показва, че някои проекти се сблъскват с трудности и не могат да изпълнят всички предвидени дейности в срок поради непредвидени забавяния и пречки по време на проекта. Важно е кандидатите да идентифицират всички възможни външни фактори („ограничения и рискове“), които могат да доведат до закъснения. Една от възможните причини за тези трудности е задължението за извършване на оценки, което не е било предвидено при изготвянето на проекта по LIFE, по-конкретно:</w:t>
      </w:r>
    </w:p>
    <w:p w:rsidR="004F17A2" w:rsidRPr="00F5673A" w:rsidRDefault="004F17A2" w:rsidP="00864C59">
      <w:pPr>
        <w:pStyle w:val="ListParagraph"/>
        <w:numPr>
          <w:ilvl w:val="0"/>
          <w:numId w:val="3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Оценка на </w:t>
      </w:r>
      <w:r w:rsidR="00140B5B" w:rsidRPr="00F5673A">
        <w:rPr>
          <w:rFonts w:ascii="Times New Roman" w:hAnsi="Times New Roman" w:cs="Times New Roman"/>
          <w:sz w:val="24"/>
          <w:szCs w:val="24"/>
          <w:lang w:val="bg-BG"/>
        </w:rPr>
        <w:t>въздействието върху околната среда (ОВОС) съгласно Директива 85/337/ЕИО (Директивата за ОВОС), кодифициран текст в Директива 2011/92/ЕС от 13 декември 2011 г.</w:t>
      </w:r>
      <w:r w:rsidR="00140B5B" w:rsidRPr="00F5673A">
        <w:rPr>
          <w:rStyle w:val="FootnoteReference"/>
          <w:rFonts w:ascii="Times New Roman" w:hAnsi="Times New Roman" w:cs="Times New Roman"/>
          <w:sz w:val="24"/>
          <w:szCs w:val="24"/>
          <w:lang w:val="bg-BG"/>
        </w:rPr>
        <w:footnoteReference w:id="64"/>
      </w:r>
    </w:p>
    <w:p w:rsidR="00B2118A" w:rsidRPr="00F5673A" w:rsidRDefault="001C48BF" w:rsidP="00864C59">
      <w:pPr>
        <w:pStyle w:val="ListParagraph"/>
        <w:numPr>
          <w:ilvl w:val="0"/>
          <w:numId w:val="3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Стратегическа екологична оценка (СЕО) съгласно Директива 2001/42/ЕС (Директива за СЕО)</w:t>
      </w:r>
      <w:r w:rsidRPr="00F5673A">
        <w:rPr>
          <w:rStyle w:val="FootnoteReference"/>
          <w:rFonts w:ascii="Times New Roman" w:hAnsi="Times New Roman" w:cs="Times New Roman"/>
          <w:sz w:val="24"/>
          <w:szCs w:val="24"/>
          <w:lang w:val="bg-BG"/>
        </w:rPr>
        <w:footnoteReference w:id="65"/>
      </w:r>
    </w:p>
    <w:p w:rsidR="001C48BF" w:rsidRPr="00F5673A" w:rsidRDefault="001C48BF"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Тези оценки може да са свързани с дълги административни процедури и анализ на събрани данни. Това обикновено не е проблем, ако необходимите за тях време и средства са предвидени в проекта. </w:t>
      </w:r>
    </w:p>
    <w:p w:rsidR="001C48BF" w:rsidRPr="00F5673A" w:rsidRDefault="001C48BF"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Следователно преди подаване на предложение по програма LIFE кандидатите трябва да проверят дали европейското или национално законодателство предвижда</w:t>
      </w:r>
      <w:r w:rsidR="007E5D5C" w:rsidRPr="00F5673A">
        <w:rPr>
          <w:rFonts w:ascii="Times New Roman" w:hAnsi="Times New Roman" w:cs="Times New Roman"/>
          <w:sz w:val="24"/>
          <w:szCs w:val="24"/>
          <w:lang w:val="bg-BG"/>
        </w:rPr>
        <w:t>т</w:t>
      </w:r>
      <w:r w:rsidRPr="00F5673A">
        <w:rPr>
          <w:rFonts w:ascii="Times New Roman" w:hAnsi="Times New Roman" w:cs="Times New Roman"/>
          <w:sz w:val="24"/>
          <w:szCs w:val="24"/>
          <w:lang w:val="bg-BG"/>
        </w:rPr>
        <w:t xml:space="preserve"> изискване за извършване на една или повече от горните оценк</w:t>
      </w:r>
      <w:r w:rsidR="007E5D5C"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w:t>
      </w:r>
    </w:p>
    <w:p w:rsidR="001C48BF" w:rsidRPr="00F5673A" w:rsidRDefault="001C48BF"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Във формуляр В5 кандидатите трябва да опишат как тези въпроси са взети предвид и как те планират да преодолеят възможни проблеми. Добрата комуникация и консултиране с компетентните органи, провеждащи тези процедури, е от съществено значение с оглед избягване на непредвидени проблеми. Такава комуникация следва да се осъществи още на ниво подготовка на проектно предложение по програма LIFE. Именно във формуляр В5 трябва да се посочи дали са направени консултации с компетентните органи, провеждащи процедурите по оценките, и какъв е резултатът от тези консултации. </w:t>
      </w:r>
    </w:p>
    <w:p w:rsidR="001C48BF" w:rsidRPr="00F5673A" w:rsidRDefault="001C48BF"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И накрая, моля</w:t>
      </w:r>
      <w:r w:rsidR="007E5D5C"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 xml:space="preserve"> опишете подробно как идентифицираните рискове са взети предвид при планирането на проекта (срокове, бюджет и т.н.) и при формулирането на проектните дейности. </w:t>
      </w:r>
    </w:p>
    <w:p w:rsidR="0048149B" w:rsidRPr="00F5673A" w:rsidRDefault="0048149B" w:rsidP="00864C59">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В6 – Продължаване / валоризиране и дългосрочна устойчивост на резултатите от проекта след края на проекта:</w:t>
      </w:r>
    </w:p>
    <w:p w:rsidR="0048149B" w:rsidRPr="00F5673A" w:rsidRDefault="0048149B"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Опишете как проектът ще продължи след приключване на финансирането от ЕС, какви действия се изискват с цел консолидиране на резултатите, така че да се осигури продължението им. Моля, представете ясно стратегия или механизми, чието </w:t>
      </w:r>
      <w:r w:rsidRPr="00F5673A">
        <w:rPr>
          <w:rFonts w:ascii="Times New Roman" w:hAnsi="Times New Roman" w:cs="Times New Roman"/>
          <w:sz w:val="24"/>
          <w:szCs w:val="24"/>
          <w:lang w:val="bg-BG"/>
        </w:rPr>
        <w:lastRenderedPageBreak/>
        <w:t xml:space="preserve">изпълнение ще гарантира, че проектът ще продължи и след изтичане на срока на финансирането. Това са механизми, които излизат извън дейностите за разпространение и плана за действие след </w:t>
      </w:r>
      <w:r w:rsidR="007E5D5C" w:rsidRPr="00F5673A">
        <w:rPr>
          <w:rFonts w:ascii="Times New Roman" w:hAnsi="Times New Roman" w:cs="Times New Roman"/>
          <w:sz w:val="24"/>
          <w:szCs w:val="24"/>
          <w:lang w:val="bg-BG"/>
        </w:rPr>
        <w:t xml:space="preserve">приключване на проекта по </w:t>
      </w:r>
      <w:r w:rsidRPr="00F5673A">
        <w:rPr>
          <w:rFonts w:ascii="Times New Roman" w:hAnsi="Times New Roman" w:cs="Times New Roman"/>
          <w:sz w:val="24"/>
          <w:szCs w:val="24"/>
          <w:lang w:val="bg-BG"/>
        </w:rPr>
        <w:t>програма LIFE.</w:t>
      </w:r>
    </w:p>
    <w:p w:rsidR="00775C75" w:rsidRPr="00F5673A" w:rsidRDefault="0048149B"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Информацията, включена в този формуляр, както и проектните дейности, свързани със стратегията за продължаване, се разглеждат по критерий за отпускане на безвъзмездно финансиране 4 (добавена стойност за ЕС: устойчивост</w:t>
      </w:r>
      <w:r w:rsidR="00E623CB"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точка, обвързана с продължаването). Моля, имайте предвид, че продължаването е нещо различно от приложението и трансфера, които са предмет на формуляр В3.  </w:t>
      </w:r>
      <w:r w:rsidR="00775C75" w:rsidRPr="00F5673A">
        <w:rPr>
          <w:rFonts w:ascii="Times New Roman" w:hAnsi="Times New Roman" w:cs="Times New Roman"/>
          <w:sz w:val="24"/>
          <w:szCs w:val="24"/>
          <w:lang w:val="bg-BG"/>
        </w:rPr>
        <w:t>Но продължаването е част от общата стратегия за устойчивост, която се оценява по критерий за отпускане на безвъзмездно финансиране 4.</w:t>
      </w:r>
    </w:p>
    <w:p w:rsidR="00775C75" w:rsidRPr="00F5673A" w:rsidRDefault="00775C75" w:rsidP="00864C59">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Проектните дейности трябва да бъдат формулирани така, че да се демонстрира този ангажимент и проектът да е готов за продължение още по време на изпълнението му</w:t>
      </w:r>
      <w:r w:rsidRPr="00F5673A">
        <w:rPr>
          <w:rFonts w:ascii="Times New Roman" w:hAnsi="Times New Roman" w:cs="Times New Roman"/>
          <w:sz w:val="24"/>
          <w:szCs w:val="24"/>
          <w:lang w:val="bg-BG"/>
        </w:rPr>
        <w:t xml:space="preserve">. </w:t>
      </w:r>
      <w:r w:rsidRPr="00F5673A">
        <w:rPr>
          <w:rFonts w:ascii="Times New Roman" w:hAnsi="Times New Roman" w:cs="Times New Roman"/>
          <w:b/>
          <w:sz w:val="24"/>
          <w:szCs w:val="24"/>
          <w:lang w:val="bg-BG"/>
        </w:rPr>
        <w:t>За тази цел кандидатите трябва да се запознаят с информацията, която се изисква за пазарни проекти или други типове проекти, представена в раздел 2.3.</w:t>
      </w:r>
    </w:p>
    <w:p w:rsidR="00775C75" w:rsidRPr="00F5673A" w:rsidRDefault="00775C75"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обърнете внимание, че информацията, представена в този раздел, може да бъде актуализирана през жизнения цикъл на проекта съобразно резултатите от проекта.</w:t>
      </w:r>
    </w:p>
    <w:p w:rsidR="00775C75" w:rsidRPr="00F5673A" w:rsidRDefault="00775C75" w:rsidP="00775C75">
      <w:pPr>
        <w:rPr>
          <w:rFonts w:ascii="Times New Roman" w:hAnsi="Times New Roman" w:cs="Times New Roman"/>
          <w:sz w:val="24"/>
          <w:szCs w:val="24"/>
          <w:lang w:val="bg-BG"/>
        </w:rPr>
      </w:pPr>
      <w:r w:rsidRPr="00F5673A">
        <w:rPr>
          <w:rFonts w:ascii="Times New Roman" w:hAnsi="Times New Roman" w:cs="Times New Roman"/>
          <w:sz w:val="24"/>
          <w:szCs w:val="24"/>
          <w:lang w:val="bg-BG"/>
        </w:rPr>
        <w:t>По-конкретно следва да отговорите на следните въпроси:</w:t>
      </w:r>
    </w:p>
    <w:p w:rsidR="00775C75" w:rsidRPr="00F5673A" w:rsidRDefault="00775C75" w:rsidP="00864C59">
      <w:pPr>
        <w:pStyle w:val="ListParagraph"/>
        <w:numPr>
          <w:ilvl w:val="0"/>
          <w:numId w:val="3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Кои действия трябва да бъдат осъществени или продължени след края на проекта? (до 5 000 знака). Моля, опишете дейностите по проекта, като посочите техния номер (например А1, А2 …) и заглавие.</w:t>
      </w:r>
    </w:p>
    <w:p w:rsidR="00775C75" w:rsidRPr="00F5673A" w:rsidRDefault="00775C75" w:rsidP="00864C59">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Пример за типични дейности, които трябва да бъдат включени в проекта с оглед продължаването му, са описани в раздел 2.3.</w:t>
      </w:r>
    </w:p>
    <w:p w:rsidR="00775C75" w:rsidRPr="00F5673A" w:rsidRDefault="00775C75" w:rsidP="00864C59">
      <w:pPr>
        <w:pStyle w:val="ListParagraph"/>
        <w:numPr>
          <w:ilvl w:val="0"/>
          <w:numId w:val="3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Как ще бъде постигнато това? Какви ресурси са необходими за осъществяване на тези действия? (до 5 000 знака). Моля, посочете как горните действия ще бъдат продължени след проекта, от кого, в какъв срок и с какво финансиране</w:t>
      </w:r>
      <w:r w:rsidR="006A33F8" w:rsidRPr="00F5673A">
        <w:rPr>
          <w:rFonts w:ascii="Times New Roman" w:hAnsi="Times New Roman" w:cs="Times New Roman"/>
          <w:sz w:val="24"/>
          <w:szCs w:val="24"/>
          <w:lang w:val="bg-BG"/>
        </w:rPr>
        <w:t xml:space="preserve">. Ресурсите, които следва да се опишат тук, са технически, финансови и човешки. </w:t>
      </w:r>
    </w:p>
    <w:p w:rsidR="006A33F8" w:rsidRPr="00F5673A" w:rsidRDefault="006A33F8" w:rsidP="00864C59">
      <w:pPr>
        <w:pStyle w:val="ListParagraph"/>
        <w:numPr>
          <w:ilvl w:val="0"/>
          <w:numId w:val="39"/>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Доколко резултатите от проекта и поуките от него ще бъдат активно разпространявани след неговия край сред лица и/или организации, които биха се възползвали от тях? (Моля, посочете тези лица / организации) (до 5 000 знака):</w:t>
      </w:r>
      <w:r w:rsidRPr="00F5673A">
        <w:rPr>
          <w:rFonts w:ascii="Times New Roman" w:hAnsi="Times New Roman" w:cs="Times New Roman"/>
          <w:sz w:val="24"/>
          <w:szCs w:val="24"/>
          <w:lang w:val="bg-BG"/>
        </w:rPr>
        <w:t xml:space="preserve"> Моля, опишете как дейностите по разпространение ще продължат и след приключване на проекта. Представете списък на лицата / организациите, идентифицирани като целеви групи за дейностите по разпространение. </w:t>
      </w:r>
    </w:p>
    <w:p w:rsidR="006A33F8" w:rsidRPr="00F5673A" w:rsidRDefault="00864C59" w:rsidP="00864C59">
      <w:pPr>
        <w:pStyle w:val="Heading3"/>
        <w:numPr>
          <w:ilvl w:val="0"/>
          <w:numId w:val="0"/>
        </w:numPr>
        <w:rPr>
          <w:rFonts w:ascii="Times New Roman" w:hAnsi="Times New Roman" w:cs="Times New Roman"/>
          <w:b/>
          <w:i/>
          <w:lang w:val="bg-BG"/>
        </w:rPr>
      </w:pPr>
      <w:bookmarkStart w:id="60" w:name="_Toc513555981"/>
      <w:r w:rsidRPr="00F5673A">
        <w:rPr>
          <w:rFonts w:ascii="Times New Roman" w:hAnsi="Times New Roman" w:cs="Times New Roman"/>
          <w:b/>
          <w:i/>
          <w:lang w:val="bg-BG"/>
        </w:rPr>
        <w:t xml:space="preserve">3.2.4 </w:t>
      </w:r>
      <w:r w:rsidR="006A33F8" w:rsidRPr="00F5673A">
        <w:rPr>
          <w:rFonts w:ascii="Times New Roman" w:hAnsi="Times New Roman" w:cs="Times New Roman"/>
          <w:b/>
          <w:i/>
          <w:lang w:val="bg-BG"/>
        </w:rPr>
        <w:t>Подробно техническо описание на предложените дейности (формуляри С)</w:t>
      </w:r>
      <w:bookmarkEnd w:id="60"/>
    </w:p>
    <w:p w:rsidR="0048149B" w:rsidRPr="00F5673A" w:rsidRDefault="006A33F8"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Кандидатът трябва да опише всички действия, които ще бъдат осъществени в рамките на проекта. </w:t>
      </w:r>
      <w:r w:rsidRPr="00F5673A">
        <w:rPr>
          <w:rFonts w:ascii="Times New Roman" w:hAnsi="Times New Roman" w:cs="Times New Roman"/>
          <w:b/>
          <w:sz w:val="24"/>
          <w:szCs w:val="24"/>
          <w:lang w:val="bg-BG"/>
        </w:rPr>
        <w:t>Има 5 вида дейности</w:t>
      </w:r>
      <w:r w:rsidRPr="00F5673A">
        <w:rPr>
          <w:rFonts w:ascii="Times New Roman" w:hAnsi="Times New Roman" w:cs="Times New Roman"/>
          <w:sz w:val="24"/>
          <w:szCs w:val="24"/>
          <w:lang w:val="bg-BG"/>
        </w:rPr>
        <w:t xml:space="preserve">: </w:t>
      </w:r>
      <w:r w:rsidR="0048149B" w:rsidRPr="00F5673A">
        <w:rPr>
          <w:rFonts w:ascii="Times New Roman" w:hAnsi="Times New Roman" w:cs="Times New Roman"/>
          <w:sz w:val="24"/>
          <w:szCs w:val="24"/>
          <w:lang w:val="bg-BG"/>
        </w:rPr>
        <w:t xml:space="preserve"> </w:t>
      </w:r>
    </w:p>
    <w:p w:rsidR="006A33F8" w:rsidRPr="00F5673A" w:rsidRDefault="006A33F8" w:rsidP="00557E68">
      <w:pPr>
        <w:pStyle w:val="ListParagraph"/>
        <w:numPr>
          <w:ilvl w:val="0"/>
          <w:numId w:val="40"/>
        </w:numPr>
        <w:rPr>
          <w:rFonts w:ascii="Times New Roman" w:hAnsi="Times New Roman" w:cs="Times New Roman"/>
          <w:sz w:val="24"/>
          <w:szCs w:val="24"/>
          <w:lang w:val="bg-BG"/>
        </w:rPr>
      </w:pPr>
      <w:r w:rsidRPr="00F5673A">
        <w:rPr>
          <w:rFonts w:ascii="Times New Roman" w:hAnsi="Times New Roman" w:cs="Times New Roman"/>
          <w:sz w:val="24"/>
          <w:szCs w:val="24"/>
          <w:lang w:val="bg-BG"/>
        </w:rPr>
        <w:t>Подготвителни дейности (ако са необходими)</w:t>
      </w:r>
    </w:p>
    <w:p w:rsidR="006A33F8" w:rsidRPr="00F5673A" w:rsidRDefault="006A33F8" w:rsidP="00557E68">
      <w:pPr>
        <w:pStyle w:val="ListParagraph"/>
        <w:numPr>
          <w:ilvl w:val="0"/>
          <w:numId w:val="40"/>
        </w:numPr>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по изпълнение (задължителни)</w:t>
      </w:r>
    </w:p>
    <w:p w:rsidR="006A33F8" w:rsidRPr="00F5673A" w:rsidRDefault="006A33F8" w:rsidP="00557E68">
      <w:pPr>
        <w:pStyle w:val="ListParagraph"/>
        <w:numPr>
          <w:ilvl w:val="0"/>
          <w:numId w:val="40"/>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Дейности за мониторинг </w:t>
      </w:r>
      <w:r w:rsidR="00E623CB" w:rsidRPr="00F5673A">
        <w:rPr>
          <w:rFonts w:ascii="Times New Roman" w:hAnsi="Times New Roman" w:cs="Times New Roman"/>
          <w:sz w:val="24"/>
          <w:szCs w:val="24"/>
          <w:lang w:val="bg-BG"/>
        </w:rPr>
        <w:t xml:space="preserve">на </w:t>
      </w:r>
      <w:r w:rsidRPr="00F5673A">
        <w:rPr>
          <w:rFonts w:ascii="Times New Roman" w:hAnsi="Times New Roman" w:cs="Times New Roman"/>
          <w:sz w:val="24"/>
          <w:szCs w:val="24"/>
          <w:lang w:val="bg-BG"/>
        </w:rPr>
        <w:t>въздействието от проекта (задължителни)</w:t>
      </w:r>
    </w:p>
    <w:p w:rsidR="006A33F8" w:rsidRPr="00F5673A" w:rsidRDefault="006A33F8" w:rsidP="00557E68">
      <w:pPr>
        <w:pStyle w:val="ListParagraph"/>
        <w:numPr>
          <w:ilvl w:val="0"/>
          <w:numId w:val="40"/>
        </w:numPr>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осведомяване и разпространение на резултатите (задължителни)</w:t>
      </w:r>
    </w:p>
    <w:p w:rsidR="006A33F8" w:rsidRPr="00F5673A" w:rsidRDefault="006A33F8" w:rsidP="00557E68">
      <w:pPr>
        <w:pStyle w:val="ListParagraph"/>
        <w:numPr>
          <w:ilvl w:val="0"/>
          <w:numId w:val="40"/>
        </w:numPr>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по управление на проект</w:t>
      </w:r>
      <w:r w:rsidR="00E623CB" w:rsidRPr="00F5673A">
        <w:rPr>
          <w:rFonts w:ascii="Times New Roman" w:hAnsi="Times New Roman" w:cs="Times New Roman"/>
          <w:sz w:val="24"/>
          <w:szCs w:val="24"/>
          <w:lang w:val="bg-BG"/>
        </w:rPr>
        <w:t>а</w:t>
      </w:r>
      <w:r w:rsidRPr="00F5673A">
        <w:rPr>
          <w:rFonts w:ascii="Times New Roman" w:hAnsi="Times New Roman" w:cs="Times New Roman"/>
          <w:sz w:val="24"/>
          <w:szCs w:val="24"/>
          <w:lang w:val="bg-BG"/>
        </w:rPr>
        <w:t xml:space="preserve"> (задължителни).</w:t>
      </w:r>
    </w:p>
    <w:p w:rsidR="006A33F8" w:rsidRPr="00F5673A" w:rsidRDefault="006A33F8"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Всички дейности следва да отговарят на следните условия, за да бъдат допустими за финансиране:</w:t>
      </w:r>
    </w:p>
    <w:p w:rsidR="006A33F8" w:rsidRPr="00F5673A" w:rsidRDefault="006A33F8" w:rsidP="00864C59">
      <w:pPr>
        <w:pStyle w:val="ListParagraph"/>
        <w:numPr>
          <w:ilvl w:val="0"/>
          <w:numId w:val="41"/>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нуждата от съответната дейност трябва да е ясно обоснована с оглед целите на проекта;</w:t>
      </w:r>
    </w:p>
    <w:p w:rsidR="006A33F8" w:rsidRPr="00F5673A" w:rsidRDefault="006A33F8" w:rsidP="00557E68">
      <w:pPr>
        <w:pStyle w:val="ListParagraph"/>
        <w:numPr>
          <w:ilvl w:val="0"/>
          <w:numId w:val="41"/>
        </w:numPr>
        <w:rPr>
          <w:rFonts w:ascii="Times New Roman" w:hAnsi="Times New Roman" w:cs="Times New Roman"/>
          <w:sz w:val="24"/>
          <w:szCs w:val="24"/>
          <w:lang w:val="bg-BG"/>
        </w:rPr>
      </w:pPr>
      <w:r w:rsidRPr="00F5673A">
        <w:rPr>
          <w:rFonts w:ascii="Times New Roman" w:hAnsi="Times New Roman" w:cs="Times New Roman"/>
          <w:sz w:val="24"/>
          <w:szCs w:val="24"/>
          <w:lang w:val="bg-BG"/>
        </w:rPr>
        <w:t>трябва да е гарантирана дългосрочна устойчивост на инвестициите.</w:t>
      </w:r>
    </w:p>
    <w:p w:rsidR="006A33F8" w:rsidRPr="00F5673A" w:rsidRDefault="006A33F8" w:rsidP="00864C59">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всеки вид дейност (А, Б, В…) кандидатът следва да изброи различни </w:t>
      </w:r>
      <w:r w:rsidR="00270C79" w:rsidRPr="00F5673A">
        <w:rPr>
          <w:rFonts w:ascii="Times New Roman" w:hAnsi="Times New Roman" w:cs="Times New Roman"/>
          <w:sz w:val="24"/>
          <w:szCs w:val="24"/>
          <w:lang w:val="bg-BG"/>
        </w:rPr>
        <w:t>действия</w:t>
      </w:r>
      <w:r w:rsidRPr="00F5673A">
        <w:rPr>
          <w:rFonts w:ascii="Times New Roman" w:hAnsi="Times New Roman" w:cs="Times New Roman"/>
          <w:sz w:val="24"/>
          <w:szCs w:val="24"/>
          <w:lang w:val="bg-BG"/>
        </w:rPr>
        <w:t xml:space="preserve">: </w:t>
      </w:r>
      <w:bookmarkStart w:id="61" w:name="_Hlk512764987"/>
      <w:r w:rsidRPr="00F5673A">
        <w:rPr>
          <w:rFonts w:ascii="Times New Roman" w:hAnsi="Times New Roman" w:cs="Times New Roman"/>
          <w:sz w:val="24"/>
          <w:szCs w:val="24"/>
          <w:lang w:val="bg-BG"/>
        </w:rPr>
        <w:t xml:space="preserve">А1, А2…Б1, Б2…В1, В2…и т.н.). </w:t>
      </w:r>
      <w:bookmarkEnd w:id="61"/>
      <w:r w:rsidRPr="00F5673A">
        <w:rPr>
          <w:rFonts w:ascii="Times New Roman" w:hAnsi="Times New Roman" w:cs="Times New Roman"/>
          <w:sz w:val="24"/>
          <w:szCs w:val="24"/>
          <w:lang w:val="bg-BG"/>
        </w:rPr>
        <w:t xml:space="preserve">Поредните номера в една категория дейности се генерират автоматично, като поредността им може да бъде променена чрез стрелките ↑ „нагоре“ и ↓ „надолу“. </w:t>
      </w:r>
      <w:r w:rsidR="00270C79" w:rsidRPr="00F5673A">
        <w:rPr>
          <w:rFonts w:ascii="Times New Roman" w:hAnsi="Times New Roman" w:cs="Times New Roman"/>
          <w:sz w:val="24"/>
          <w:szCs w:val="24"/>
          <w:lang w:val="bg-BG"/>
        </w:rPr>
        <w:t xml:space="preserve">В рамките на едно действие (А1, А2…Б1, Б2…В1, В2…и т.н.) кандидатът може да включи ръчно конкретни под-действия (А1.1, А1.2…) в раздел </w:t>
      </w:r>
      <w:r w:rsidR="00270C79" w:rsidRPr="00F5673A">
        <w:rPr>
          <w:rFonts w:ascii="Times New Roman" w:hAnsi="Times New Roman" w:cs="Times New Roman"/>
          <w:b/>
          <w:i/>
          <w:sz w:val="24"/>
          <w:szCs w:val="24"/>
          <w:lang w:val="bg-BG"/>
        </w:rPr>
        <w:t xml:space="preserve">„Описание (какво, как, къде, кога и защо)“. </w:t>
      </w:r>
      <w:r w:rsidR="00270C79" w:rsidRPr="00F5673A">
        <w:rPr>
          <w:rFonts w:ascii="Times New Roman" w:hAnsi="Times New Roman" w:cs="Times New Roman"/>
          <w:sz w:val="24"/>
          <w:szCs w:val="24"/>
          <w:lang w:val="bg-BG"/>
        </w:rPr>
        <w:t xml:space="preserve">Когато предложението се структурира, е препоръчително броят на действията да бъде максимално ограничен, като те се групират в хомогенни дейности и се представи ясно логическата връзка между под-действията. </w:t>
      </w:r>
      <w:r w:rsidR="00270C79" w:rsidRPr="00F5673A">
        <w:rPr>
          <w:rFonts w:ascii="Times New Roman" w:hAnsi="Times New Roman" w:cs="Times New Roman"/>
          <w:b/>
          <w:sz w:val="24"/>
          <w:szCs w:val="24"/>
          <w:lang w:val="bg-BG"/>
        </w:rPr>
        <w:t>Моля, не забравяйте, че броят на действията и под-действията трябва да се ограничи само до тези, които за необходими, за да се изрази логическата последователност на проекта</w:t>
      </w:r>
      <w:r w:rsidR="00270C79" w:rsidRPr="00F5673A">
        <w:rPr>
          <w:rFonts w:ascii="Times New Roman" w:hAnsi="Times New Roman" w:cs="Times New Roman"/>
          <w:sz w:val="24"/>
          <w:szCs w:val="24"/>
          <w:lang w:val="bg-BG"/>
        </w:rPr>
        <w:t>. Виж примера по-долу за нещата, които са препоръчителни и тези, които не са:</w:t>
      </w:r>
    </w:p>
    <w:p w:rsidR="00270C79" w:rsidRPr="00F5673A" w:rsidRDefault="00270C79" w:rsidP="006A33F8">
      <w:pPr>
        <w:rPr>
          <w:rFonts w:ascii="Times New Roman" w:hAnsi="Times New Roman" w:cs="Times New Roman"/>
          <w:sz w:val="24"/>
          <w:szCs w:val="24"/>
          <w:lang w:val="bg-BG"/>
        </w:rPr>
      </w:pPr>
      <w:r w:rsidRPr="00F5673A">
        <w:rPr>
          <w:rFonts w:ascii="Times New Roman" w:hAnsi="Times New Roman" w:cs="Times New Roman"/>
          <w:i/>
          <w:sz w:val="24"/>
          <w:szCs w:val="24"/>
          <w:u w:val="single"/>
          <w:lang w:val="bg-BG"/>
        </w:rPr>
        <w:t>Препоръчително</w:t>
      </w:r>
      <w:r w:rsidRPr="00F5673A">
        <w:rPr>
          <w:rFonts w:ascii="Times New Roman" w:hAnsi="Times New Roman" w:cs="Times New Roman"/>
          <w:sz w:val="24"/>
          <w:szCs w:val="24"/>
          <w:lang w:val="bg-BG"/>
        </w:rPr>
        <w:t>:</w:t>
      </w:r>
    </w:p>
    <w:p w:rsidR="00270C79" w:rsidRPr="00F5673A" w:rsidRDefault="00270C79" w:rsidP="006A33F8">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(Г)</w:t>
      </w:r>
      <w:r w:rsidRPr="00F5673A">
        <w:rPr>
          <w:rFonts w:ascii="Times New Roman" w:hAnsi="Times New Roman" w:cs="Times New Roman"/>
          <w:b/>
          <w:sz w:val="24"/>
          <w:szCs w:val="24"/>
          <w:lang w:val="bg-BG"/>
        </w:rPr>
        <w:tab/>
        <w:t>Дейности за осведомяване и разпространение на резултатите</w:t>
      </w:r>
    </w:p>
    <w:p w:rsidR="00270C79" w:rsidRPr="00F5673A" w:rsidRDefault="00270C79" w:rsidP="006A33F8">
      <w:pPr>
        <w:rPr>
          <w:rFonts w:ascii="Times New Roman" w:hAnsi="Times New Roman" w:cs="Times New Roman"/>
          <w:i/>
          <w:sz w:val="24"/>
          <w:szCs w:val="24"/>
          <w:lang w:val="bg-BG"/>
        </w:rPr>
      </w:pPr>
      <w:r w:rsidRPr="00F5673A">
        <w:rPr>
          <w:rFonts w:ascii="Times New Roman" w:hAnsi="Times New Roman" w:cs="Times New Roman"/>
          <w:i/>
          <w:sz w:val="24"/>
          <w:szCs w:val="24"/>
          <w:lang w:val="bg-BG"/>
        </w:rPr>
        <w:t xml:space="preserve">Действие Г1 – Планиране и изпълнение на разпространението </w:t>
      </w:r>
    </w:p>
    <w:p w:rsidR="00270C79" w:rsidRPr="00F5673A" w:rsidRDefault="00270C79" w:rsidP="00557E68">
      <w:pPr>
        <w:pStyle w:val="ListParagraph"/>
        <w:numPr>
          <w:ilvl w:val="0"/>
          <w:numId w:val="42"/>
        </w:numPr>
        <w:rPr>
          <w:rFonts w:ascii="Times New Roman" w:hAnsi="Times New Roman" w:cs="Times New Roman"/>
          <w:i/>
          <w:sz w:val="24"/>
          <w:szCs w:val="24"/>
          <w:lang w:val="bg-BG"/>
        </w:rPr>
      </w:pPr>
      <w:r w:rsidRPr="00F5673A">
        <w:rPr>
          <w:rFonts w:ascii="Times New Roman" w:hAnsi="Times New Roman" w:cs="Times New Roman"/>
          <w:i/>
          <w:sz w:val="24"/>
          <w:szCs w:val="24"/>
          <w:lang w:val="bg-BG"/>
        </w:rPr>
        <w:t>Описание на използваните методи (какво, как, къде, кога и защо)</w:t>
      </w:r>
    </w:p>
    <w:p w:rsidR="00270C79" w:rsidRPr="00F5673A" w:rsidRDefault="00270C79" w:rsidP="00270C79">
      <w:pPr>
        <w:pStyle w:val="ListParagraph"/>
        <w:rPr>
          <w:rFonts w:ascii="Times New Roman" w:hAnsi="Times New Roman" w:cs="Times New Roman"/>
          <w:i/>
          <w:sz w:val="24"/>
          <w:szCs w:val="24"/>
          <w:lang w:val="bg-BG"/>
        </w:rPr>
      </w:pPr>
    </w:p>
    <w:p w:rsidR="00270C79" w:rsidRPr="00F5673A" w:rsidRDefault="00270C79" w:rsidP="00270C79">
      <w:pPr>
        <w:pStyle w:val="ListParagraph"/>
        <w:rPr>
          <w:rFonts w:ascii="Times New Roman" w:hAnsi="Times New Roman" w:cs="Times New Roman"/>
          <w:i/>
          <w:sz w:val="24"/>
          <w:szCs w:val="24"/>
          <w:lang w:val="bg-BG"/>
        </w:rPr>
      </w:pPr>
      <w:r w:rsidRPr="00F5673A">
        <w:rPr>
          <w:rFonts w:ascii="Times New Roman" w:hAnsi="Times New Roman" w:cs="Times New Roman"/>
          <w:i/>
          <w:sz w:val="24"/>
          <w:szCs w:val="24"/>
          <w:lang w:val="bg-BG"/>
        </w:rPr>
        <w:t>Поддействие Г1.1 – Работа в мрежа с други проекти</w:t>
      </w:r>
    </w:p>
    <w:p w:rsidR="00270C79" w:rsidRPr="00F5673A" w:rsidRDefault="00270C79" w:rsidP="00270C79">
      <w:pPr>
        <w:pStyle w:val="ListParagraph"/>
        <w:rPr>
          <w:rFonts w:ascii="Times New Roman" w:hAnsi="Times New Roman" w:cs="Times New Roman"/>
          <w:i/>
          <w:sz w:val="24"/>
          <w:szCs w:val="24"/>
          <w:lang w:val="bg-BG"/>
        </w:rPr>
      </w:pPr>
    </w:p>
    <w:p w:rsidR="00270C79" w:rsidRPr="00F5673A" w:rsidRDefault="001109EC" w:rsidP="001109EC">
      <w:pPr>
        <w:pStyle w:val="ListParagraph"/>
        <w:jc w:val="both"/>
        <w:rPr>
          <w:rFonts w:ascii="Times New Roman" w:hAnsi="Times New Roman" w:cs="Times New Roman"/>
          <w:sz w:val="24"/>
          <w:szCs w:val="24"/>
          <w:lang w:val="bg-BG"/>
        </w:rPr>
      </w:pPr>
      <w:r w:rsidRPr="00F5673A">
        <w:rPr>
          <w:rFonts w:ascii="Times New Roman" w:hAnsi="Times New Roman" w:cs="Times New Roman"/>
          <w:i/>
          <w:sz w:val="24"/>
          <w:szCs w:val="24"/>
          <w:lang w:val="bg-BG"/>
        </w:rPr>
        <w:t>Под</w:t>
      </w:r>
      <w:r w:rsidR="00270C79" w:rsidRPr="00F5673A">
        <w:rPr>
          <w:rFonts w:ascii="Times New Roman" w:hAnsi="Times New Roman" w:cs="Times New Roman"/>
          <w:i/>
          <w:sz w:val="24"/>
          <w:szCs w:val="24"/>
          <w:lang w:val="bg-BG"/>
        </w:rPr>
        <w:t>действие Г.1.2 – Планиране на разпространението и изготвяне на комуникационен пакет (уебсайт, табели, описание за широката публика, видео на проекта, събития)</w:t>
      </w:r>
    </w:p>
    <w:p w:rsidR="00270C79" w:rsidRPr="00F5673A" w:rsidRDefault="00270C79" w:rsidP="00270C79">
      <w:pPr>
        <w:rPr>
          <w:rFonts w:ascii="Times New Roman" w:hAnsi="Times New Roman" w:cs="Times New Roman"/>
          <w:i/>
          <w:sz w:val="24"/>
          <w:szCs w:val="24"/>
          <w:u w:val="single"/>
          <w:lang w:val="bg-BG"/>
        </w:rPr>
      </w:pPr>
      <w:r w:rsidRPr="00F5673A">
        <w:rPr>
          <w:rFonts w:ascii="Times New Roman" w:hAnsi="Times New Roman" w:cs="Times New Roman"/>
          <w:i/>
          <w:sz w:val="24"/>
          <w:szCs w:val="24"/>
          <w:u w:val="single"/>
          <w:lang w:val="bg-BG"/>
        </w:rPr>
        <w:t xml:space="preserve">Не е препоръчително  </w:t>
      </w:r>
    </w:p>
    <w:p w:rsidR="00270C79" w:rsidRPr="00F5673A" w:rsidRDefault="00270C79" w:rsidP="00270C79">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(Г)</w:t>
      </w:r>
      <w:r w:rsidRPr="00F5673A">
        <w:rPr>
          <w:rFonts w:ascii="Times New Roman" w:hAnsi="Times New Roman" w:cs="Times New Roman"/>
          <w:b/>
          <w:sz w:val="24"/>
          <w:szCs w:val="24"/>
          <w:lang w:val="bg-BG"/>
        </w:rPr>
        <w:tab/>
        <w:t>Дейности за осведомяване и разпространение на резултатите</w:t>
      </w:r>
    </w:p>
    <w:p w:rsidR="00270C79" w:rsidRPr="00F5673A" w:rsidRDefault="00270C79" w:rsidP="00270C79">
      <w:pPr>
        <w:rPr>
          <w:rFonts w:ascii="Times New Roman" w:hAnsi="Times New Roman" w:cs="Times New Roman"/>
          <w:i/>
          <w:sz w:val="24"/>
          <w:szCs w:val="24"/>
          <w:lang w:val="bg-BG"/>
        </w:rPr>
      </w:pPr>
      <w:r w:rsidRPr="00F5673A">
        <w:rPr>
          <w:rFonts w:ascii="Times New Roman" w:hAnsi="Times New Roman" w:cs="Times New Roman"/>
          <w:i/>
          <w:sz w:val="24"/>
          <w:szCs w:val="24"/>
          <w:lang w:val="bg-BG"/>
        </w:rPr>
        <w:t xml:space="preserve">Действие Г1 – Планиране и изпълнение на разпространението </w:t>
      </w:r>
    </w:p>
    <w:p w:rsidR="006A33F8" w:rsidRPr="00F5673A" w:rsidRDefault="00270C79" w:rsidP="00270C79">
      <w:pPr>
        <w:pStyle w:val="ListParagraph"/>
        <w:rPr>
          <w:rFonts w:ascii="Times New Roman" w:hAnsi="Times New Roman" w:cs="Times New Roman"/>
          <w:i/>
          <w:sz w:val="24"/>
          <w:szCs w:val="24"/>
          <w:lang w:val="bg-BG"/>
        </w:rPr>
      </w:pPr>
      <w:r w:rsidRPr="00F5673A">
        <w:rPr>
          <w:rFonts w:ascii="Times New Roman" w:hAnsi="Times New Roman" w:cs="Times New Roman"/>
          <w:i/>
          <w:sz w:val="24"/>
          <w:szCs w:val="24"/>
          <w:lang w:val="bg-BG"/>
        </w:rPr>
        <w:t>•</w:t>
      </w:r>
      <w:r w:rsidRPr="00F5673A">
        <w:rPr>
          <w:rFonts w:ascii="Times New Roman" w:hAnsi="Times New Roman" w:cs="Times New Roman"/>
          <w:i/>
          <w:sz w:val="24"/>
          <w:szCs w:val="24"/>
          <w:lang w:val="bg-BG"/>
        </w:rPr>
        <w:tab/>
        <w:t>Описание на използваните методи (какво, как, къде, кога и защо)</w:t>
      </w:r>
    </w:p>
    <w:p w:rsidR="00270C79" w:rsidRPr="00F5673A" w:rsidRDefault="00270C79" w:rsidP="00270C79">
      <w:pPr>
        <w:rPr>
          <w:rFonts w:ascii="Times New Roman" w:hAnsi="Times New Roman" w:cs="Times New Roman"/>
          <w:i/>
          <w:sz w:val="24"/>
          <w:szCs w:val="24"/>
          <w:lang w:val="bg-BG"/>
        </w:rPr>
      </w:pPr>
      <w:r w:rsidRPr="00F5673A">
        <w:rPr>
          <w:rFonts w:ascii="Times New Roman" w:hAnsi="Times New Roman" w:cs="Times New Roman"/>
          <w:i/>
          <w:sz w:val="24"/>
          <w:szCs w:val="24"/>
          <w:lang w:val="bg-BG"/>
        </w:rPr>
        <w:t>Действие Г</w:t>
      </w:r>
      <w:r w:rsidR="00625993" w:rsidRPr="00F5673A">
        <w:rPr>
          <w:rFonts w:ascii="Times New Roman" w:hAnsi="Times New Roman" w:cs="Times New Roman"/>
          <w:i/>
          <w:sz w:val="24"/>
          <w:szCs w:val="24"/>
          <w:lang w:val="bg-BG"/>
        </w:rPr>
        <w:t>2</w:t>
      </w:r>
      <w:r w:rsidRPr="00F5673A">
        <w:rPr>
          <w:rFonts w:ascii="Times New Roman" w:hAnsi="Times New Roman" w:cs="Times New Roman"/>
          <w:i/>
          <w:sz w:val="24"/>
          <w:szCs w:val="24"/>
          <w:lang w:val="bg-BG"/>
        </w:rPr>
        <w:t xml:space="preserve"> – </w:t>
      </w:r>
      <w:r w:rsidR="00625993" w:rsidRPr="00F5673A">
        <w:rPr>
          <w:rFonts w:ascii="Times New Roman" w:hAnsi="Times New Roman" w:cs="Times New Roman"/>
          <w:i/>
          <w:sz w:val="24"/>
          <w:szCs w:val="24"/>
          <w:lang w:val="bg-BG"/>
        </w:rPr>
        <w:t>Изготвяне на комуникационен пакет</w:t>
      </w:r>
      <w:r w:rsidRPr="00F5673A">
        <w:rPr>
          <w:rFonts w:ascii="Times New Roman" w:hAnsi="Times New Roman" w:cs="Times New Roman"/>
          <w:i/>
          <w:sz w:val="24"/>
          <w:szCs w:val="24"/>
          <w:lang w:val="bg-BG"/>
        </w:rPr>
        <w:t xml:space="preserve"> </w:t>
      </w:r>
    </w:p>
    <w:p w:rsidR="00270C79" w:rsidRPr="00F5673A" w:rsidRDefault="00270C79" w:rsidP="00270C79">
      <w:pPr>
        <w:pStyle w:val="ListParagraph"/>
        <w:rPr>
          <w:rFonts w:ascii="Times New Roman" w:hAnsi="Times New Roman" w:cs="Times New Roman"/>
          <w:i/>
          <w:sz w:val="24"/>
          <w:szCs w:val="24"/>
          <w:lang w:val="bg-BG"/>
        </w:rPr>
      </w:pPr>
      <w:r w:rsidRPr="00F5673A">
        <w:rPr>
          <w:rFonts w:ascii="Times New Roman" w:hAnsi="Times New Roman" w:cs="Times New Roman"/>
          <w:i/>
          <w:sz w:val="24"/>
          <w:szCs w:val="24"/>
          <w:lang w:val="bg-BG"/>
        </w:rPr>
        <w:t>•</w:t>
      </w:r>
      <w:r w:rsidRPr="00F5673A">
        <w:rPr>
          <w:rFonts w:ascii="Times New Roman" w:hAnsi="Times New Roman" w:cs="Times New Roman"/>
          <w:i/>
          <w:sz w:val="24"/>
          <w:szCs w:val="24"/>
          <w:lang w:val="bg-BG"/>
        </w:rPr>
        <w:tab/>
        <w:t>Описание на използваните методи (какво, как, къде, кога и защо)</w:t>
      </w:r>
    </w:p>
    <w:p w:rsidR="00625993" w:rsidRPr="00F5673A" w:rsidRDefault="00625993" w:rsidP="00625993">
      <w:pPr>
        <w:rPr>
          <w:rFonts w:ascii="Times New Roman" w:hAnsi="Times New Roman" w:cs="Times New Roman"/>
          <w:i/>
          <w:sz w:val="24"/>
          <w:szCs w:val="24"/>
          <w:lang w:val="bg-BG"/>
        </w:rPr>
      </w:pPr>
      <w:r w:rsidRPr="00F5673A">
        <w:rPr>
          <w:rFonts w:ascii="Times New Roman" w:hAnsi="Times New Roman" w:cs="Times New Roman"/>
          <w:i/>
          <w:sz w:val="24"/>
          <w:szCs w:val="24"/>
          <w:lang w:val="bg-BG"/>
        </w:rPr>
        <w:t xml:space="preserve">Действие Г3 – Изготвяне на описание за широката публика </w:t>
      </w:r>
    </w:p>
    <w:p w:rsidR="00625993" w:rsidRPr="00F5673A" w:rsidRDefault="00625993" w:rsidP="00625993">
      <w:pPr>
        <w:pStyle w:val="ListParagraph"/>
        <w:rPr>
          <w:rFonts w:ascii="Times New Roman" w:hAnsi="Times New Roman" w:cs="Times New Roman"/>
          <w:i/>
          <w:sz w:val="24"/>
          <w:szCs w:val="24"/>
          <w:lang w:val="bg-BG"/>
        </w:rPr>
      </w:pPr>
      <w:r w:rsidRPr="00F5673A">
        <w:rPr>
          <w:rFonts w:ascii="Times New Roman" w:hAnsi="Times New Roman" w:cs="Times New Roman"/>
          <w:i/>
          <w:sz w:val="24"/>
          <w:szCs w:val="24"/>
          <w:lang w:val="bg-BG"/>
        </w:rPr>
        <w:t>•</w:t>
      </w:r>
      <w:r w:rsidRPr="00F5673A">
        <w:rPr>
          <w:rFonts w:ascii="Times New Roman" w:hAnsi="Times New Roman" w:cs="Times New Roman"/>
          <w:i/>
          <w:sz w:val="24"/>
          <w:szCs w:val="24"/>
          <w:lang w:val="bg-BG"/>
        </w:rPr>
        <w:tab/>
        <w:t>Описание на използваните методи (какво, как, къде, кога и защо)</w:t>
      </w:r>
    </w:p>
    <w:p w:rsidR="00625993" w:rsidRPr="00F5673A" w:rsidRDefault="00625993" w:rsidP="00625993">
      <w:pPr>
        <w:rPr>
          <w:rFonts w:ascii="Times New Roman" w:hAnsi="Times New Roman" w:cs="Times New Roman"/>
          <w:i/>
          <w:sz w:val="24"/>
          <w:szCs w:val="24"/>
          <w:lang w:val="bg-BG"/>
        </w:rPr>
      </w:pPr>
      <w:r w:rsidRPr="00F5673A">
        <w:rPr>
          <w:rFonts w:ascii="Times New Roman" w:hAnsi="Times New Roman" w:cs="Times New Roman"/>
          <w:i/>
          <w:sz w:val="24"/>
          <w:szCs w:val="24"/>
          <w:lang w:val="bg-BG"/>
        </w:rPr>
        <w:t>Действие Г4 – Изготвяне на уебсайт на проекта</w:t>
      </w:r>
    </w:p>
    <w:p w:rsidR="00625993" w:rsidRPr="00F5673A" w:rsidRDefault="00625993" w:rsidP="00625993">
      <w:pPr>
        <w:pStyle w:val="ListParagraph"/>
        <w:rPr>
          <w:rFonts w:ascii="Times New Roman" w:hAnsi="Times New Roman" w:cs="Times New Roman"/>
          <w:i/>
          <w:sz w:val="24"/>
          <w:szCs w:val="24"/>
          <w:lang w:val="bg-BG"/>
        </w:rPr>
      </w:pPr>
      <w:r w:rsidRPr="00F5673A">
        <w:rPr>
          <w:rFonts w:ascii="Times New Roman" w:hAnsi="Times New Roman" w:cs="Times New Roman"/>
          <w:i/>
          <w:sz w:val="24"/>
          <w:szCs w:val="24"/>
          <w:lang w:val="bg-BG"/>
        </w:rPr>
        <w:t>•</w:t>
      </w:r>
      <w:r w:rsidRPr="00F5673A">
        <w:rPr>
          <w:rFonts w:ascii="Times New Roman" w:hAnsi="Times New Roman" w:cs="Times New Roman"/>
          <w:i/>
          <w:sz w:val="24"/>
          <w:szCs w:val="24"/>
          <w:lang w:val="bg-BG"/>
        </w:rPr>
        <w:tab/>
        <w:t>Описание на използваните методи (какво, как, къде, кога и защо)</w:t>
      </w:r>
    </w:p>
    <w:p w:rsidR="00625993" w:rsidRPr="00F5673A" w:rsidRDefault="00625993" w:rsidP="00625993">
      <w:pPr>
        <w:rPr>
          <w:rFonts w:ascii="Times New Roman" w:hAnsi="Times New Roman" w:cs="Times New Roman"/>
          <w:i/>
          <w:sz w:val="24"/>
          <w:szCs w:val="24"/>
          <w:lang w:val="bg-BG"/>
        </w:rPr>
      </w:pPr>
      <w:r w:rsidRPr="00F5673A">
        <w:rPr>
          <w:rFonts w:ascii="Times New Roman" w:hAnsi="Times New Roman" w:cs="Times New Roman"/>
          <w:i/>
          <w:sz w:val="24"/>
          <w:szCs w:val="24"/>
          <w:lang w:val="bg-BG"/>
        </w:rPr>
        <w:lastRenderedPageBreak/>
        <w:t xml:space="preserve">Действие Г5 – Работа в мрежа с други проекти  </w:t>
      </w:r>
    </w:p>
    <w:p w:rsidR="00625993" w:rsidRPr="00F5673A" w:rsidRDefault="00625993" w:rsidP="00427B20">
      <w:pPr>
        <w:pStyle w:val="ListParagraph"/>
        <w:rPr>
          <w:rFonts w:ascii="Times New Roman" w:hAnsi="Times New Roman" w:cs="Times New Roman"/>
          <w:i/>
          <w:sz w:val="24"/>
          <w:szCs w:val="24"/>
          <w:lang w:val="bg-BG"/>
        </w:rPr>
      </w:pPr>
      <w:r w:rsidRPr="00F5673A">
        <w:rPr>
          <w:rFonts w:ascii="Times New Roman" w:hAnsi="Times New Roman" w:cs="Times New Roman"/>
          <w:i/>
          <w:sz w:val="24"/>
          <w:szCs w:val="24"/>
          <w:lang w:val="bg-BG"/>
        </w:rPr>
        <w:t>•</w:t>
      </w:r>
      <w:r w:rsidRPr="00F5673A">
        <w:rPr>
          <w:rFonts w:ascii="Times New Roman" w:hAnsi="Times New Roman" w:cs="Times New Roman"/>
          <w:i/>
          <w:sz w:val="24"/>
          <w:szCs w:val="24"/>
          <w:lang w:val="bg-BG"/>
        </w:rPr>
        <w:tab/>
        <w:t>Описание на използваните методи (какво, как, къде, кога и защо)</w:t>
      </w:r>
    </w:p>
    <w:p w:rsidR="00270C79" w:rsidRPr="00F5673A" w:rsidRDefault="00427B20"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Препоръчва се действията, от които се очакват важни резултати за проекта, </w:t>
      </w:r>
      <w:r w:rsidR="00E623CB" w:rsidRPr="00F5673A">
        <w:rPr>
          <w:rFonts w:ascii="Times New Roman" w:hAnsi="Times New Roman" w:cs="Times New Roman"/>
          <w:sz w:val="24"/>
          <w:szCs w:val="24"/>
          <w:lang w:val="bg-BG"/>
        </w:rPr>
        <w:t>д</w:t>
      </w:r>
      <w:r w:rsidRPr="00F5673A">
        <w:rPr>
          <w:rFonts w:ascii="Times New Roman" w:hAnsi="Times New Roman" w:cs="Times New Roman"/>
          <w:sz w:val="24"/>
          <w:szCs w:val="24"/>
          <w:lang w:val="bg-BG"/>
        </w:rPr>
        <w:t xml:space="preserve">а бъдат представени като </w:t>
      </w:r>
      <w:r w:rsidRPr="00F5673A">
        <w:rPr>
          <w:rFonts w:ascii="Times New Roman" w:hAnsi="Times New Roman" w:cs="Times New Roman"/>
          <w:b/>
          <w:sz w:val="24"/>
          <w:szCs w:val="24"/>
          <w:lang w:val="bg-BG"/>
        </w:rPr>
        <w:t>отделн</w:t>
      </w:r>
      <w:r w:rsidR="00E623CB" w:rsidRPr="00F5673A">
        <w:rPr>
          <w:rFonts w:ascii="Times New Roman" w:hAnsi="Times New Roman" w:cs="Times New Roman"/>
          <w:b/>
          <w:sz w:val="24"/>
          <w:szCs w:val="24"/>
          <w:lang w:val="bg-BG"/>
        </w:rPr>
        <w:t xml:space="preserve">а </w:t>
      </w:r>
      <w:r w:rsidRPr="00F5673A">
        <w:rPr>
          <w:rFonts w:ascii="Times New Roman" w:hAnsi="Times New Roman" w:cs="Times New Roman"/>
          <w:b/>
          <w:sz w:val="24"/>
          <w:szCs w:val="24"/>
          <w:lang w:val="bg-BG"/>
        </w:rPr>
        <w:t>дей</w:t>
      </w:r>
      <w:r w:rsidR="00E623CB" w:rsidRPr="00F5673A">
        <w:rPr>
          <w:rFonts w:ascii="Times New Roman" w:hAnsi="Times New Roman" w:cs="Times New Roman"/>
          <w:b/>
          <w:sz w:val="24"/>
          <w:szCs w:val="24"/>
          <w:lang w:val="bg-BG"/>
        </w:rPr>
        <w:t>ност</w:t>
      </w:r>
      <w:r w:rsidRPr="00F5673A">
        <w:rPr>
          <w:rFonts w:ascii="Times New Roman" w:hAnsi="Times New Roman" w:cs="Times New Roman"/>
          <w:sz w:val="24"/>
          <w:szCs w:val="24"/>
          <w:lang w:val="bg-BG"/>
        </w:rPr>
        <w:t>.</w:t>
      </w:r>
    </w:p>
    <w:p w:rsidR="00270C79" w:rsidRPr="00F5673A" w:rsidRDefault="00FB77F9"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Действията трябва да бъдат описани колкото е възможно по-прецизно. Описанията може да бъдат подкрепени с карти, на които е отбелязано местоположението на действието, обяснителни графики, таблици или снимки, които могат да бъдат качени чрез функцията „Pictures“</w:t>
      </w:r>
      <w:r w:rsidR="00E623CB" w:rsidRPr="00F5673A">
        <w:rPr>
          <w:rFonts w:ascii="Times New Roman" w:hAnsi="Times New Roman" w:cs="Times New Roman"/>
          <w:sz w:val="24"/>
          <w:szCs w:val="24"/>
          <w:lang w:val="bg-BG"/>
        </w:rPr>
        <w:t xml:space="preserve"> (Изображения)</w:t>
      </w:r>
      <w:r w:rsidRPr="00F5673A">
        <w:rPr>
          <w:rFonts w:ascii="Times New Roman" w:hAnsi="Times New Roman" w:cs="Times New Roman"/>
          <w:sz w:val="24"/>
          <w:szCs w:val="24"/>
          <w:lang w:val="bg-BG"/>
        </w:rPr>
        <w:t>. Действията също така не трябва да бъдат смесвани с получените резултати и продукти.</w:t>
      </w:r>
    </w:p>
    <w:p w:rsidR="00FB77F9" w:rsidRPr="00F5673A" w:rsidRDefault="00FB77F9"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Описанието на всяко действие трябва ясно да съдържа връзките с другите действия и да изразява количествено приноса към общите цели на проекта. </w:t>
      </w:r>
      <w:r w:rsidRPr="00F5673A">
        <w:rPr>
          <w:rFonts w:ascii="Times New Roman" w:hAnsi="Times New Roman" w:cs="Times New Roman"/>
          <w:b/>
          <w:sz w:val="24"/>
          <w:szCs w:val="24"/>
          <w:lang w:val="bg-BG"/>
        </w:rPr>
        <w:t>Трябва да има ясна обвързаност между техническото описание на дейностите и финансовите ресурси, предвидени за тях</w:t>
      </w:r>
      <w:r w:rsidRPr="00F5673A">
        <w:rPr>
          <w:rFonts w:ascii="Times New Roman" w:hAnsi="Times New Roman" w:cs="Times New Roman"/>
          <w:sz w:val="24"/>
          <w:szCs w:val="24"/>
          <w:lang w:val="bg-BG"/>
        </w:rPr>
        <w:t>.</w:t>
      </w:r>
    </w:p>
    <w:p w:rsidR="00FB77F9" w:rsidRPr="00F5673A" w:rsidRDefault="00FB77F9" w:rsidP="00FB77F9">
      <w:pPr>
        <w:rPr>
          <w:rFonts w:ascii="Times New Roman" w:hAnsi="Times New Roman" w:cs="Times New Roman"/>
          <w:sz w:val="24"/>
          <w:szCs w:val="24"/>
          <w:lang w:val="bg-BG"/>
        </w:rPr>
      </w:pPr>
      <w:r w:rsidRPr="00F5673A">
        <w:rPr>
          <w:rFonts w:ascii="Times New Roman" w:hAnsi="Times New Roman" w:cs="Times New Roman"/>
          <w:sz w:val="24"/>
          <w:szCs w:val="24"/>
          <w:lang w:val="bg-BG"/>
        </w:rPr>
        <w:t>За всяко действие кандидатът следва да предостави следната информация:</w:t>
      </w:r>
    </w:p>
    <w:p w:rsidR="00FB77F9" w:rsidRPr="00F5673A" w:rsidRDefault="007559D7" w:rsidP="001109EC">
      <w:pPr>
        <w:pStyle w:val="ListParagraph"/>
        <w:numPr>
          <w:ilvl w:val="0"/>
          <w:numId w:val="42"/>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Наименование на дейността (до 200 знака):</w:t>
      </w:r>
      <w:r w:rsidRPr="00F5673A">
        <w:rPr>
          <w:rFonts w:ascii="Times New Roman" w:hAnsi="Times New Roman" w:cs="Times New Roman"/>
          <w:sz w:val="24"/>
          <w:szCs w:val="24"/>
          <w:lang w:val="bg-BG"/>
        </w:rPr>
        <w:t xml:space="preserve"> Името трябва да е кратко (до 200 знака) и да отразява целта на дейността. </w:t>
      </w:r>
    </w:p>
    <w:p w:rsidR="007559D7" w:rsidRPr="00F5673A" w:rsidRDefault="007559D7" w:rsidP="001109EC">
      <w:pPr>
        <w:pStyle w:val="ListParagraph"/>
        <w:numPr>
          <w:ilvl w:val="0"/>
          <w:numId w:val="42"/>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Бенефициент, отговорен за изпълнението</w:t>
      </w:r>
      <w:r w:rsidRPr="00F5673A">
        <w:rPr>
          <w:rFonts w:ascii="Times New Roman" w:hAnsi="Times New Roman" w:cs="Times New Roman"/>
          <w:sz w:val="24"/>
          <w:szCs w:val="24"/>
          <w:lang w:val="bg-BG"/>
        </w:rPr>
        <w:t xml:space="preserve">: Моля, посочете, като изберете от падащото меню, кой от бенефициентите по проекта ще отговаря за координацията на изпълнението на дейността. Ако отговорността е разпределена между повече от един бенефициенти, включете подробна информация за това кой бенефициент за какво отговаря (до 500 знака) в текстовото поле под падащото меню. </w:t>
      </w:r>
    </w:p>
    <w:p w:rsidR="007559D7" w:rsidRPr="00F5673A" w:rsidRDefault="007559D7" w:rsidP="001109EC">
      <w:pPr>
        <w:pStyle w:val="ListParagraph"/>
        <w:numPr>
          <w:ilvl w:val="0"/>
          <w:numId w:val="42"/>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 (какво, как, къде, кога и защо)</w:t>
      </w:r>
      <w:r w:rsidR="001109EC" w:rsidRPr="00F5673A">
        <w:rPr>
          <w:rFonts w:ascii="Times New Roman" w:hAnsi="Times New Roman" w:cs="Times New Roman"/>
          <w:b/>
          <w:sz w:val="24"/>
          <w:szCs w:val="24"/>
          <w:lang w:val="bg-BG"/>
        </w:rPr>
        <w:t xml:space="preserve"> </w:t>
      </w:r>
      <w:r w:rsidRPr="00F5673A">
        <w:rPr>
          <w:rFonts w:ascii="Times New Roman" w:hAnsi="Times New Roman" w:cs="Times New Roman"/>
          <w:b/>
          <w:sz w:val="24"/>
          <w:szCs w:val="24"/>
          <w:lang w:val="bg-BG"/>
        </w:rPr>
        <w:t>(до 7 000 знака):</w:t>
      </w:r>
      <w:r w:rsidRPr="00F5673A">
        <w:rPr>
          <w:rFonts w:ascii="Times New Roman" w:hAnsi="Times New Roman" w:cs="Times New Roman"/>
          <w:sz w:val="24"/>
          <w:szCs w:val="24"/>
          <w:lang w:val="bg-BG"/>
        </w:rPr>
        <w:t xml:space="preserve"> Моля, опишете съдържанието на дейността, като посочите какво ще бъде осъществено, с какви средства, на какъв обект, с каква продължителност и в какъв срок. Конкретизирайте връзките с другите дейности. Моля, посочете </w:t>
      </w:r>
      <w:r w:rsidRPr="00F5673A">
        <w:rPr>
          <w:rFonts w:ascii="Times New Roman" w:hAnsi="Times New Roman" w:cs="Times New Roman"/>
          <w:b/>
          <w:sz w:val="24"/>
          <w:szCs w:val="24"/>
          <w:lang w:val="bg-BG"/>
        </w:rPr>
        <w:t>защо</w:t>
      </w:r>
      <w:r w:rsidRPr="00F5673A">
        <w:rPr>
          <w:rFonts w:ascii="Times New Roman" w:hAnsi="Times New Roman" w:cs="Times New Roman"/>
          <w:sz w:val="24"/>
          <w:szCs w:val="24"/>
          <w:lang w:val="bg-BG"/>
        </w:rPr>
        <w:t xml:space="preserve"> е необходима дейността и как тя ще допринесе за постигане на общите цели на проекта. За дейности, които се осъществяват извън ЕС, представете пълна информация за това защо те са необходими за изпълнение на екологичните цели на ЕС и за ефективността на интервенциите, осъществявани на територията на държавите членки, за които </w:t>
      </w:r>
      <w:r w:rsidR="002A665F" w:rsidRPr="00F5673A">
        <w:rPr>
          <w:rFonts w:ascii="Times New Roman" w:hAnsi="Times New Roman" w:cs="Times New Roman"/>
          <w:sz w:val="24"/>
          <w:szCs w:val="24"/>
          <w:lang w:val="bg-BG"/>
        </w:rPr>
        <w:t>се прилагат</w:t>
      </w:r>
      <w:r w:rsidRPr="00F5673A">
        <w:rPr>
          <w:rFonts w:ascii="Times New Roman" w:hAnsi="Times New Roman" w:cs="Times New Roman"/>
          <w:sz w:val="24"/>
          <w:szCs w:val="24"/>
          <w:lang w:val="bg-BG"/>
        </w:rPr>
        <w:t xml:space="preserve"> договорите. Конкретните под-действия (А1.1, А1.2…) могат да бъдат включени в този раздел ръчно от кандидата (виж примера за </w:t>
      </w:r>
      <w:r w:rsidR="002A665F" w:rsidRPr="00F5673A">
        <w:rPr>
          <w:rFonts w:ascii="Times New Roman" w:hAnsi="Times New Roman" w:cs="Times New Roman"/>
          <w:sz w:val="24"/>
          <w:szCs w:val="24"/>
          <w:lang w:val="bg-BG"/>
        </w:rPr>
        <w:t>д</w:t>
      </w:r>
      <w:r w:rsidRPr="00F5673A">
        <w:rPr>
          <w:rFonts w:ascii="Times New Roman" w:hAnsi="Times New Roman" w:cs="Times New Roman"/>
          <w:sz w:val="24"/>
          <w:szCs w:val="24"/>
          <w:lang w:val="bg-BG"/>
        </w:rPr>
        <w:t>ейност Г по-горе).</w:t>
      </w:r>
    </w:p>
    <w:p w:rsidR="00FD5064" w:rsidRPr="00F5673A" w:rsidRDefault="00EA1E65" w:rsidP="001109EC">
      <w:pPr>
        <w:pStyle w:val="ListParagraph"/>
        <w:numPr>
          <w:ilvl w:val="0"/>
          <w:numId w:val="42"/>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Допускания</w:t>
      </w:r>
      <w:r w:rsidR="007559D7" w:rsidRPr="00F5673A">
        <w:rPr>
          <w:rFonts w:ascii="Times New Roman" w:hAnsi="Times New Roman" w:cs="Times New Roman"/>
          <w:b/>
          <w:sz w:val="24"/>
          <w:szCs w:val="24"/>
          <w:lang w:val="bg-BG"/>
        </w:rPr>
        <w:t>, свързани със съществени разходи за дейността (до 2 000 знака):</w:t>
      </w:r>
      <w:r w:rsidR="007559D7" w:rsidRPr="00F5673A">
        <w:rPr>
          <w:rFonts w:ascii="Times New Roman" w:hAnsi="Times New Roman" w:cs="Times New Roman"/>
          <w:sz w:val="24"/>
          <w:szCs w:val="24"/>
          <w:lang w:val="bg-BG"/>
        </w:rPr>
        <w:t xml:space="preserve"> Моля, обобщете методологията за изчисление на прогнозни цени за основните разходи по проекта (напр. дни*средна цена/ден…). Имайте предвид, че общите разходи за дейността</w:t>
      </w:r>
      <w:r w:rsidR="00FD5064" w:rsidRPr="00F5673A">
        <w:rPr>
          <w:rFonts w:ascii="Times New Roman" w:hAnsi="Times New Roman" w:cs="Times New Roman"/>
          <w:sz w:val="24"/>
          <w:szCs w:val="24"/>
          <w:lang w:val="bg-BG"/>
        </w:rPr>
        <w:t xml:space="preserve">, въведени </w:t>
      </w:r>
      <w:r w:rsidR="007559D7" w:rsidRPr="00F5673A">
        <w:rPr>
          <w:rFonts w:ascii="Times New Roman" w:hAnsi="Times New Roman" w:cs="Times New Roman"/>
          <w:sz w:val="24"/>
          <w:szCs w:val="24"/>
          <w:lang w:val="bg-BG"/>
        </w:rPr>
        <w:t>във финансовите форм</w:t>
      </w:r>
      <w:r w:rsidR="00FD5064" w:rsidRPr="00F5673A">
        <w:rPr>
          <w:rFonts w:ascii="Times New Roman" w:hAnsi="Times New Roman" w:cs="Times New Roman"/>
          <w:sz w:val="24"/>
          <w:szCs w:val="24"/>
          <w:lang w:val="bg-BG"/>
        </w:rPr>
        <w:t xml:space="preserve">уляри, се показват автоматично (сума от разходните пера, създадени във формуляри С за дейността); при създаване на дейност, тази стойност е 0 евро по подразбиране. Трябва да представите информация за различните изчисления и прогнози, на базата на които са определени общите разходи. </w:t>
      </w:r>
    </w:p>
    <w:p w:rsidR="00C83A8D" w:rsidRPr="00F5673A" w:rsidRDefault="00D569E9" w:rsidP="001109EC">
      <w:pPr>
        <w:pStyle w:val="ListParagraph"/>
        <w:numPr>
          <w:ilvl w:val="0"/>
          <w:numId w:val="42"/>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Продукти на проекта</w:t>
      </w:r>
      <w:r w:rsidR="00FD5064"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 xml:space="preserve">Моля, избройте всички продукти, свързани с всяко действие заедно с краен срок за изпълнение на действието (дата/месец/година), </w:t>
      </w:r>
      <w:r w:rsidRPr="00F5673A">
        <w:rPr>
          <w:rFonts w:ascii="Times New Roman" w:hAnsi="Times New Roman" w:cs="Times New Roman"/>
          <w:sz w:val="24"/>
          <w:szCs w:val="24"/>
          <w:lang w:val="bg-BG"/>
        </w:rPr>
        <w:lastRenderedPageBreak/>
        <w:t xml:space="preserve">като използвате бутона „Add“. Продукти на проекта са всички </w:t>
      </w:r>
      <w:r w:rsidRPr="00F5673A">
        <w:rPr>
          <w:rFonts w:ascii="Times New Roman" w:hAnsi="Times New Roman" w:cs="Times New Roman"/>
          <w:b/>
          <w:sz w:val="24"/>
          <w:szCs w:val="24"/>
          <w:lang w:val="bg-BG"/>
        </w:rPr>
        <w:t>материални</w:t>
      </w:r>
      <w:r w:rsidRPr="00F5673A">
        <w:rPr>
          <w:rFonts w:ascii="Times New Roman" w:hAnsi="Times New Roman" w:cs="Times New Roman"/>
          <w:sz w:val="24"/>
          <w:szCs w:val="24"/>
          <w:lang w:val="bg-BG"/>
        </w:rPr>
        <w:t xml:space="preserve"> продукти, които подлежат на транспортиране (напр. планове за управление, проучвания и други документи, софтуер, видео</w:t>
      </w:r>
      <w:r w:rsidR="00C83A8D" w:rsidRPr="00F5673A">
        <w:rPr>
          <w:rFonts w:ascii="Times New Roman" w:hAnsi="Times New Roman" w:cs="Times New Roman"/>
          <w:sz w:val="24"/>
          <w:szCs w:val="24"/>
          <w:lang w:val="bg-BG"/>
        </w:rPr>
        <w:t xml:space="preserve"> и др.). За всеки продукт посочете краен срок за изпълнение (дата/месец/година). Моля, имайте предвид, че всеки продукт на проекта следва да се </w:t>
      </w:r>
      <w:r w:rsidR="00C83A8D" w:rsidRPr="00F5673A">
        <w:rPr>
          <w:rFonts w:ascii="Times New Roman" w:hAnsi="Times New Roman" w:cs="Times New Roman"/>
          <w:b/>
          <w:sz w:val="24"/>
          <w:szCs w:val="24"/>
          <w:lang w:val="bg-BG"/>
        </w:rPr>
        <w:t>представи в отделен документ</w:t>
      </w:r>
      <w:r w:rsidR="00C83A8D" w:rsidRPr="00F5673A">
        <w:rPr>
          <w:rFonts w:ascii="Times New Roman" w:hAnsi="Times New Roman" w:cs="Times New Roman"/>
          <w:sz w:val="24"/>
          <w:szCs w:val="24"/>
          <w:lang w:val="bg-BG"/>
        </w:rPr>
        <w:t xml:space="preserve"> (с логото на програма LIFE) на Възлагащия орган заедно с отчета за изпълнение на дейностите. </w:t>
      </w:r>
    </w:p>
    <w:p w:rsidR="007559D7" w:rsidRPr="00F5673A" w:rsidRDefault="00C83A8D" w:rsidP="001109EC">
      <w:pPr>
        <w:pStyle w:val="ListParagraph"/>
        <w:numPr>
          <w:ilvl w:val="0"/>
          <w:numId w:val="42"/>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Ключови етапи:</w:t>
      </w:r>
      <w:r w:rsidRPr="00F5673A">
        <w:rPr>
          <w:rFonts w:ascii="Times New Roman" w:hAnsi="Times New Roman" w:cs="Times New Roman"/>
          <w:sz w:val="24"/>
          <w:szCs w:val="24"/>
          <w:lang w:val="bg-BG"/>
        </w:rPr>
        <w:t xml:space="preserve"> Моля, избройте всички ключови етапи на проекта, свързани с всяко действие и съответния краен срок за изпълнение (дата/месец/година). Ключовите етапи на проекта представляват </w:t>
      </w:r>
      <w:r w:rsidRPr="00F5673A">
        <w:rPr>
          <w:rFonts w:ascii="Times New Roman" w:hAnsi="Times New Roman" w:cs="Times New Roman"/>
          <w:b/>
          <w:sz w:val="24"/>
          <w:szCs w:val="24"/>
          <w:lang w:val="bg-BG"/>
        </w:rPr>
        <w:t>ключови моменти</w:t>
      </w:r>
      <w:r w:rsidRPr="00F5673A">
        <w:rPr>
          <w:rFonts w:ascii="Times New Roman" w:hAnsi="Times New Roman" w:cs="Times New Roman"/>
          <w:sz w:val="24"/>
          <w:szCs w:val="24"/>
          <w:lang w:val="bg-BG"/>
        </w:rPr>
        <w:t xml:space="preserve"> по време на изпълнението на проекта, например „Номиниране на мениджър на проекта“, „Начално въвеждане в експлоатация на прототип“, „Финална конференция“ и т.н. Документите относно ключовите етапи не трябва да се представят на Възлагащия орган. В техническите отчети, които изпращате на Възлагащия орган, вие следва да го уведомите дали даден ключов етап е приключен или не.</w:t>
      </w:r>
    </w:p>
    <w:p w:rsidR="00C83A8D" w:rsidRPr="00F5673A" w:rsidRDefault="00C83A8D" w:rsidP="001109EC">
      <w:pPr>
        <w:pStyle w:val="ListParagraph"/>
        <w:numPr>
          <w:ilvl w:val="0"/>
          <w:numId w:val="42"/>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График на дейностите</w:t>
      </w:r>
      <w:r w:rsidRPr="00F5673A">
        <w:rPr>
          <w:rFonts w:ascii="Times New Roman" w:hAnsi="Times New Roman" w:cs="Times New Roman"/>
          <w:sz w:val="24"/>
          <w:szCs w:val="24"/>
          <w:lang w:val="bg-BG"/>
        </w:rPr>
        <w:t>: Моля, маркирайте съответния период за изпълнение за всяка проектна дейност. Когато планирате период на изпълнение на проекта, имайте предвид, че проектите по програма LIFE не могат да започнат по-рано от 1 юли 2019 г. Също така следва да предвидите подходящ допълнителен срок в кра</w:t>
      </w:r>
      <w:r w:rsidR="002A665F" w:rsidRPr="00F5673A">
        <w:rPr>
          <w:rFonts w:ascii="Times New Roman" w:hAnsi="Times New Roman" w:cs="Times New Roman"/>
          <w:sz w:val="24"/>
          <w:szCs w:val="24"/>
          <w:lang w:val="bg-BG"/>
        </w:rPr>
        <w:t>я</w:t>
      </w:r>
      <w:r w:rsidRPr="00F5673A">
        <w:rPr>
          <w:rFonts w:ascii="Times New Roman" w:hAnsi="Times New Roman" w:cs="Times New Roman"/>
          <w:sz w:val="24"/>
          <w:szCs w:val="24"/>
          <w:lang w:val="bg-BG"/>
        </w:rPr>
        <w:t xml:space="preserve"> на проекта с оглед гъвкавост при възникване на непредвидени </w:t>
      </w:r>
      <w:r w:rsidR="00AB0590" w:rsidRPr="00F5673A">
        <w:rPr>
          <w:rFonts w:ascii="Times New Roman" w:hAnsi="Times New Roman" w:cs="Times New Roman"/>
          <w:sz w:val="24"/>
          <w:szCs w:val="24"/>
          <w:lang w:val="bg-BG"/>
        </w:rPr>
        <w:t>закъснения.</w:t>
      </w:r>
    </w:p>
    <w:p w:rsidR="00AB0590" w:rsidRPr="00F5673A" w:rsidRDefault="00AB0590" w:rsidP="001109EC">
      <w:pPr>
        <w:ind w:left="36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По-долу е представена допълнителната информация, която трябва да се предостави за конкретни</w:t>
      </w:r>
      <w:r w:rsidR="002A665F" w:rsidRPr="00F5673A">
        <w:rPr>
          <w:rFonts w:ascii="Times New Roman" w:hAnsi="Times New Roman" w:cs="Times New Roman"/>
          <w:sz w:val="24"/>
          <w:szCs w:val="24"/>
          <w:lang w:val="bg-BG"/>
        </w:rPr>
        <w:t>те</w:t>
      </w:r>
      <w:r w:rsidRPr="00F5673A">
        <w:rPr>
          <w:rFonts w:ascii="Times New Roman" w:hAnsi="Times New Roman" w:cs="Times New Roman"/>
          <w:sz w:val="24"/>
          <w:szCs w:val="24"/>
          <w:lang w:val="bg-BG"/>
        </w:rPr>
        <w:t xml:space="preserve"> действия.</w:t>
      </w:r>
    </w:p>
    <w:p w:rsidR="004F17A2" w:rsidRPr="00F5673A" w:rsidRDefault="00AB0590" w:rsidP="00182DD7">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С0 – Списък с дейности</w:t>
      </w:r>
    </w:p>
    <w:p w:rsidR="00AB0590" w:rsidRPr="00F5673A" w:rsidRDefault="00AB0590"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този формуляр кандидатът може да създаде всички дейности, предвидени в проекта по типове (А, Б, В…), кат</w:t>
      </w:r>
      <w:r w:rsidR="002A665F" w:rsidRPr="00F5673A">
        <w:rPr>
          <w:rFonts w:ascii="Times New Roman" w:hAnsi="Times New Roman" w:cs="Times New Roman"/>
          <w:sz w:val="24"/>
          <w:szCs w:val="24"/>
          <w:lang w:val="bg-BG"/>
        </w:rPr>
        <w:t>о</w:t>
      </w:r>
      <w:r w:rsidRPr="00F5673A">
        <w:rPr>
          <w:rFonts w:ascii="Times New Roman" w:hAnsi="Times New Roman" w:cs="Times New Roman"/>
          <w:sz w:val="24"/>
          <w:szCs w:val="24"/>
          <w:lang w:val="bg-BG"/>
        </w:rPr>
        <w:t xml:space="preserve"> използва бутона „Add project action“</w:t>
      </w:r>
      <w:r w:rsidR="002A665F" w:rsidRPr="00F5673A">
        <w:rPr>
          <w:rFonts w:ascii="Times New Roman" w:hAnsi="Times New Roman" w:cs="Times New Roman"/>
          <w:sz w:val="24"/>
          <w:szCs w:val="24"/>
          <w:lang w:val="bg-BG"/>
        </w:rPr>
        <w:t xml:space="preserve"> (Добави проектна дейност)</w:t>
      </w:r>
      <w:r w:rsidRPr="00F5673A">
        <w:rPr>
          <w:rFonts w:ascii="Times New Roman" w:hAnsi="Times New Roman" w:cs="Times New Roman"/>
          <w:sz w:val="24"/>
          <w:szCs w:val="24"/>
          <w:lang w:val="bg-BG"/>
        </w:rPr>
        <w:t>. След като създадете дейност, можете да използвате бутона „Save an</w:t>
      </w:r>
      <w:r w:rsidR="002A665F" w:rsidRPr="00F5673A">
        <w:rPr>
          <w:rFonts w:ascii="Times New Roman" w:hAnsi="Times New Roman" w:cs="Times New Roman"/>
          <w:sz w:val="24"/>
          <w:szCs w:val="24"/>
          <w:lang w:val="bg-BG"/>
        </w:rPr>
        <w:t>d</w:t>
      </w:r>
      <w:r w:rsidRPr="00F5673A">
        <w:rPr>
          <w:rFonts w:ascii="Times New Roman" w:hAnsi="Times New Roman" w:cs="Times New Roman"/>
          <w:sz w:val="24"/>
          <w:szCs w:val="24"/>
          <w:lang w:val="bg-BG"/>
        </w:rPr>
        <w:t xml:space="preserve"> next“ за създаване на следваща дейност.</w:t>
      </w:r>
    </w:p>
    <w:p w:rsidR="00AB0590" w:rsidRPr="00F5673A" w:rsidRDefault="00AB0590" w:rsidP="001109E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Много важно: проектните дейности трябва да бъдат генерирани преди въвеждането на суми във финансовите формуляри</w:t>
      </w:r>
      <w:r w:rsidRPr="00F5673A">
        <w:rPr>
          <w:rFonts w:ascii="Times New Roman" w:hAnsi="Times New Roman" w:cs="Times New Roman"/>
          <w:sz w:val="24"/>
          <w:szCs w:val="24"/>
          <w:lang w:val="bg-BG"/>
        </w:rPr>
        <w:t>.</w:t>
      </w:r>
    </w:p>
    <w:p w:rsidR="00AB0590" w:rsidRPr="00F5673A" w:rsidRDefault="00AB0590" w:rsidP="00182DD7">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С1</w:t>
      </w:r>
    </w:p>
    <w:p w:rsidR="00AB0590" w:rsidRPr="00F5673A" w:rsidRDefault="00AB0590" w:rsidP="00182DD7">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А. Подготвителни дейности (ако са необходими)</w:t>
      </w:r>
    </w:p>
    <w:p w:rsidR="00AB0590" w:rsidRPr="00F5673A" w:rsidRDefault="00AB0590"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 принцип всички подготвителни дейности трябва да водят до практически препоръки и/или информация, които могат да се използват (по време на или след проекта) и да бъдат прилагани без допълнителна подготвителна работа. Не е допустимо в проектите да се включват подготвителни дейности, които са напълно изпълнени преди началото на проекта.</w:t>
      </w:r>
    </w:p>
    <w:p w:rsidR="00AB0590" w:rsidRPr="00F5673A" w:rsidRDefault="00AB0590" w:rsidP="00182DD7">
      <w:pPr>
        <w:rPr>
          <w:rFonts w:ascii="Times New Roman" w:hAnsi="Times New Roman" w:cs="Times New Roman"/>
          <w:sz w:val="24"/>
          <w:szCs w:val="24"/>
          <w:lang w:val="bg-BG"/>
        </w:rPr>
      </w:pPr>
      <w:r w:rsidRPr="00F5673A">
        <w:rPr>
          <w:rFonts w:ascii="Times New Roman" w:hAnsi="Times New Roman" w:cs="Times New Roman"/>
          <w:sz w:val="24"/>
          <w:szCs w:val="24"/>
          <w:lang w:val="bg-BG"/>
        </w:rPr>
        <w:t>Подготвителните дейности трябва:</w:t>
      </w:r>
    </w:p>
    <w:p w:rsidR="00AB0590" w:rsidRPr="00F5673A" w:rsidRDefault="00AB0590" w:rsidP="00557E68">
      <w:pPr>
        <w:pStyle w:val="ListParagraph"/>
        <w:numPr>
          <w:ilvl w:val="0"/>
          <w:numId w:val="43"/>
        </w:numPr>
        <w:rPr>
          <w:rFonts w:ascii="Times New Roman" w:hAnsi="Times New Roman" w:cs="Times New Roman"/>
          <w:sz w:val="24"/>
          <w:szCs w:val="24"/>
          <w:lang w:val="bg-BG"/>
        </w:rPr>
      </w:pPr>
      <w:r w:rsidRPr="00F5673A">
        <w:rPr>
          <w:rFonts w:ascii="Times New Roman" w:hAnsi="Times New Roman" w:cs="Times New Roman"/>
          <w:sz w:val="24"/>
          <w:szCs w:val="24"/>
          <w:lang w:val="bg-BG"/>
        </w:rPr>
        <w:t>да бъдат ясно обвързани с целта(ите) на проекта;</w:t>
      </w:r>
    </w:p>
    <w:p w:rsidR="00AB0590" w:rsidRPr="00F5673A" w:rsidRDefault="00AB0590" w:rsidP="001109EC">
      <w:pPr>
        <w:pStyle w:val="ListParagraph"/>
        <w:numPr>
          <w:ilvl w:val="0"/>
          <w:numId w:val="43"/>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да бъдат значително по-кратки от срока на проекта и да приключват пред</w:t>
      </w:r>
      <w:r w:rsidR="002A665F"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края на проекта</w:t>
      </w:r>
    </w:p>
    <w:p w:rsidR="00AB0590" w:rsidRPr="00F5673A" w:rsidRDefault="00AB0590" w:rsidP="001109EC">
      <w:pPr>
        <w:pStyle w:val="ListParagraph"/>
        <w:numPr>
          <w:ilvl w:val="0"/>
          <w:numId w:val="43"/>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да </w:t>
      </w:r>
      <w:r w:rsidRPr="00F5673A">
        <w:rPr>
          <w:rFonts w:ascii="Times New Roman" w:hAnsi="Times New Roman" w:cs="Times New Roman"/>
          <w:sz w:val="24"/>
          <w:szCs w:val="24"/>
          <w:u w:val="single"/>
          <w:lang w:val="bg-BG"/>
        </w:rPr>
        <w:t>не</w:t>
      </w:r>
      <w:r w:rsidRPr="00F5673A">
        <w:rPr>
          <w:rFonts w:ascii="Times New Roman" w:hAnsi="Times New Roman" w:cs="Times New Roman"/>
          <w:sz w:val="24"/>
          <w:szCs w:val="24"/>
          <w:lang w:val="bg-BG"/>
        </w:rPr>
        <w:t xml:space="preserve"> представляват научноизследователски дейности, </w:t>
      </w:r>
      <w:r w:rsidRPr="00F5673A">
        <w:rPr>
          <w:rFonts w:ascii="Times New Roman" w:hAnsi="Times New Roman" w:cs="Times New Roman"/>
          <w:sz w:val="24"/>
          <w:szCs w:val="24"/>
          <w:u w:val="single"/>
          <w:lang w:val="bg-BG"/>
        </w:rPr>
        <w:t>освен ако</w:t>
      </w:r>
      <w:r w:rsidRPr="00F5673A">
        <w:rPr>
          <w:rFonts w:ascii="Times New Roman" w:hAnsi="Times New Roman" w:cs="Times New Roman"/>
          <w:sz w:val="24"/>
          <w:szCs w:val="24"/>
          <w:lang w:val="bg-BG"/>
        </w:rPr>
        <w:t xml:space="preserve"> не попадат в изключенията по точка 1.6.15 от настоящия Наръчник.</w:t>
      </w:r>
    </w:p>
    <w:p w:rsidR="00AB0590" w:rsidRPr="00F5673A" w:rsidRDefault="00AB0590"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Подготвителните дейности трябва са ограничени до подготовка за етапа на реално изпълнение на проекта (техническо планиране, процедури за получаване на разрешителни, консултации със заинтересовани страни и др.).</w:t>
      </w:r>
    </w:p>
    <w:p w:rsidR="00CD2FA8" w:rsidRPr="00F5673A" w:rsidRDefault="00AB0590"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Подготвителните дейности трябва да обхващат всички действия, </w:t>
      </w:r>
      <w:r w:rsidR="00CD2FA8" w:rsidRPr="00F5673A">
        <w:rPr>
          <w:rFonts w:ascii="Times New Roman" w:hAnsi="Times New Roman" w:cs="Times New Roman"/>
          <w:sz w:val="24"/>
          <w:szCs w:val="24"/>
          <w:lang w:val="bg-BG"/>
        </w:rPr>
        <w:t>осъществени с цел стартиране или правилно изпълнение на другите проектни дейности в категории Б, В, Г, Д или Е. Това включва изготвяне на техническа документация (чертежи, …) и изпълнение на изискваните административни или законови процедури (публични консултации, процедури по възлагане на обществени поръчки, разисквания, обучения и др.).</w:t>
      </w:r>
    </w:p>
    <w:p w:rsidR="00AB0590" w:rsidRPr="00F5673A" w:rsidRDefault="00CD2FA8"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Ако се предвижда разработване на план за управление и/или планове за действие, в описанието на съответните подготвителни дейности трябва бъдат посочени действията, които ще бъдат предприети с цел прилагане на плановете (напр. компетентните органи приемат плана преди края на проекта).</w:t>
      </w:r>
    </w:p>
    <w:p w:rsidR="00CD2FA8" w:rsidRPr="00F5673A" w:rsidRDefault="00CD2FA8"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Когато подготвителните дейности не водят пряко до изпълнение на дейност в рамките на проекта, в описанието трябва да се посочат достатъчно доказателства, ангажименти и гаранции за ефективното и пълно изпълнение на съответната дейност след края на проекта. В противен случай тези дейности може да бъдат премахнати от проекта на етапа на </w:t>
      </w:r>
      <w:r w:rsidR="00EF269C" w:rsidRPr="00F5673A">
        <w:rPr>
          <w:rFonts w:ascii="Times New Roman" w:hAnsi="Times New Roman" w:cs="Times New Roman"/>
          <w:sz w:val="24"/>
          <w:szCs w:val="24"/>
          <w:lang w:val="bg-BG"/>
        </w:rPr>
        <w:t>преглед</w:t>
      </w:r>
      <w:r w:rsidRPr="00F5673A">
        <w:rPr>
          <w:rFonts w:ascii="Times New Roman" w:hAnsi="Times New Roman" w:cs="Times New Roman"/>
          <w:sz w:val="24"/>
          <w:szCs w:val="24"/>
          <w:lang w:val="bg-BG"/>
        </w:rPr>
        <w:t xml:space="preserve"> на проектите.</w:t>
      </w:r>
    </w:p>
    <w:p w:rsidR="00182DD7" w:rsidRPr="00F5673A" w:rsidRDefault="00FC4951" w:rsidP="00182DD7">
      <w:pPr>
        <w:rPr>
          <w:rFonts w:ascii="Times New Roman" w:hAnsi="Times New Roman" w:cs="Times New Roman"/>
          <w:b/>
          <w:sz w:val="24"/>
          <w:szCs w:val="24"/>
          <w:u w:val="single"/>
          <w:lang w:val="bg-BG"/>
        </w:rPr>
      </w:pPr>
      <w:r>
        <w:rPr>
          <w:rFonts w:ascii="Times New Roman" w:hAnsi="Times New Roman" w:cs="Times New Roman"/>
          <w:b/>
          <w:sz w:val="24"/>
          <w:szCs w:val="24"/>
          <w:u w:val="single"/>
          <w:lang w:val="bg-BG"/>
        </w:rPr>
        <w:t>Б</w:t>
      </w:r>
      <w:r w:rsidR="00CD2FA8" w:rsidRPr="00F5673A">
        <w:rPr>
          <w:rFonts w:ascii="Times New Roman" w:hAnsi="Times New Roman" w:cs="Times New Roman"/>
          <w:b/>
          <w:sz w:val="24"/>
          <w:szCs w:val="24"/>
          <w:u w:val="single"/>
          <w:lang w:val="bg-BG"/>
        </w:rPr>
        <w:t>. Дейности по изпълнение (задължителни)</w:t>
      </w:r>
    </w:p>
    <w:p w:rsidR="00182DD7" w:rsidRPr="00F5673A" w:rsidRDefault="00CD2FA8"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Резултатите, постигнати от всички дейности от категория В, трябва да бъдат </w:t>
      </w:r>
      <w:r w:rsidRPr="00F5673A">
        <w:rPr>
          <w:rFonts w:ascii="Times New Roman" w:hAnsi="Times New Roman" w:cs="Times New Roman"/>
          <w:b/>
          <w:sz w:val="24"/>
          <w:szCs w:val="24"/>
          <w:lang w:val="bg-BG"/>
        </w:rPr>
        <w:t>конкретни, измерими и с ясен принос</w:t>
      </w:r>
      <w:r w:rsidRPr="00F5673A">
        <w:rPr>
          <w:rFonts w:ascii="Times New Roman" w:hAnsi="Times New Roman" w:cs="Times New Roman"/>
          <w:sz w:val="24"/>
          <w:szCs w:val="24"/>
          <w:lang w:val="bg-BG"/>
        </w:rPr>
        <w:t xml:space="preserve"> за разрешаване на екологичния проблем, към който е насочен проектът. Този принос следва да бъде </w:t>
      </w:r>
      <w:r w:rsidRPr="00F5673A">
        <w:rPr>
          <w:rFonts w:ascii="Times New Roman" w:hAnsi="Times New Roman" w:cs="Times New Roman"/>
          <w:b/>
          <w:sz w:val="24"/>
          <w:szCs w:val="24"/>
          <w:lang w:val="bg-BG"/>
        </w:rPr>
        <w:t>измерим</w:t>
      </w:r>
      <w:r w:rsidRPr="00F5673A">
        <w:rPr>
          <w:rFonts w:ascii="Times New Roman" w:hAnsi="Times New Roman" w:cs="Times New Roman"/>
          <w:sz w:val="24"/>
          <w:szCs w:val="24"/>
          <w:lang w:val="bg-BG"/>
        </w:rPr>
        <w:t xml:space="preserve">, като измерването и оценката му се осъществяват посредством дейностите за </w:t>
      </w:r>
      <w:r w:rsidRPr="00F5673A">
        <w:rPr>
          <w:rFonts w:ascii="Times New Roman" w:hAnsi="Times New Roman" w:cs="Times New Roman"/>
          <w:b/>
          <w:sz w:val="24"/>
          <w:szCs w:val="24"/>
          <w:lang w:val="bg-BG"/>
        </w:rPr>
        <w:t>мониторинг от категория В</w:t>
      </w:r>
      <w:r w:rsidRPr="00F5673A">
        <w:rPr>
          <w:rFonts w:ascii="Times New Roman" w:hAnsi="Times New Roman" w:cs="Times New Roman"/>
          <w:sz w:val="24"/>
          <w:szCs w:val="24"/>
          <w:lang w:val="bg-BG"/>
        </w:rPr>
        <w:t xml:space="preserve">. </w:t>
      </w:r>
    </w:p>
    <w:p w:rsidR="00126AC5" w:rsidRPr="00F5673A" w:rsidRDefault="00126AC5"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Освен това </w:t>
      </w:r>
      <w:r w:rsidRPr="00F5673A">
        <w:rPr>
          <w:rFonts w:ascii="Times New Roman" w:hAnsi="Times New Roman" w:cs="Times New Roman"/>
          <w:i/>
          <w:sz w:val="24"/>
          <w:szCs w:val="24"/>
          <w:lang w:val="bg-BG"/>
        </w:rPr>
        <w:t>пилотните/демонстрационни</w:t>
      </w:r>
      <w:r w:rsidRPr="00F5673A">
        <w:rPr>
          <w:rFonts w:ascii="Times New Roman" w:hAnsi="Times New Roman" w:cs="Times New Roman"/>
          <w:sz w:val="24"/>
          <w:szCs w:val="24"/>
          <w:lang w:val="bg-BG"/>
        </w:rPr>
        <w:t xml:space="preserve"> проекти </w:t>
      </w:r>
      <w:r w:rsidRPr="00F5673A">
        <w:rPr>
          <w:rFonts w:ascii="Times New Roman" w:hAnsi="Times New Roman" w:cs="Times New Roman"/>
          <w:b/>
          <w:sz w:val="24"/>
          <w:szCs w:val="24"/>
          <w:lang w:val="bg-BG"/>
        </w:rPr>
        <w:t>трябва да включват съществени действия или под-действия с оглед да се осигури продължаване, както и приложение/трансфер (критерий за отпускане на безвъзмездно финансиране 4 – устойчивост</w:t>
      </w:r>
      <w:r w:rsidRPr="00F5673A">
        <w:rPr>
          <w:rFonts w:ascii="Times New Roman" w:hAnsi="Times New Roman" w:cs="Times New Roman"/>
          <w:sz w:val="24"/>
          <w:szCs w:val="24"/>
          <w:lang w:val="bg-BG"/>
        </w:rPr>
        <w:t xml:space="preserve">). Проектните дейности трябва да демонстрират ангажимент за поддържане на резултатите след края на проекта и да предвиждат конкретни действия и под-действия по време на изпълнението на проекта за продължаването му. Освен това следва да има допълнителни действия или под-действия, които служат за основа на икономически ефективно приложение/трансфер на предложените решения и на получените резултати по време на или след приключване на проекта. Това означава повече от трансфер на знания и работа в мрежа и предполага практическо приложение на разработените техники, методи или стратегии на друго място. Успешното продължаване/приложение/трансфер изискват прилагането на стратегия, която включва задачи, свързани с мултиплициране на въздействието на решенията по проекта и стимулиране на по-широкото им възприемане с цел достигане на критична маса по време на проекта и/или в краткосрочна или средносрочна перспектива след неговия край. </w:t>
      </w:r>
      <w:r w:rsidRPr="00F5673A">
        <w:rPr>
          <w:rFonts w:ascii="Times New Roman" w:hAnsi="Times New Roman" w:cs="Times New Roman"/>
          <w:b/>
          <w:sz w:val="24"/>
          <w:szCs w:val="24"/>
          <w:u w:val="single"/>
          <w:lang w:val="bg-BG"/>
        </w:rPr>
        <w:t xml:space="preserve">Моля, направете справка с раздел 2.3.1, точки е) и ж) или раздел 2.3.2., точки д) и е) за повече информация относно типичните дейности, които </w:t>
      </w:r>
      <w:r w:rsidRPr="00F5673A">
        <w:rPr>
          <w:rFonts w:ascii="Times New Roman" w:hAnsi="Times New Roman" w:cs="Times New Roman"/>
          <w:b/>
          <w:sz w:val="24"/>
          <w:szCs w:val="24"/>
          <w:u w:val="single"/>
          <w:lang w:val="bg-BG"/>
        </w:rPr>
        <w:lastRenderedPageBreak/>
        <w:t>следва да бъдат включени, за да се формулира надеждна стратегия за устойчивост, както и за приложение и трансфер</w:t>
      </w:r>
      <w:r w:rsidRPr="00F5673A">
        <w:rPr>
          <w:rFonts w:ascii="Times New Roman" w:hAnsi="Times New Roman" w:cs="Times New Roman"/>
          <w:sz w:val="24"/>
          <w:szCs w:val="24"/>
          <w:u w:val="single"/>
          <w:lang w:val="bg-BG"/>
        </w:rPr>
        <w:t>.</w:t>
      </w:r>
    </w:p>
    <w:p w:rsidR="008A35A6" w:rsidRPr="00F5673A" w:rsidRDefault="008A35A6"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 представяне на пазарни проекти е задължително да се изготви </w:t>
      </w:r>
      <w:r w:rsidRPr="00F5673A">
        <w:rPr>
          <w:rFonts w:ascii="Times New Roman" w:hAnsi="Times New Roman" w:cs="Times New Roman"/>
          <w:b/>
          <w:sz w:val="24"/>
          <w:szCs w:val="24"/>
          <w:lang w:val="bg-BG"/>
        </w:rPr>
        <w:t>бизнес план</w:t>
      </w:r>
      <w:r w:rsidRPr="00F5673A">
        <w:rPr>
          <w:rFonts w:ascii="Times New Roman" w:hAnsi="Times New Roman" w:cs="Times New Roman"/>
          <w:sz w:val="24"/>
          <w:szCs w:val="24"/>
          <w:lang w:val="bg-BG"/>
        </w:rPr>
        <w:t xml:space="preserve"> (виж раздел 2.3.1) и той трябва да бъде включен като продукт по съ</w:t>
      </w:r>
      <w:r w:rsidR="00FC4951">
        <w:rPr>
          <w:rFonts w:ascii="Times New Roman" w:hAnsi="Times New Roman" w:cs="Times New Roman"/>
          <w:sz w:val="24"/>
          <w:szCs w:val="24"/>
          <w:lang w:val="bg-BG"/>
        </w:rPr>
        <w:t>ответната дейност от категория Б</w:t>
      </w:r>
      <w:r w:rsidRPr="00F5673A">
        <w:rPr>
          <w:rFonts w:ascii="Times New Roman" w:hAnsi="Times New Roman" w:cs="Times New Roman"/>
          <w:sz w:val="24"/>
          <w:szCs w:val="24"/>
          <w:lang w:val="bg-BG"/>
        </w:rPr>
        <w:t xml:space="preserve">. </w:t>
      </w:r>
    </w:p>
    <w:p w:rsidR="00FC4951" w:rsidRPr="00F5673A" w:rsidRDefault="00FC4951" w:rsidP="00FC4951">
      <w:pPr>
        <w:jc w:val="both"/>
        <w:rPr>
          <w:rFonts w:ascii="Times New Roman" w:hAnsi="Times New Roman" w:cs="Times New Roman"/>
          <w:sz w:val="24"/>
          <w:szCs w:val="24"/>
          <w:lang w:val="bg-BG"/>
        </w:rPr>
      </w:pPr>
      <w:r w:rsidRPr="00FC4951">
        <w:rPr>
          <w:rFonts w:ascii="Times New Roman" w:hAnsi="Times New Roman" w:cs="Times New Roman"/>
          <w:sz w:val="24"/>
          <w:szCs w:val="24"/>
          <w:lang w:val="bg-BG"/>
        </w:rPr>
        <w:t xml:space="preserve">Разработването на надежден </w:t>
      </w:r>
      <w:r w:rsidRPr="00FC4951">
        <w:rPr>
          <w:rFonts w:ascii="Times New Roman" w:hAnsi="Times New Roman" w:cs="Times New Roman"/>
          <w:b/>
          <w:sz w:val="24"/>
          <w:szCs w:val="24"/>
          <w:lang w:val="bg-BG"/>
        </w:rPr>
        <w:t xml:space="preserve">план за приложение и трансфер </w:t>
      </w:r>
      <w:r w:rsidRPr="00FC4951">
        <w:rPr>
          <w:rFonts w:ascii="Times New Roman" w:hAnsi="Times New Roman" w:cs="Times New Roman"/>
          <w:sz w:val="24"/>
          <w:szCs w:val="24"/>
          <w:lang w:val="bg-BG"/>
        </w:rPr>
        <w:t>е задължително за всички проекти и следва да бъде отразено като продукт в съответната дейност от категория Б</w:t>
      </w:r>
      <w:r w:rsidRPr="00FC4951">
        <w:rPr>
          <w:rFonts w:ascii="Times New Roman" w:hAnsi="Times New Roman" w:cs="Times New Roman"/>
          <w:b/>
          <w:sz w:val="24"/>
          <w:szCs w:val="24"/>
          <w:lang w:val="bg-BG"/>
        </w:rPr>
        <w:t>.</w:t>
      </w:r>
    </w:p>
    <w:p w:rsidR="008A35A6" w:rsidRPr="00F5673A" w:rsidRDefault="00FC4951" w:rsidP="00FC4951">
      <w:pPr>
        <w:jc w:val="both"/>
        <w:rPr>
          <w:rFonts w:ascii="Times New Roman" w:hAnsi="Times New Roman" w:cs="Times New Roman"/>
          <w:b/>
          <w:sz w:val="24"/>
          <w:szCs w:val="24"/>
          <w:u w:val="single"/>
          <w:lang w:val="bg-BG"/>
        </w:rPr>
      </w:pPr>
      <w:r>
        <w:rPr>
          <w:rFonts w:ascii="Times New Roman" w:hAnsi="Times New Roman" w:cs="Times New Roman"/>
          <w:b/>
          <w:sz w:val="24"/>
          <w:szCs w:val="24"/>
          <w:u w:val="single"/>
          <w:lang w:val="bg-BG"/>
        </w:rPr>
        <w:t>В</w:t>
      </w:r>
      <w:r w:rsidR="008A35A6" w:rsidRPr="00F5673A">
        <w:rPr>
          <w:rFonts w:ascii="Times New Roman" w:hAnsi="Times New Roman" w:cs="Times New Roman"/>
          <w:b/>
          <w:sz w:val="24"/>
          <w:szCs w:val="24"/>
          <w:u w:val="single"/>
          <w:lang w:val="bg-BG"/>
        </w:rPr>
        <w:t>. Дейности за мониторинг на въздействието от дейностите по проекта (задължителни)</w:t>
      </w:r>
    </w:p>
    <w:p w:rsidR="00126AC5" w:rsidRPr="00F5673A" w:rsidRDefault="008A35A6"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Всеки проект следва да отчете основните резултати и ефекти от проекта, като се вземат предвид ключовите индикатори за изпълнение на ниво проект по LIFE (виж таблицата в ексел:  ключови индикатори за изпълнение на ниво проект по LIFE за покана за представяне на предложения 2018). Тези индикатори ще допринесат за оценка на въздействието на проекта по програма LIFE. Моля, запознайте се с индикаторите на ниво проект и ги допълнете с очакваното въздействие на предложеното от вас решение по време на изпълнение на проекта и след приключването му (включете количествени измерители в абсолютни и относителни стойности). </w:t>
      </w:r>
      <w:r w:rsidR="00451842" w:rsidRPr="00F5673A">
        <w:rPr>
          <w:rFonts w:ascii="Times New Roman" w:hAnsi="Times New Roman" w:cs="Times New Roman"/>
          <w:sz w:val="24"/>
          <w:szCs w:val="24"/>
          <w:lang w:val="bg-BG"/>
        </w:rPr>
        <w:t>Направете</w:t>
      </w:r>
      <w:r w:rsidRPr="00F5673A">
        <w:rPr>
          <w:rFonts w:ascii="Times New Roman" w:hAnsi="Times New Roman" w:cs="Times New Roman"/>
          <w:sz w:val="24"/>
          <w:szCs w:val="24"/>
          <w:lang w:val="bg-BG"/>
        </w:rPr>
        <w:t xml:space="preserve"> същото и за период от 3 или 5 години след края на проекта (моля, изберете най-подходящия за вашия проект срок).</w:t>
      </w:r>
    </w:p>
    <w:p w:rsidR="008A35A6" w:rsidRPr="00F5673A" w:rsidRDefault="008A35A6"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Таблицата в ексел с ключови индикатори за изпълнение на ниво проект по LIFE трябва да бъде включена като прикачен файл в eProposal.</w:t>
      </w:r>
    </w:p>
    <w:p w:rsidR="008A35A6" w:rsidRPr="00F5673A" w:rsidRDefault="008A35A6"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Успешните кандидати ще имат достъп до динамична база данни с индикатори. Кандидатите могат да се запознаят с предварителен преглед на базата данни на следния уебсайт: </w:t>
      </w:r>
      <w:hyperlink r:id="rId12" w:history="1">
        <w:r w:rsidR="00C64739" w:rsidRPr="00F5673A">
          <w:rPr>
            <w:rStyle w:val="Hyperlink"/>
            <w:rFonts w:ascii="Times New Roman" w:hAnsi="Times New Roman" w:cs="Times New Roman"/>
            <w:sz w:val="24"/>
            <w:szCs w:val="24"/>
            <w:lang w:val="bg-BG"/>
          </w:rPr>
          <w:t>http://ec.europa.eu/environment/life/project/Projects/files/kpi/kpi_demo.htm</w:t>
        </w:r>
      </w:hyperlink>
      <w:r w:rsidR="00C64739" w:rsidRPr="00F5673A">
        <w:rPr>
          <w:rFonts w:ascii="Times New Roman" w:hAnsi="Times New Roman" w:cs="Times New Roman"/>
          <w:sz w:val="24"/>
          <w:szCs w:val="24"/>
          <w:lang w:val="bg-BG"/>
        </w:rPr>
        <w:t>. Ако уебсайтът не е достъпен (това е възможно, ако кандидатът няма инсталиран на браузъра си Flash Plugin)</w:t>
      </w:r>
      <w:r w:rsidR="00EA31B4" w:rsidRPr="00F5673A">
        <w:rPr>
          <w:rFonts w:ascii="Times New Roman" w:hAnsi="Times New Roman" w:cs="Times New Roman"/>
          <w:sz w:val="24"/>
          <w:szCs w:val="24"/>
          <w:lang w:val="bg-BG"/>
        </w:rPr>
        <w:t xml:space="preserve">, на следния линк може да се свали филм във формат .mp4: </w:t>
      </w:r>
      <w:hyperlink r:id="rId13" w:history="1">
        <w:r w:rsidR="00EA31B4" w:rsidRPr="00F5673A">
          <w:rPr>
            <w:rStyle w:val="Hyperlink"/>
            <w:rFonts w:ascii="Times New Roman" w:hAnsi="Times New Roman" w:cs="Times New Roman"/>
            <w:sz w:val="24"/>
            <w:szCs w:val="24"/>
            <w:lang w:val="bg-BG"/>
          </w:rPr>
          <w:t>http://ec.europa.eu/environment/life/project/Projects/files/kpi/kpi_demo.mp4</w:t>
        </w:r>
      </w:hyperlink>
      <w:r w:rsidR="00EA31B4" w:rsidRPr="00F5673A">
        <w:rPr>
          <w:rFonts w:ascii="Times New Roman" w:hAnsi="Times New Roman" w:cs="Times New Roman"/>
          <w:sz w:val="24"/>
          <w:szCs w:val="24"/>
          <w:lang w:val="bg-BG"/>
        </w:rPr>
        <w:t>.</w:t>
      </w:r>
    </w:p>
    <w:p w:rsidR="00EA31B4" w:rsidRPr="00F5673A" w:rsidRDefault="00EA31B4"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На етапа на кандидатстване кандидатите трябва да попълнят предоставената таблица в ексел. Динамичната онлайн база данни не може да бъде завършена в момента и е представена единствено, за да могат кандидатите да се запознаят с типовете информация, които ще следва да представят ако и </w:t>
      </w:r>
      <w:r w:rsidRPr="00F5673A">
        <w:rPr>
          <w:rFonts w:ascii="Times New Roman" w:hAnsi="Times New Roman" w:cs="Times New Roman"/>
          <w:b/>
          <w:sz w:val="24"/>
          <w:szCs w:val="24"/>
          <w:lang w:val="bg-BG"/>
        </w:rPr>
        <w:t>след като</w:t>
      </w:r>
      <w:r w:rsidRPr="00F5673A">
        <w:rPr>
          <w:rFonts w:ascii="Times New Roman" w:hAnsi="Times New Roman" w:cs="Times New Roman"/>
          <w:sz w:val="24"/>
          <w:szCs w:val="24"/>
          <w:lang w:val="bg-BG"/>
        </w:rPr>
        <w:t xml:space="preserve"> подпишат споразумение за отпускане на безвъзмездно финансиране. </w:t>
      </w:r>
    </w:p>
    <w:p w:rsidR="00EA31B4" w:rsidRPr="00F5673A" w:rsidRDefault="00EA31B4" w:rsidP="001109E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Конкретната дейност за проследяване и измерване на въздействието от проекта</w:t>
      </w:r>
      <w:r w:rsidRPr="00F5673A">
        <w:rPr>
          <w:rFonts w:ascii="Times New Roman" w:hAnsi="Times New Roman" w:cs="Times New Roman"/>
          <w:sz w:val="24"/>
          <w:szCs w:val="24"/>
          <w:lang w:val="bg-BG"/>
        </w:rPr>
        <w:t xml:space="preserve"> (на базата на която се попълва динамичната база данни с индикатори) </w:t>
      </w:r>
      <w:r w:rsidRPr="00F5673A">
        <w:rPr>
          <w:rFonts w:ascii="Times New Roman" w:hAnsi="Times New Roman" w:cs="Times New Roman"/>
          <w:b/>
          <w:sz w:val="24"/>
          <w:szCs w:val="24"/>
          <w:lang w:val="bg-BG"/>
        </w:rPr>
        <w:t xml:space="preserve">трябва да бъде част от проектното предложение </w:t>
      </w:r>
      <w:r w:rsidRPr="00F5673A">
        <w:rPr>
          <w:rFonts w:ascii="Times New Roman" w:hAnsi="Times New Roman" w:cs="Times New Roman"/>
          <w:sz w:val="24"/>
          <w:szCs w:val="24"/>
          <w:lang w:val="bg-BG"/>
        </w:rPr>
        <w:t xml:space="preserve">и за нея да бъде предвиден бюджет. Информация за ефектите от проекта трябва да бъде представена в първия отчет (отчет за напредъка или междинен отчет) и във финалния отчет. </w:t>
      </w:r>
    </w:p>
    <w:p w:rsidR="00EA31B4" w:rsidRPr="00F5673A" w:rsidRDefault="00EA31B4"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Когато е приложимо, кандидатите може да извършат цялостен анализ на жизнения цикъл и да го включат в проекта като продукт.</w:t>
      </w:r>
    </w:p>
    <w:p w:rsidR="00EA31B4" w:rsidRPr="00F5673A" w:rsidRDefault="00EA31B4"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Оценката на социално-икономическото въздействие на проектните дейности за местната икономика и население следва да се включи като част от ключовите индикатори за изпълнение на ниво проект по LIFE както на етапа на представяне на предложението, така и на по-късен етап като част от мониторинга, ако проектът бъде одобрен.</w:t>
      </w:r>
    </w:p>
    <w:p w:rsidR="00EA31B4" w:rsidRPr="00F5673A" w:rsidRDefault="00EA31B4" w:rsidP="00CD2FA8">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Г. Публично осведомяване и разпространение на резултатите (задължителни)</w:t>
      </w:r>
    </w:p>
    <w:p w:rsidR="00EA31B4" w:rsidRPr="00F5673A" w:rsidRDefault="00451842"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Настоятелно</w:t>
      </w:r>
      <w:r w:rsidR="00EA31B4" w:rsidRPr="00F5673A">
        <w:rPr>
          <w:rFonts w:ascii="Times New Roman" w:hAnsi="Times New Roman" w:cs="Times New Roman"/>
          <w:sz w:val="24"/>
          <w:szCs w:val="24"/>
          <w:lang w:val="bg-BG"/>
        </w:rPr>
        <w:t xml:space="preserve"> препоръчваме дейностите от категория Г да бъдат ограничени до две (виж примера в раздел 3.3.3).</w:t>
      </w:r>
    </w:p>
    <w:p w:rsidR="00EA31B4" w:rsidRPr="00F5673A" w:rsidRDefault="00B6405C" w:rsidP="001109EC">
      <w:pPr>
        <w:jc w:val="both"/>
        <w:rPr>
          <w:rFonts w:ascii="Times New Roman" w:hAnsi="Times New Roman" w:cs="Times New Roman"/>
          <w:b/>
          <w:sz w:val="24"/>
          <w:szCs w:val="24"/>
          <w:lang w:val="bg-BG"/>
        </w:rPr>
      </w:pPr>
      <w:r w:rsidRPr="00F5673A">
        <w:rPr>
          <w:rFonts w:ascii="Times New Roman" w:hAnsi="Times New Roman" w:cs="Times New Roman"/>
          <w:i/>
          <w:sz w:val="24"/>
          <w:szCs w:val="24"/>
          <w:lang w:val="bg-BG"/>
        </w:rPr>
        <w:t>Проектите по подпрограма „Околна среда и ресурсна ефективност“ на програма LIFE</w:t>
      </w:r>
      <w:r w:rsidRPr="00F5673A">
        <w:rPr>
          <w:rFonts w:ascii="Times New Roman" w:hAnsi="Times New Roman" w:cs="Times New Roman"/>
          <w:sz w:val="24"/>
          <w:szCs w:val="24"/>
          <w:lang w:val="bg-BG"/>
        </w:rPr>
        <w:t xml:space="preserve"> </w:t>
      </w:r>
      <w:r w:rsidR="00280AC3" w:rsidRPr="00F5673A">
        <w:rPr>
          <w:rFonts w:ascii="Times New Roman" w:hAnsi="Times New Roman" w:cs="Times New Roman"/>
          <w:sz w:val="24"/>
          <w:szCs w:val="24"/>
          <w:lang w:val="bg-BG"/>
        </w:rPr>
        <w:t xml:space="preserve">са пилотни и/или демонстрационни. </w:t>
      </w:r>
      <w:r w:rsidR="00EA31B4" w:rsidRPr="00F5673A">
        <w:rPr>
          <w:rFonts w:ascii="Times New Roman" w:hAnsi="Times New Roman" w:cs="Times New Roman"/>
          <w:sz w:val="24"/>
          <w:szCs w:val="24"/>
          <w:lang w:val="bg-BG"/>
        </w:rPr>
        <w:t xml:space="preserve"> </w:t>
      </w:r>
      <w:r w:rsidR="00280AC3" w:rsidRPr="00F5673A">
        <w:rPr>
          <w:rFonts w:ascii="Times New Roman" w:hAnsi="Times New Roman" w:cs="Times New Roman"/>
          <w:b/>
          <w:sz w:val="24"/>
          <w:szCs w:val="24"/>
          <w:lang w:val="bg-BG"/>
        </w:rPr>
        <w:t xml:space="preserve">Те трябва да включват значителен набор от дейности </w:t>
      </w:r>
      <w:bookmarkStart w:id="62" w:name="_Hlk512858057"/>
      <w:r w:rsidR="00280AC3" w:rsidRPr="00F5673A">
        <w:rPr>
          <w:rFonts w:ascii="Times New Roman" w:hAnsi="Times New Roman" w:cs="Times New Roman"/>
          <w:b/>
          <w:sz w:val="24"/>
          <w:szCs w:val="24"/>
          <w:lang w:val="bg-BG"/>
        </w:rPr>
        <w:t xml:space="preserve">(синтетично или хомогенно групирани в няколко под-действия) </w:t>
      </w:r>
      <w:bookmarkEnd w:id="62"/>
      <w:r w:rsidR="00280AC3" w:rsidRPr="00F5673A">
        <w:rPr>
          <w:rFonts w:ascii="Times New Roman" w:hAnsi="Times New Roman" w:cs="Times New Roman"/>
          <w:b/>
          <w:sz w:val="24"/>
          <w:szCs w:val="24"/>
          <w:lang w:val="bg-BG"/>
        </w:rPr>
        <w:t xml:space="preserve">за разпространение на резултатите от проекта. </w:t>
      </w:r>
    </w:p>
    <w:p w:rsidR="00280AC3" w:rsidRPr="00F5673A" w:rsidRDefault="00280AC3" w:rsidP="00CD2FA8">
      <w:pPr>
        <w:rPr>
          <w:rFonts w:ascii="Times New Roman" w:hAnsi="Times New Roman" w:cs="Times New Roman"/>
          <w:sz w:val="24"/>
          <w:szCs w:val="24"/>
          <w:lang w:val="bg-BG"/>
        </w:rPr>
      </w:pPr>
      <w:r w:rsidRPr="00F5673A">
        <w:rPr>
          <w:rFonts w:ascii="Times New Roman" w:hAnsi="Times New Roman" w:cs="Times New Roman"/>
          <w:sz w:val="24"/>
          <w:szCs w:val="24"/>
          <w:lang w:val="bg-BG"/>
        </w:rPr>
        <w:t>Проектите следва обичайно да включват следните видове комуникационни дейности:</w:t>
      </w:r>
    </w:p>
    <w:p w:rsidR="00280AC3" w:rsidRPr="00F5673A" w:rsidRDefault="00280AC3" w:rsidP="001109EC">
      <w:pPr>
        <w:pStyle w:val="ListParagraph"/>
        <w:numPr>
          <w:ilvl w:val="0"/>
          <w:numId w:val="44"/>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дейности за информираност и осведомяване във връзка с проекта, насочени към широката общественост и заинтересованите страни. Тези дейности трябва като правило да започват на ранен етап от изпълнение на проекта.</w:t>
      </w:r>
    </w:p>
    <w:p w:rsidR="00280AC3" w:rsidRPr="00F5673A" w:rsidRDefault="00280AC3" w:rsidP="001109EC">
      <w:pPr>
        <w:pStyle w:val="ListParagraph"/>
        <w:numPr>
          <w:ilvl w:val="0"/>
          <w:numId w:val="44"/>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повече дейности за техническо разпространение, насочени към трансфер на резултатите и извлечените поуки </w:t>
      </w:r>
      <w:r w:rsidRPr="00F5673A">
        <w:rPr>
          <w:rFonts w:ascii="Times New Roman" w:hAnsi="Times New Roman" w:cs="Times New Roman"/>
          <w:b/>
          <w:sz w:val="24"/>
          <w:szCs w:val="24"/>
          <w:lang w:val="bg-BG"/>
        </w:rPr>
        <w:t>към заинтересовани страни, които биха имали полза от опита, натрупан по време на проекта</w:t>
      </w:r>
      <w:r w:rsidRPr="00F5673A">
        <w:rPr>
          <w:rFonts w:ascii="Times New Roman" w:hAnsi="Times New Roman" w:cs="Times New Roman"/>
          <w:sz w:val="24"/>
          <w:szCs w:val="24"/>
          <w:lang w:val="bg-BG"/>
        </w:rPr>
        <w:t>.</w:t>
      </w:r>
    </w:p>
    <w:p w:rsidR="00280AC3" w:rsidRPr="00F5673A" w:rsidRDefault="00451842"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w:t>
      </w:r>
      <w:r w:rsidR="00280AC3" w:rsidRPr="00F5673A">
        <w:rPr>
          <w:rFonts w:ascii="Times New Roman" w:hAnsi="Times New Roman" w:cs="Times New Roman"/>
          <w:sz w:val="24"/>
          <w:szCs w:val="24"/>
          <w:lang w:val="bg-BG"/>
        </w:rPr>
        <w:t>, посочете и обосновете целеви групи</w:t>
      </w:r>
      <w:r w:rsidRPr="00F5673A">
        <w:rPr>
          <w:rFonts w:ascii="Times New Roman" w:hAnsi="Times New Roman" w:cs="Times New Roman"/>
          <w:sz w:val="24"/>
          <w:szCs w:val="24"/>
          <w:lang w:val="bg-BG"/>
        </w:rPr>
        <w:t xml:space="preserve"> за всяко действие</w:t>
      </w:r>
      <w:r w:rsidR="00280AC3" w:rsidRPr="00F5673A">
        <w:rPr>
          <w:rFonts w:ascii="Times New Roman" w:hAnsi="Times New Roman" w:cs="Times New Roman"/>
          <w:sz w:val="24"/>
          <w:szCs w:val="24"/>
          <w:lang w:val="bg-BG"/>
        </w:rPr>
        <w:t>. Ако действието включва срещи (например с местни заинтересовани страни), трябва да посочите прогнозен брой срещи, да конкретизирате заинтересованите страни и да обясните как тези срещи ще спомогнат за проекта. Ако действието е свързано с брошури, листовки, публикации, филми и др., посочете целевата аудитория. Ако в рамките на дейността се предвижда посещение на посетители, опишете какво ще се прави, къде, колко посетители се очакват и как това ще допринесе за проекта. Ако бенефициентите планират да представят резултатите от проекта на национални /</w:t>
      </w:r>
      <w:r w:rsidRPr="00F5673A">
        <w:rPr>
          <w:rFonts w:ascii="Times New Roman" w:hAnsi="Times New Roman" w:cs="Times New Roman"/>
          <w:sz w:val="24"/>
          <w:szCs w:val="24"/>
          <w:lang w:val="bg-BG"/>
        </w:rPr>
        <w:t xml:space="preserve"> </w:t>
      </w:r>
      <w:r w:rsidR="00280AC3" w:rsidRPr="00F5673A">
        <w:rPr>
          <w:rFonts w:ascii="Times New Roman" w:hAnsi="Times New Roman" w:cs="Times New Roman"/>
          <w:sz w:val="24"/>
          <w:szCs w:val="24"/>
          <w:lang w:val="bg-BG"/>
        </w:rPr>
        <w:t>международни събития (конференции, конгреси), следва ясно да се обясни добавената стойност и съотносимост на тази дейност с проекта.</w:t>
      </w:r>
    </w:p>
    <w:p w:rsidR="00280AC3" w:rsidRPr="00F5673A" w:rsidRDefault="00280AC3"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 всички дейности трябва да се предвидят очаквани резултати, които да са изразени количествено и качествено (например по-добро подпомагане на местната общност, 2500 човека са информирани, 3000 бюлетин</w:t>
      </w:r>
      <w:r w:rsidR="001109EC"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w:t>
      </w:r>
      <w:r w:rsidR="00451842" w:rsidRPr="00F5673A">
        <w:rPr>
          <w:rFonts w:ascii="Times New Roman" w:hAnsi="Times New Roman" w:cs="Times New Roman"/>
          <w:sz w:val="24"/>
          <w:szCs w:val="24"/>
          <w:lang w:val="bg-BG"/>
        </w:rPr>
        <w:t>с</w:t>
      </w:r>
      <w:r w:rsidRPr="00F5673A">
        <w:rPr>
          <w:rFonts w:ascii="Times New Roman" w:hAnsi="Times New Roman" w:cs="Times New Roman"/>
          <w:sz w:val="24"/>
          <w:szCs w:val="24"/>
          <w:lang w:val="bg-BG"/>
        </w:rPr>
        <w:t>а разпространени) и да показват как това допринася за изпълнение на целите на проекта.</w:t>
      </w:r>
    </w:p>
    <w:p w:rsidR="00280AC3" w:rsidRPr="00F5673A" w:rsidRDefault="00280AC3"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Следните дейности за разпространение са </w:t>
      </w:r>
      <w:r w:rsidRPr="00F5673A">
        <w:rPr>
          <w:rFonts w:ascii="Times New Roman" w:hAnsi="Times New Roman" w:cs="Times New Roman"/>
          <w:b/>
          <w:sz w:val="24"/>
          <w:szCs w:val="24"/>
          <w:lang w:val="bg-BG"/>
        </w:rPr>
        <w:t>задължителни</w:t>
      </w:r>
      <w:r w:rsidRPr="00F5673A">
        <w:rPr>
          <w:rFonts w:ascii="Times New Roman" w:hAnsi="Times New Roman" w:cs="Times New Roman"/>
          <w:sz w:val="24"/>
          <w:szCs w:val="24"/>
          <w:lang w:val="bg-BG"/>
        </w:rPr>
        <w:t xml:space="preserve"> и трябва да бъдат групирани в </w:t>
      </w:r>
      <w:r w:rsidRPr="00F5673A">
        <w:rPr>
          <w:rFonts w:ascii="Times New Roman" w:hAnsi="Times New Roman" w:cs="Times New Roman"/>
          <w:b/>
          <w:sz w:val="24"/>
          <w:szCs w:val="24"/>
          <w:lang w:val="bg-BG"/>
        </w:rPr>
        <w:t>едно по</w:t>
      </w:r>
      <w:r w:rsidR="00CD6CA8" w:rsidRPr="00F5673A">
        <w:rPr>
          <w:rFonts w:ascii="Times New Roman" w:hAnsi="Times New Roman" w:cs="Times New Roman"/>
          <w:b/>
          <w:sz w:val="24"/>
          <w:szCs w:val="24"/>
          <w:lang w:val="bg-BG"/>
        </w:rPr>
        <w:t>д</w:t>
      </w:r>
      <w:r w:rsidRPr="00F5673A">
        <w:rPr>
          <w:rFonts w:ascii="Times New Roman" w:hAnsi="Times New Roman" w:cs="Times New Roman"/>
          <w:b/>
          <w:sz w:val="24"/>
          <w:szCs w:val="24"/>
          <w:lang w:val="bg-BG"/>
        </w:rPr>
        <w:t>-действие</w:t>
      </w:r>
      <w:r w:rsidRPr="00F5673A">
        <w:rPr>
          <w:rFonts w:ascii="Times New Roman" w:hAnsi="Times New Roman" w:cs="Times New Roman"/>
          <w:sz w:val="24"/>
          <w:szCs w:val="24"/>
          <w:lang w:val="bg-BG"/>
        </w:rPr>
        <w:t>, което включва следните продукти:</w:t>
      </w:r>
    </w:p>
    <w:p w:rsidR="00CD6CA8" w:rsidRPr="00F5673A" w:rsidRDefault="00CD6CA8" w:rsidP="001109EC">
      <w:pPr>
        <w:pStyle w:val="ListParagraph"/>
        <w:numPr>
          <w:ilvl w:val="0"/>
          <w:numId w:val="45"/>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информационни табла </w:t>
      </w:r>
      <w:r w:rsidRPr="00F5673A">
        <w:rPr>
          <w:rFonts w:ascii="Times New Roman" w:hAnsi="Times New Roman" w:cs="Times New Roman"/>
          <w:sz w:val="24"/>
          <w:szCs w:val="24"/>
          <w:lang w:val="bg-BG"/>
        </w:rPr>
        <w:t>(продукт) с описание на проекта, които се поставят на стратегически места и са публично достъпни. На тях трябва да се постави логото на програма LIFE,</w:t>
      </w:r>
    </w:p>
    <w:p w:rsidR="00CD6CA8" w:rsidRPr="00F5673A" w:rsidRDefault="00CD6CA8" w:rsidP="001109EC">
      <w:pPr>
        <w:pStyle w:val="ListParagraph"/>
        <w:numPr>
          <w:ilvl w:val="0"/>
          <w:numId w:val="45"/>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нов или съществуващ </w:t>
      </w:r>
      <w:r w:rsidRPr="00F5673A">
        <w:rPr>
          <w:rFonts w:ascii="Times New Roman" w:hAnsi="Times New Roman" w:cs="Times New Roman"/>
          <w:b/>
          <w:sz w:val="24"/>
          <w:szCs w:val="24"/>
          <w:lang w:val="bg-BG"/>
        </w:rPr>
        <w:t>уебсайт</w:t>
      </w:r>
      <w:r w:rsidRPr="00F5673A">
        <w:rPr>
          <w:rFonts w:ascii="Times New Roman" w:hAnsi="Times New Roman" w:cs="Times New Roman"/>
          <w:sz w:val="24"/>
          <w:szCs w:val="24"/>
          <w:lang w:val="bg-BG"/>
        </w:rPr>
        <w:t xml:space="preserve"> (с логото на програма LIFE) (продукт),</w:t>
      </w:r>
    </w:p>
    <w:p w:rsidR="00CD6CA8" w:rsidRPr="00F5673A" w:rsidRDefault="00CD6CA8" w:rsidP="001109EC">
      <w:pPr>
        <w:pStyle w:val="ListParagraph"/>
        <w:numPr>
          <w:ilvl w:val="0"/>
          <w:numId w:val="45"/>
        </w:num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 за широката публика</w:t>
      </w:r>
      <w:r w:rsidRPr="00F5673A">
        <w:rPr>
          <w:rFonts w:ascii="Times New Roman" w:hAnsi="Times New Roman" w:cs="Times New Roman"/>
          <w:sz w:val="24"/>
          <w:szCs w:val="24"/>
          <w:lang w:val="bg-BG"/>
        </w:rPr>
        <w:t xml:space="preserve"> (продукт).</w:t>
      </w:r>
    </w:p>
    <w:p w:rsidR="00CD6CA8" w:rsidRPr="00F5673A" w:rsidRDefault="00CD6CA8" w:rsidP="001109E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lastRenderedPageBreak/>
        <w:t xml:space="preserve">Работа в мрежа с други проекти </w:t>
      </w:r>
      <w:r w:rsidRPr="00F5673A">
        <w:rPr>
          <w:rFonts w:ascii="Times New Roman" w:hAnsi="Times New Roman" w:cs="Times New Roman"/>
          <w:sz w:val="24"/>
          <w:szCs w:val="24"/>
          <w:lang w:val="bg-BG"/>
        </w:rPr>
        <w:t xml:space="preserve">(включително проекти по LIFE III, LIFE+ и/или LIFE) -  дейностите за обмен на информация и др. трябва да бъдат представени под формата на едно отделно </w:t>
      </w:r>
      <w:r w:rsidRPr="00F5673A">
        <w:rPr>
          <w:rFonts w:ascii="Times New Roman" w:hAnsi="Times New Roman" w:cs="Times New Roman"/>
          <w:b/>
          <w:sz w:val="24"/>
          <w:szCs w:val="24"/>
          <w:lang w:val="bg-BG"/>
        </w:rPr>
        <w:t>задължително</w:t>
      </w:r>
      <w:r w:rsidRPr="00F5673A">
        <w:rPr>
          <w:rFonts w:ascii="Times New Roman" w:hAnsi="Times New Roman" w:cs="Times New Roman"/>
          <w:sz w:val="24"/>
          <w:szCs w:val="24"/>
          <w:lang w:val="bg-BG"/>
        </w:rPr>
        <w:t xml:space="preserve"> под-действие. </w:t>
      </w:r>
    </w:p>
    <w:p w:rsidR="00CD6CA8" w:rsidRPr="00F5673A" w:rsidRDefault="00CD6CA8" w:rsidP="001109E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Работата с медии, организирането и участието в събития, производството на брошури и филми, и техническите публикации</w:t>
      </w:r>
      <w:r w:rsidRPr="00F5673A">
        <w:rPr>
          <w:rFonts w:ascii="Times New Roman" w:hAnsi="Times New Roman" w:cs="Times New Roman"/>
          <w:sz w:val="24"/>
          <w:szCs w:val="24"/>
          <w:lang w:val="bg-BG"/>
        </w:rPr>
        <w:t xml:space="preserve"> не са задължителни дейности, но присъстват в много проекти и се насърчават като доказателство за успешно разпространение.</w:t>
      </w:r>
    </w:p>
    <w:p w:rsidR="00CD6CA8" w:rsidRPr="00F5673A" w:rsidRDefault="00CD6CA8" w:rsidP="00CD6CA8">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Д. Дейности по управление на проекта (задължителни) </w:t>
      </w:r>
    </w:p>
    <w:p w:rsidR="0033209A" w:rsidRPr="00F5673A" w:rsidRDefault="00CD6CA8"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Кандидатът трябва да опише различните дейности (</w:t>
      </w:r>
      <w:r w:rsidRPr="00F5673A">
        <w:rPr>
          <w:rFonts w:ascii="Times New Roman" w:hAnsi="Times New Roman" w:cs="Times New Roman"/>
          <w:b/>
          <w:sz w:val="24"/>
          <w:szCs w:val="24"/>
          <w:lang w:val="bg-BG"/>
        </w:rPr>
        <w:t>синтетично или хомогенно групирани в няколко поддействия</w:t>
      </w:r>
      <w:r w:rsidRPr="00F5673A">
        <w:rPr>
          <w:rFonts w:ascii="Times New Roman" w:hAnsi="Times New Roman" w:cs="Times New Roman"/>
          <w:sz w:val="24"/>
          <w:szCs w:val="24"/>
          <w:lang w:val="bg-BG"/>
        </w:rPr>
        <w:t>)</w:t>
      </w:r>
      <w:r w:rsidR="0033209A" w:rsidRPr="00F5673A">
        <w:rPr>
          <w:rFonts w:ascii="Times New Roman" w:hAnsi="Times New Roman" w:cs="Times New Roman"/>
          <w:b/>
          <w:sz w:val="24"/>
          <w:szCs w:val="24"/>
          <w:lang w:val="bg-BG"/>
        </w:rPr>
        <w:t xml:space="preserve">, </w:t>
      </w:r>
      <w:r w:rsidR="0033209A" w:rsidRPr="00F5673A">
        <w:rPr>
          <w:rFonts w:ascii="Times New Roman" w:hAnsi="Times New Roman" w:cs="Times New Roman"/>
          <w:sz w:val="24"/>
          <w:szCs w:val="24"/>
          <w:lang w:val="bg-BG"/>
        </w:rPr>
        <w:t>свързани с управлението / оперативното ръководство на проекта и гарантиращи контрол на качеството и управление на риска, в т.ч. и планирането на действия при непредвидени ситуации. Това обичайно включва поне всички от следните дейности и свързаните с тях разходи:</w:t>
      </w:r>
    </w:p>
    <w:p w:rsidR="00CD6CA8" w:rsidRPr="00F5673A" w:rsidRDefault="0033209A" w:rsidP="00CD6CA8">
      <w:pPr>
        <w:rPr>
          <w:rFonts w:ascii="Times New Roman" w:hAnsi="Times New Roman" w:cs="Times New Roman"/>
          <w:sz w:val="24"/>
          <w:szCs w:val="24"/>
          <w:lang w:val="bg-BG"/>
        </w:rPr>
      </w:pPr>
      <w:r w:rsidRPr="00F5673A">
        <w:rPr>
          <w:rFonts w:ascii="Times New Roman" w:hAnsi="Times New Roman" w:cs="Times New Roman"/>
          <w:b/>
          <w:sz w:val="24"/>
          <w:szCs w:val="24"/>
          <w:lang w:val="bg-BG"/>
        </w:rPr>
        <w:t>Общо управление на проекта</w:t>
      </w:r>
      <w:r w:rsidRPr="00F5673A">
        <w:rPr>
          <w:rFonts w:ascii="Times New Roman" w:hAnsi="Times New Roman" w:cs="Times New Roman"/>
          <w:sz w:val="24"/>
          <w:szCs w:val="24"/>
          <w:lang w:val="bg-BG"/>
        </w:rPr>
        <w:t>:</w:t>
      </w:r>
      <w:r w:rsidR="00CD6CA8" w:rsidRPr="00F5673A">
        <w:rPr>
          <w:rFonts w:ascii="Times New Roman" w:hAnsi="Times New Roman" w:cs="Times New Roman"/>
          <w:sz w:val="24"/>
          <w:szCs w:val="24"/>
          <w:lang w:val="bg-BG"/>
        </w:rPr>
        <w:t xml:space="preserve">  </w:t>
      </w:r>
    </w:p>
    <w:p w:rsidR="003928C9" w:rsidRPr="00F5673A" w:rsidRDefault="003928C9"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Всеки проект трябва да включва една под-дейност със заглавие „Управление на проекта от (посочете отговорния бенефициент)“. В тази под-дейност трябва да бъдат описани </w:t>
      </w:r>
      <w:r w:rsidRPr="00F5673A">
        <w:rPr>
          <w:rFonts w:ascii="Times New Roman" w:hAnsi="Times New Roman" w:cs="Times New Roman"/>
          <w:b/>
          <w:sz w:val="24"/>
          <w:szCs w:val="24"/>
          <w:lang w:val="bg-BG"/>
        </w:rPr>
        <w:t>персоналът за управление</w:t>
      </w:r>
      <w:r w:rsidRPr="00F5673A">
        <w:rPr>
          <w:rFonts w:ascii="Times New Roman" w:hAnsi="Times New Roman" w:cs="Times New Roman"/>
          <w:sz w:val="24"/>
          <w:szCs w:val="24"/>
          <w:lang w:val="bg-BG"/>
        </w:rPr>
        <w:t xml:space="preserve"> на проекта и процесът на управление, както и задълженията за отчетност на бенефициентите, дори и когато по проекта не са предвидени разходи за това.</w:t>
      </w:r>
    </w:p>
    <w:p w:rsidR="003928C9" w:rsidRPr="00F5673A" w:rsidRDefault="003928C9"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включете </w:t>
      </w:r>
      <w:r w:rsidRPr="00F5673A">
        <w:rPr>
          <w:rFonts w:ascii="Times New Roman" w:hAnsi="Times New Roman" w:cs="Times New Roman"/>
          <w:b/>
          <w:sz w:val="24"/>
          <w:szCs w:val="24"/>
          <w:lang w:val="bg-BG"/>
        </w:rPr>
        <w:t>организационна схема</w:t>
      </w:r>
      <w:r w:rsidRPr="00F5673A">
        <w:rPr>
          <w:rFonts w:ascii="Times New Roman" w:hAnsi="Times New Roman" w:cs="Times New Roman"/>
          <w:sz w:val="24"/>
          <w:szCs w:val="24"/>
          <w:lang w:val="bg-BG"/>
        </w:rPr>
        <w:t xml:space="preserve"> на управленския технически и административен персонал. В тази схема следва да се представят доказателства, че координиращият бенефициент (мениджър на проекта) има ясни пълномощия и упражнява ефективен контрол върху управленския персонал на проекта, дори и ако част от управлението на проекта е възложено на външен изпълнител. Посочете и </w:t>
      </w:r>
      <w:r w:rsidRPr="00F5673A">
        <w:rPr>
          <w:rFonts w:ascii="Times New Roman" w:hAnsi="Times New Roman" w:cs="Times New Roman"/>
          <w:b/>
          <w:sz w:val="24"/>
          <w:szCs w:val="24"/>
          <w:lang w:val="bg-BG"/>
        </w:rPr>
        <w:t>предишен опит на персонала в управление на проекти</w:t>
      </w:r>
      <w:r w:rsidRPr="00F5673A">
        <w:rPr>
          <w:rFonts w:ascii="Times New Roman" w:hAnsi="Times New Roman" w:cs="Times New Roman"/>
          <w:sz w:val="24"/>
          <w:szCs w:val="24"/>
          <w:lang w:val="bg-BG"/>
        </w:rPr>
        <w:t xml:space="preserve">, ако има такъв. </w:t>
      </w:r>
    </w:p>
    <w:p w:rsidR="003928C9" w:rsidRPr="00F5673A" w:rsidRDefault="003928C9" w:rsidP="001109E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Силно препоръчваме</w:t>
      </w:r>
      <w:r w:rsidRPr="00F5673A">
        <w:rPr>
          <w:rFonts w:ascii="Times New Roman" w:hAnsi="Times New Roman" w:cs="Times New Roman"/>
          <w:sz w:val="24"/>
          <w:szCs w:val="24"/>
          <w:lang w:val="bg-BG"/>
        </w:rPr>
        <w:t xml:space="preserve"> мениджърът на проекта да е на пълно работно време. Ако координаторът и мениджър на проекта има пряк принос и за изпълнение на някои дейности, съответната част от неговото/нейното възнаграждение следва да се предвиди като разход за тези дейности. </w:t>
      </w:r>
    </w:p>
    <w:p w:rsidR="00EF588B" w:rsidRPr="00F5673A" w:rsidRDefault="003928C9"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Очаква се персоналът на координиращия бенефициент да осъществява управлението на проекта. Възможно е обаче и възлагане на управлението на външен изпълнител на базата на подходяща мотивировка, при условие че координиращият бенефициент запазва</w:t>
      </w:r>
      <w:r w:rsidR="00EF588B" w:rsidRPr="00F5673A">
        <w:rPr>
          <w:rFonts w:ascii="Times New Roman" w:hAnsi="Times New Roman" w:cs="Times New Roman"/>
          <w:sz w:val="24"/>
          <w:szCs w:val="24"/>
          <w:lang w:val="bg-BG"/>
        </w:rPr>
        <w:t xml:space="preserve"> пълен и постоянен контрол върху проекта. В предложението трябва ясно да се опише как се гарантира този контрол.</w:t>
      </w:r>
    </w:p>
    <w:p w:rsidR="00EF588B" w:rsidRPr="00F5673A" w:rsidRDefault="00EF588B"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също така да включите </w:t>
      </w:r>
      <w:r w:rsidRPr="00F5673A">
        <w:rPr>
          <w:rFonts w:ascii="Times New Roman" w:hAnsi="Times New Roman" w:cs="Times New Roman"/>
          <w:b/>
          <w:sz w:val="24"/>
          <w:szCs w:val="24"/>
          <w:lang w:val="bg-BG"/>
        </w:rPr>
        <w:t>мотиви за създаване на консорциум за проекта</w:t>
      </w:r>
      <w:r w:rsidRPr="00F5673A">
        <w:rPr>
          <w:rFonts w:ascii="Times New Roman" w:hAnsi="Times New Roman" w:cs="Times New Roman"/>
          <w:sz w:val="24"/>
          <w:szCs w:val="24"/>
          <w:lang w:val="bg-BG"/>
        </w:rPr>
        <w:t>, като за всеки бенефициент посочите от коя държава е и каква е неговата роля в проекта. Таблицата по-долу следва да бъде прикачена като приложение в раздела „Управление на проекта“:</w:t>
      </w:r>
    </w:p>
    <w:tbl>
      <w:tblPr>
        <w:tblStyle w:val="TableGrid"/>
        <w:tblW w:w="0" w:type="auto"/>
        <w:tblLook w:val="04A0" w:firstRow="1" w:lastRow="0" w:firstColumn="1" w:lastColumn="0" w:noHBand="0" w:noVBand="1"/>
      </w:tblPr>
      <w:tblGrid>
        <w:gridCol w:w="3005"/>
        <w:gridCol w:w="3005"/>
        <w:gridCol w:w="3006"/>
      </w:tblGrid>
      <w:tr w:rsidR="00EF588B" w:rsidRPr="00F5673A" w:rsidTr="00EF588B">
        <w:tc>
          <w:tcPr>
            <w:tcW w:w="3005" w:type="dxa"/>
          </w:tcPr>
          <w:p w:rsidR="00EF588B" w:rsidRPr="00F5673A" w:rsidRDefault="00EF588B" w:rsidP="00280AC3">
            <w:pPr>
              <w:rPr>
                <w:rFonts w:ascii="Times New Roman" w:hAnsi="Times New Roman" w:cs="Times New Roman"/>
                <w:sz w:val="24"/>
                <w:szCs w:val="24"/>
                <w:lang w:val="bg-BG"/>
              </w:rPr>
            </w:pPr>
          </w:p>
        </w:tc>
        <w:tc>
          <w:tcPr>
            <w:tcW w:w="3005" w:type="dxa"/>
          </w:tcPr>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Държава</w:t>
            </w:r>
          </w:p>
        </w:tc>
        <w:tc>
          <w:tcPr>
            <w:tcW w:w="3006" w:type="dxa"/>
          </w:tcPr>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Роля в проекта</w:t>
            </w:r>
          </w:p>
        </w:tc>
      </w:tr>
      <w:tr w:rsidR="00EF588B" w:rsidRPr="00F5673A" w:rsidTr="00EF588B">
        <w:tc>
          <w:tcPr>
            <w:tcW w:w="3005" w:type="dxa"/>
          </w:tcPr>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{Бенефициент 1}</w:t>
            </w:r>
          </w:p>
        </w:tc>
        <w:tc>
          <w:tcPr>
            <w:tcW w:w="3005" w:type="dxa"/>
          </w:tcPr>
          <w:p w:rsidR="00EF588B" w:rsidRPr="00F5673A" w:rsidRDefault="00EF588B" w:rsidP="00280AC3">
            <w:pPr>
              <w:rPr>
                <w:rFonts w:ascii="Times New Roman" w:hAnsi="Times New Roman" w:cs="Times New Roman"/>
                <w:sz w:val="24"/>
                <w:szCs w:val="24"/>
                <w:lang w:val="bg-BG"/>
              </w:rPr>
            </w:pPr>
          </w:p>
        </w:tc>
        <w:tc>
          <w:tcPr>
            <w:tcW w:w="3006" w:type="dxa"/>
          </w:tcPr>
          <w:p w:rsidR="00EF588B" w:rsidRPr="00F5673A" w:rsidRDefault="00EF588B" w:rsidP="00280AC3">
            <w:pPr>
              <w:rPr>
                <w:rFonts w:ascii="Times New Roman" w:hAnsi="Times New Roman" w:cs="Times New Roman"/>
                <w:sz w:val="24"/>
                <w:szCs w:val="24"/>
                <w:lang w:val="bg-BG"/>
              </w:rPr>
            </w:pPr>
          </w:p>
        </w:tc>
      </w:tr>
      <w:tr w:rsidR="00EF588B" w:rsidRPr="00F5673A" w:rsidTr="00EF588B">
        <w:tc>
          <w:tcPr>
            <w:tcW w:w="3005" w:type="dxa"/>
          </w:tcPr>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{Дъщерно дружество на </w:t>
            </w:r>
            <w:r w:rsidRPr="00F5673A">
              <w:rPr>
                <w:rFonts w:ascii="Times New Roman" w:hAnsi="Times New Roman" w:cs="Times New Roman"/>
                <w:sz w:val="24"/>
                <w:szCs w:val="24"/>
                <w:lang w:val="bg-BG"/>
              </w:rPr>
              <w:lastRenderedPageBreak/>
              <w:t>бенефициент 1}</w:t>
            </w:r>
          </w:p>
        </w:tc>
        <w:tc>
          <w:tcPr>
            <w:tcW w:w="3005" w:type="dxa"/>
          </w:tcPr>
          <w:p w:rsidR="00EF588B" w:rsidRPr="00F5673A" w:rsidRDefault="00EF588B" w:rsidP="00280AC3">
            <w:pPr>
              <w:rPr>
                <w:rFonts w:ascii="Times New Roman" w:hAnsi="Times New Roman" w:cs="Times New Roman"/>
                <w:sz w:val="24"/>
                <w:szCs w:val="24"/>
                <w:lang w:val="bg-BG"/>
              </w:rPr>
            </w:pPr>
          </w:p>
        </w:tc>
        <w:tc>
          <w:tcPr>
            <w:tcW w:w="3006" w:type="dxa"/>
          </w:tcPr>
          <w:p w:rsidR="00EF588B" w:rsidRPr="00F5673A" w:rsidRDefault="00EF588B" w:rsidP="00280AC3">
            <w:pPr>
              <w:rPr>
                <w:rFonts w:ascii="Times New Roman" w:hAnsi="Times New Roman" w:cs="Times New Roman"/>
                <w:sz w:val="24"/>
                <w:szCs w:val="24"/>
                <w:lang w:val="bg-BG"/>
              </w:rPr>
            </w:pPr>
          </w:p>
        </w:tc>
      </w:tr>
      <w:tr w:rsidR="00EF588B" w:rsidRPr="00F5673A" w:rsidTr="00EF588B">
        <w:tc>
          <w:tcPr>
            <w:tcW w:w="3005" w:type="dxa"/>
          </w:tcPr>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{Бенефициент 2}</w:t>
            </w:r>
          </w:p>
        </w:tc>
        <w:tc>
          <w:tcPr>
            <w:tcW w:w="3005" w:type="dxa"/>
          </w:tcPr>
          <w:p w:rsidR="00EF588B" w:rsidRPr="00F5673A" w:rsidRDefault="00EF588B" w:rsidP="00280AC3">
            <w:pPr>
              <w:rPr>
                <w:rFonts w:ascii="Times New Roman" w:hAnsi="Times New Roman" w:cs="Times New Roman"/>
                <w:sz w:val="24"/>
                <w:szCs w:val="24"/>
                <w:lang w:val="bg-BG"/>
              </w:rPr>
            </w:pPr>
          </w:p>
        </w:tc>
        <w:tc>
          <w:tcPr>
            <w:tcW w:w="3006" w:type="dxa"/>
          </w:tcPr>
          <w:p w:rsidR="00EF588B" w:rsidRPr="00F5673A" w:rsidRDefault="00EF588B" w:rsidP="00280AC3">
            <w:pPr>
              <w:rPr>
                <w:rFonts w:ascii="Times New Roman" w:hAnsi="Times New Roman" w:cs="Times New Roman"/>
                <w:sz w:val="24"/>
                <w:szCs w:val="24"/>
                <w:lang w:val="bg-BG"/>
              </w:rPr>
            </w:pPr>
          </w:p>
        </w:tc>
      </w:tr>
      <w:tr w:rsidR="00EF588B" w:rsidRPr="00F5673A" w:rsidTr="00EF588B">
        <w:tc>
          <w:tcPr>
            <w:tcW w:w="3005" w:type="dxa"/>
          </w:tcPr>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{Бенефициент 3}</w:t>
            </w:r>
          </w:p>
        </w:tc>
        <w:tc>
          <w:tcPr>
            <w:tcW w:w="3005" w:type="dxa"/>
          </w:tcPr>
          <w:p w:rsidR="00EF588B" w:rsidRPr="00F5673A" w:rsidRDefault="00EF588B" w:rsidP="00280AC3">
            <w:pPr>
              <w:rPr>
                <w:rFonts w:ascii="Times New Roman" w:hAnsi="Times New Roman" w:cs="Times New Roman"/>
                <w:sz w:val="24"/>
                <w:szCs w:val="24"/>
                <w:lang w:val="bg-BG"/>
              </w:rPr>
            </w:pPr>
          </w:p>
        </w:tc>
        <w:tc>
          <w:tcPr>
            <w:tcW w:w="3006" w:type="dxa"/>
          </w:tcPr>
          <w:p w:rsidR="00EF588B" w:rsidRPr="00F5673A" w:rsidRDefault="00EF588B" w:rsidP="00280AC3">
            <w:pPr>
              <w:rPr>
                <w:rFonts w:ascii="Times New Roman" w:hAnsi="Times New Roman" w:cs="Times New Roman"/>
                <w:sz w:val="24"/>
                <w:szCs w:val="24"/>
                <w:lang w:val="bg-BG"/>
              </w:rPr>
            </w:pPr>
          </w:p>
        </w:tc>
      </w:tr>
    </w:tbl>
    <w:p w:rsidR="00840672" w:rsidRDefault="00840672" w:rsidP="001109EC">
      <w:pPr>
        <w:jc w:val="both"/>
        <w:rPr>
          <w:rFonts w:ascii="Times New Roman" w:hAnsi="Times New Roman" w:cs="Times New Roman"/>
          <w:sz w:val="24"/>
          <w:szCs w:val="24"/>
          <w:lang w:val="bg-BG"/>
        </w:rPr>
      </w:pPr>
    </w:p>
    <w:p w:rsidR="00280AC3" w:rsidRPr="00F5673A" w:rsidRDefault="00EF588B"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във вашето предложение се предвижда участие на дъщерни дружества, те също трябва да бъдат описани в таблицата. </w:t>
      </w:r>
      <w:r w:rsidR="003928C9" w:rsidRPr="00F5673A">
        <w:rPr>
          <w:rFonts w:ascii="Times New Roman" w:hAnsi="Times New Roman" w:cs="Times New Roman"/>
          <w:sz w:val="24"/>
          <w:szCs w:val="24"/>
          <w:lang w:val="bg-BG"/>
        </w:rPr>
        <w:t xml:space="preserve"> </w:t>
      </w:r>
      <w:r w:rsidR="00280AC3" w:rsidRPr="00F5673A">
        <w:rPr>
          <w:rFonts w:ascii="Times New Roman" w:hAnsi="Times New Roman" w:cs="Times New Roman"/>
          <w:sz w:val="24"/>
          <w:szCs w:val="24"/>
          <w:lang w:val="bg-BG"/>
        </w:rPr>
        <w:t xml:space="preserve"> </w:t>
      </w:r>
    </w:p>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b/>
          <w:sz w:val="24"/>
          <w:szCs w:val="24"/>
          <w:lang w:val="bg-BG"/>
        </w:rPr>
        <w:t>Одитен доклад</w:t>
      </w:r>
      <w:r w:rsidRPr="00F5673A">
        <w:rPr>
          <w:rFonts w:ascii="Times New Roman" w:hAnsi="Times New Roman" w:cs="Times New Roman"/>
          <w:sz w:val="24"/>
          <w:szCs w:val="24"/>
          <w:lang w:val="bg-BG"/>
        </w:rPr>
        <w:t>:</w:t>
      </w:r>
    </w:p>
    <w:p w:rsidR="00EF588B" w:rsidRPr="00F5673A" w:rsidRDefault="00EF588B"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Когато е предвидено такова изискване (виж </w:t>
      </w:r>
      <w:bookmarkStart w:id="63" w:name="_Hlk513279418"/>
      <w:r w:rsidRPr="00F5673A">
        <w:rPr>
          <w:rFonts w:ascii="Times New Roman" w:hAnsi="Times New Roman" w:cs="Times New Roman"/>
          <w:sz w:val="24"/>
          <w:szCs w:val="24"/>
          <w:lang w:val="bg-BG"/>
        </w:rPr>
        <w:t>образеца на Споразумение за отпускане на безвъзмездно финансиране</w:t>
      </w:r>
      <w:bookmarkEnd w:id="63"/>
      <w:r w:rsidRPr="00F5673A">
        <w:rPr>
          <w:rFonts w:ascii="Times New Roman" w:hAnsi="Times New Roman" w:cs="Times New Roman"/>
          <w:sz w:val="24"/>
          <w:szCs w:val="24"/>
          <w:lang w:val="bg-BG"/>
        </w:rPr>
        <w:t xml:space="preserve">), одитът трябва не просто да верифицира изпълнение на националното законодателство и счетоводни правила, но и да сертифицира, че всички разходи са направени при спазване на Общите условия, предвидени в образеца на Споразумение за отпускане на безвъзмездно финансиране. Във финансовите формуляри разходите за провеждане на одит трябва да бъдат включени в перо „други разходи“. Одитният доклад трябва да бъде добавен в списъка с продукти. Не се изисква формулиране на конкретна под-дейност. </w:t>
      </w:r>
    </w:p>
    <w:p w:rsidR="00EF588B" w:rsidRPr="00F5673A" w:rsidRDefault="00EF588B" w:rsidP="00280AC3">
      <w:pPr>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План за действие след приключване на проекта по </w:t>
      </w:r>
      <w:r w:rsidR="00451842" w:rsidRPr="00F5673A">
        <w:rPr>
          <w:rFonts w:ascii="Times New Roman" w:hAnsi="Times New Roman" w:cs="Times New Roman"/>
          <w:b/>
          <w:sz w:val="24"/>
          <w:szCs w:val="24"/>
          <w:lang w:val="bg-BG"/>
        </w:rPr>
        <w:t xml:space="preserve">програма </w:t>
      </w:r>
      <w:r w:rsidRPr="00F5673A">
        <w:rPr>
          <w:rFonts w:ascii="Times New Roman" w:hAnsi="Times New Roman" w:cs="Times New Roman"/>
          <w:b/>
          <w:sz w:val="24"/>
          <w:szCs w:val="24"/>
          <w:lang w:val="bg-BG"/>
        </w:rPr>
        <w:t>LIFE</w:t>
      </w:r>
      <w:r w:rsidRPr="00F5673A">
        <w:rPr>
          <w:rFonts w:ascii="Times New Roman" w:hAnsi="Times New Roman" w:cs="Times New Roman"/>
          <w:sz w:val="24"/>
          <w:szCs w:val="24"/>
          <w:lang w:val="bg-BG"/>
        </w:rPr>
        <w:t>:</w:t>
      </w:r>
    </w:p>
    <w:p w:rsidR="00ED3145" w:rsidRPr="00F5673A" w:rsidRDefault="00EF588B"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Координиращият бенефициент трябва да изготви </w:t>
      </w:r>
      <w:r w:rsidRPr="00F5673A">
        <w:rPr>
          <w:rFonts w:ascii="Times New Roman" w:hAnsi="Times New Roman" w:cs="Times New Roman"/>
          <w:b/>
          <w:sz w:val="24"/>
          <w:szCs w:val="24"/>
          <w:lang w:val="bg-BG"/>
        </w:rPr>
        <w:t xml:space="preserve">План за действие след приключване на проекта по LIFE </w:t>
      </w:r>
      <w:r w:rsidRPr="00F5673A">
        <w:rPr>
          <w:rFonts w:ascii="Times New Roman" w:hAnsi="Times New Roman" w:cs="Times New Roman"/>
          <w:sz w:val="24"/>
          <w:szCs w:val="24"/>
          <w:lang w:val="bg-BG"/>
        </w:rPr>
        <w:t xml:space="preserve">и да го представи </w:t>
      </w:r>
      <w:r w:rsidR="00ED3145" w:rsidRPr="00F5673A">
        <w:rPr>
          <w:rFonts w:ascii="Times New Roman" w:hAnsi="Times New Roman" w:cs="Times New Roman"/>
          <w:sz w:val="24"/>
          <w:szCs w:val="24"/>
          <w:lang w:val="bg-BG"/>
        </w:rPr>
        <w:t>с финалния отчет. Задължителен елемент от Плана за действие след приключване на проекта по LIFE е планът за експлоатация за проекти, които попадат в обхвата на разпоредбите</w:t>
      </w:r>
      <w:r w:rsidR="00451842" w:rsidRPr="00F5673A">
        <w:rPr>
          <w:rFonts w:ascii="Times New Roman" w:hAnsi="Times New Roman" w:cs="Times New Roman"/>
          <w:sz w:val="24"/>
          <w:szCs w:val="24"/>
          <w:lang w:val="bg-BG"/>
        </w:rPr>
        <w:t>, предвидени</w:t>
      </w:r>
      <w:r w:rsidR="00ED3145" w:rsidRPr="00F5673A">
        <w:rPr>
          <w:rFonts w:ascii="Times New Roman" w:hAnsi="Times New Roman" w:cs="Times New Roman"/>
          <w:sz w:val="24"/>
          <w:szCs w:val="24"/>
          <w:lang w:val="bg-BG"/>
        </w:rPr>
        <w:t xml:space="preserve"> в раздел 2.3.2 (виж раздел 2.3.2, точка д)). Планът трябва да бъде изготвен на езика на бенефициента и по желание на английски език, на хартиен и електронен носител. За пилотни и демонстрационни проекти Планът за действие след приключване на проекта по LIFE трябва освен това да включва продължаване на разпространението и комуникацията на резултатите след края на проекта. В него трябва да се опишат подробно дейностите, които ще бъдат предприети, както и кога, от кого и с какви финансови ресурси ще бъдат предприети.</w:t>
      </w:r>
    </w:p>
    <w:p w:rsidR="00ED3145" w:rsidRPr="00F5673A" w:rsidRDefault="00ED3145" w:rsidP="00280AC3">
      <w:pPr>
        <w:rPr>
          <w:rFonts w:ascii="Times New Roman" w:hAnsi="Times New Roman" w:cs="Times New Roman"/>
          <w:sz w:val="24"/>
          <w:szCs w:val="24"/>
          <w:lang w:val="bg-BG"/>
        </w:rPr>
      </w:pPr>
    </w:p>
    <w:p w:rsidR="00ED3145" w:rsidRPr="00F5673A" w:rsidRDefault="00ED3145" w:rsidP="00280AC3">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С2 График за отчитане</w:t>
      </w:r>
    </w:p>
    <w:p w:rsidR="00ED3145" w:rsidRPr="00F5673A" w:rsidRDefault="00ED3145" w:rsidP="00280AC3">
      <w:pPr>
        <w:rPr>
          <w:rFonts w:ascii="Times New Roman" w:hAnsi="Times New Roman" w:cs="Times New Roman"/>
          <w:sz w:val="24"/>
          <w:szCs w:val="24"/>
          <w:lang w:val="bg-BG"/>
        </w:rPr>
      </w:pPr>
      <w:r w:rsidRPr="00F5673A">
        <w:rPr>
          <w:rFonts w:ascii="Times New Roman" w:hAnsi="Times New Roman" w:cs="Times New Roman"/>
          <w:b/>
          <w:sz w:val="24"/>
          <w:szCs w:val="24"/>
          <w:lang w:val="bg-BG"/>
        </w:rPr>
        <w:t>Предвидени отчети за дейността</w:t>
      </w:r>
      <w:r w:rsidRPr="00F5673A">
        <w:rPr>
          <w:rFonts w:ascii="Times New Roman" w:hAnsi="Times New Roman" w:cs="Times New Roman"/>
          <w:sz w:val="24"/>
          <w:szCs w:val="24"/>
          <w:lang w:val="bg-BG"/>
        </w:rPr>
        <w:t>:</w:t>
      </w:r>
    </w:p>
    <w:p w:rsidR="00ED3145" w:rsidRPr="00F5673A" w:rsidRDefault="00ED3145"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Координиращият бенефициент представя на Възлагащия орган отчети за техническия и финансов напредък по проекта. В тези отчети следва да се обърне внимание на постигнатите резултати от проекта и на възможните проблеми.</w:t>
      </w:r>
    </w:p>
    <w:p w:rsidR="00ED3145" w:rsidRPr="00F5673A" w:rsidRDefault="00ED3145"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Имайте предвид, че споразумението за безвъзмездно финансиране, управлението на проекта и финансовите отчети (</w:t>
      </w:r>
      <w:bookmarkStart w:id="64" w:name="_Hlk513278909"/>
      <w:r w:rsidRPr="00F5673A">
        <w:rPr>
          <w:rFonts w:ascii="Times New Roman" w:hAnsi="Times New Roman" w:cs="Times New Roman"/>
          <w:sz w:val="24"/>
          <w:szCs w:val="24"/>
          <w:lang w:val="bg-BG"/>
        </w:rPr>
        <w:t>с изключение на приложенията или продуктите</w:t>
      </w:r>
      <w:bookmarkEnd w:id="64"/>
      <w:r w:rsidRPr="00F5673A">
        <w:rPr>
          <w:rFonts w:ascii="Times New Roman" w:hAnsi="Times New Roman" w:cs="Times New Roman"/>
          <w:sz w:val="24"/>
          <w:szCs w:val="24"/>
          <w:lang w:val="bg-BG"/>
        </w:rPr>
        <w:t>), както и цялата кореспонденция с Възлагащия орган трябва да бъдат на английски език, дори и ако предложението е представено на друг език. Разходите за превод на отчетите (с изключение на приложенията или продуктите) следователно са допустими разходи.</w:t>
      </w:r>
    </w:p>
    <w:p w:rsidR="00555B12" w:rsidRPr="00F5673A" w:rsidRDefault="00ED3145"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проекти с продължителност от над 24 месеца или такива, при които приносът на ЕС надвишава 300 000 евро, се изисква представяне </w:t>
      </w:r>
      <w:r w:rsidRPr="00F5673A">
        <w:rPr>
          <w:rFonts w:ascii="Times New Roman" w:hAnsi="Times New Roman" w:cs="Times New Roman"/>
          <w:sz w:val="24"/>
          <w:szCs w:val="24"/>
          <w:u w:val="single"/>
          <w:lang w:val="bg-BG"/>
        </w:rPr>
        <w:t>на междинен отчет с искане за второ авансово плащане</w:t>
      </w:r>
      <w:r w:rsidRPr="00F5673A">
        <w:rPr>
          <w:rFonts w:ascii="Times New Roman" w:hAnsi="Times New Roman" w:cs="Times New Roman"/>
          <w:sz w:val="24"/>
          <w:szCs w:val="24"/>
          <w:lang w:val="bg-BG"/>
        </w:rPr>
        <w:t xml:space="preserve">. За проекти с продължителност над 48 месеца или принос на ЕС, </w:t>
      </w:r>
      <w:r w:rsidRPr="00F5673A">
        <w:rPr>
          <w:rFonts w:ascii="Times New Roman" w:hAnsi="Times New Roman" w:cs="Times New Roman"/>
          <w:sz w:val="24"/>
          <w:szCs w:val="24"/>
          <w:lang w:val="bg-BG"/>
        </w:rPr>
        <w:lastRenderedPageBreak/>
        <w:t xml:space="preserve">надвишаващ 4 000 000 евро, </w:t>
      </w:r>
      <w:r w:rsidR="00555B12" w:rsidRPr="00F5673A">
        <w:rPr>
          <w:rFonts w:ascii="Times New Roman" w:hAnsi="Times New Roman" w:cs="Times New Roman"/>
          <w:sz w:val="24"/>
          <w:szCs w:val="24"/>
          <w:lang w:val="bg-BG"/>
        </w:rPr>
        <w:t xml:space="preserve">ако координиращият бенефициент желае да поиска трето авансово плащане, следва да се представи втори междинен отчет. Междинните отчети се подават заедно с исканията за междинни авансови плащания, отговарящи на праговете, предвидени в Специалните условия на образеца на Споразумение за отпускане на безвъзмездно финансиране. Не по-късно от 3 месеца след крайната дата на проекта трябва да бъде представен един </w:t>
      </w:r>
      <w:r w:rsidR="00555B12" w:rsidRPr="00F5673A">
        <w:rPr>
          <w:rFonts w:ascii="Times New Roman" w:hAnsi="Times New Roman" w:cs="Times New Roman"/>
          <w:sz w:val="24"/>
          <w:szCs w:val="24"/>
          <w:u w:val="single"/>
          <w:lang w:val="bg-BG"/>
        </w:rPr>
        <w:t>финален отчет с искане за плащане.</w:t>
      </w:r>
      <w:r w:rsidR="00555B12" w:rsidRPr="00F5673A">
        <w:rPr>
          <w:rFonts w:ascii="Times New Roman" w:hAnsi="Times New Roman" w:cs="Times New Roman"/>
          <w:sz w:val="24"/>
          <w:szCs w:val="24"/>
          <w:lang w:val="bg-BG"/>
        </w:rPr>
        <w:t xml:space="preserve"> Следва да се предвидят отчети за напредъка, като на всеки 18 месеца трябва да бъде получен поне един отчет (графикът на отчитане може да бъде променен на етапа на п</w:t>
      </w:r>
      <w:r w:rsidR="00EF269C" w:rsidRPr="00F5673A">
        <w:rPr>
          <w:rFonts w:ascii="Times New Roman" w:hAnsi="Times New Roman" w:cs="Times New Roman"/>
          <w:sz w:val="24"/>
          <w:szCs w:val="24"/>
          <w:lang w:val="bg-BG"/>
        </w:rPr>
        <w:t>реглед</w:t>
      </w:r>
      <w:r w:rsidR="00555B12" w:rsidRPr="00F5673A">
        <w:rPr>
          <w:rFonts w:ascii="Times New Roman" w:hAnsi="Times New Roman" w:cs="Times New Roman"/>
          <w:sz w:val="24"/>
          <w:szCs w:val="24"/>
          <w:lang w:val="bg-BG"/>
        </w:rPr>
        <w:t>). Моля, прочетете Общите условия на образеца на Споразумение за отпускане на безвъзмездно финансиране, за да се запознаете подробно със задълженията за отчетност за проекти по LIFE.</w:t>
      </w:r>
    </w:p>
    <w:p w:rsidR="00555B12" w:rsidRPr="00F5673A" w:rsidRDefault="001109EC" w:rsidP="001109EC">
      <w:pPr>
        <w:pStyle w:val="Heading3"/>
        <w:numPr>
          <w:ilvl w:val="0"/>
          <w:numId w:val="0"/>
        </w:numPr>
        <w:rPr>
          <w:rFonts w:ascii="Times New Roman" w:hAnsi="Times New Roman" w:cs="Times New Roman"/>
          <w:b/>
          <w:i/>
          <w:lang w:val="bg-BG"/>
        </w:rPr>
      </w:pPr>
      <w:bookmarkStart w:id="65" w:name="_Toc513555982"/>
      <w:r w:rsidRPr="00F5673A">
        <w:rPr>
          <w:rFonts w:ascii="Times New Roman" w:hAnsi="Times New Roman" w:cs="Times New Roman"/>
          <w:b/>
          <w:i/>
          <w:lang w:val="bg-BG"/>
        </w:rPr>
        <w:t xml:space="preserve">3.2.5 </w:t>
      </w:r>
      <w:r w:rsidR="00555B12" w:rsidRPr="00F5673A">
        <w:rPr>
          <w:rFonts w:ascii="Times New Roman" w:hAnsi="Times New Roman" w:cs="Times New Roman"/>
          <w:b/>
          <w:i/>
          <w:lang w:val="bg-BG"/>
        </w:rPr>
        <w:t>Финансови формуляри за кандидатстване</w:t>
      </w:r>
      <w:bookmarkEnd w:id="65"/>
    </w:p>
    <w:p w:rsidR="00ED3145" w:rsidRPr="00F5673A" w:rsidRDefault="00555B12" w:rsidP="001109EC">
      <w:pPr>
        <w:jc w:val="both"/>
        <w:rPr>
          <w:rFonts w:ascii="Times New Roman" w:hAnsi="Times New Roman" w:cs="Times New Roman"/>
          <w:b/>
          <w:i/>
          <w:sz w:val="24"/>
          <w:szCs w:val="24"/>
          <w:lang w:val="bg-BG"/>
        </w:rPr>
      </w:pPr>
      <w:r w:rsidRPr="00F5673A">
        <w:rPr>
          <w:rFonts w:ascii="Times New Roman" w:hAnsi="Times New Roman" w:cs="Times New Roman"/>
          <w:b/>
          <w:i/>
          <w:sz w:val="24"/>
          <w:szCs w:val="24"/>
          <w:u w:val="single"/>
          <w:lang w:val="bg-BG"/>
        </w:rPr>
        <w:t>Важно</w:t>
      </w:r>
      <w:r w:rsidRPr="00F5673A">
        <w:rPr>
          <w:rFonts w:ascii="Times New Roman" w:hAnsi="Times New Roman" w:cs="Times New Roman"/>
          <w:b/>
          <w:i/>
          <w:sz w:val="24"/>
          <w:szCs w:val="24"/>
          <w:lang w:val="bg-BG"/>
        </w:rPr>
        <w:t xml:space="preserve">: Бюджетът на проекта трябва да включва единствено разходи, които съответстват на член II.19 от Общите условия в образеца на Споразумение за отпускане на безвъзмездно финансиране. Приносът на ЕС се изчислява на база допустими разходи. </w:t>
      </w:r>
    </w:p>
    <w:p w:rsidR="00555B12" w:rsidRPr="00F5673A" w:rsidRDefault="00555B12" w:rsidP="00280AC3">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Обща информация:</w:t>
      </w:r>
    </w:p>
    <w:p w:rsidR="00555B12" w:rsidRPr="00F5673A" w:rsidRDefault="00555B12"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u w:val="single"/>
          <w:lang w:val="bg-BG"/>
        </w:rPr>
        <w:t>Всички разходи трябва да бъдат закръглени</w:t>
      </w:r>
      <w:r w:rsidRPr="00F5673A">
        <w:rPr>
          <w:rFonts w:ascii="Times New Roman" w:hAnsi="Times New Roman" w:cs="Times New Roman"/>
          <w:b/>
          <w:sz w:val="24"/>
          <w:szCs w:val="24"/>
          <w:lang w:val="bg-BG"/>
        </w:rPr>
        <w:t xml:space="preserve"> до следващото цяло число. Във формулярите не могат да бъдат въвеждани десетични точки. </w:t>
      </w:r>
    </w:p>
    <w:p w:rsidR="00555B12" w:rsidRPr="00F5673A" w:rsidRDefault="00555B12"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Координиращият бенефициент и асоциираните бенефициенти, субектите, определени като дъщерни, както и компаниите, които са част от една група или холдинг, не могат да бъдат подизпълнители.</w:t>
      </w:r>
    </w:p>
    <w:p w:rsidR="00555B12" w:rsidRPr="00F5673A" w:rsidRDefault="00555B12"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Трябва да се избягват вътрешноорганизационни разплащания (т.е. разходи </w:t>
      </w:r>
      <w:r w:rsidR="00451842" w:rsidRPr="00F5673A">
        <w:rPr>
          <w:rFonts w:ascii="Times New Roman" w:hAnsi="Times New Roman" w:cs="Times New Roman"/>
          <w:b/>
          <w:sz w:val="24"/>
          <w:szCs w:val="24"/>
          <w:lang w:val="bg-BG"/>
        </w:rPr>
        <w:t>за</w:t>
      </w:r>
      <w:r w:rsidR="00731789" w:rsidRPr="00F5673A">
        <w:rPr>
          <w:rFonts w:ascii="Times New Roman" w:hAnsi="Times New Roman" w:cs="Times New Roman"/>
          <w:b/>
          <w:sz w:val="24"/>
          <w:szCs w:val="24"/>
          <w:lang w:val="bg-BG"/>
        </w:rPr>
        <w:t xml:space="preserve"> операции между отдели на бенефициента) и са разрешени единствено при изключване на всякаква печалба, ДДС или </w:t>
      </w:r>
      <w:r w:rsidR="00402A15" w:rsidRPr="00F5673A">
        <w:rPr>
          <w:rFonts w:ascii="Times New Roman" w:hAnsi="Times New Roman" w:cs="Times New Roman"/>
          <w:b/>
          <w:sz w:val="24"/>
          <w:szCs w:val="24"/>
          <w:lang w:val="bg-BG"/>
        </w:rPr>
        <w:t>оперативни</w:t>
      </w:r>
      <w:r w:rsidR="00731789" w:rsidRPr="00F5673A">
        <w:rPr>
          <w:rFonts w:ascii="Times New Roman" w:hAnsi="Times New Roman" w:cs="Times New Roman"/>
          <w:b/>
          <w:sz w:val="24"/>
          <w:szCs w:val="24"/>
          <w:lang w:val="bg-BG"/>
        </w:rPr>
        <w:t xml:space="preserve"> разходи. Моля, обърнете внимание, че разходите, направени от едно юридическо лице трябва по принцип да се отчитат в подходящите разходни категории (разходи за персонал, консумативи, други разходи и др.).</w:t>
      </w:r>
    </w:p>
    <w:p w:rsidR="00731789" w:rsidRPr="00F5673A" w:rsidRDefault="00731789"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Всички договори по разходните категории</w:t>
      </w:r>
      <w:r w:rsidR="000C4327"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 xml:space="preserve"> независимо от стойността на договора</w:t>
      </w:r>
      <w:r w:rsidR="000C4327" w:rsidRPr="00F5673A">
        <w:rPr>
          <w:rFonts w:ascii="Times New Roman" w:hAnsi="Times New Roman" w:cs="Times New Roman"/>
          <w:b/>
          <w:sz w:val="24"/>
          <w:szCs w:val="24"/>
          <w:lang w:val="bg-BG"/>
        </w:rPr>
        <w:t>,</w:t>
      </w:r>
      <w:r w:rsidRPr="00F5673A">
        <w:rPr>
          <w:rFonts w:ascii="Times New Roman" w:hAnsi="Times New Roman" w:cs="Times New Roman"/>
          <w:b/>
          <w:sz w:val="24"/>
          <w:szCs w:val="24"/>
          <w:lang w:val="bg-BG"/>
        </w:rPr>
        <w:t xml:space="preserve"> трябва да бъдат сключени при отсъствие на конфликт на интереси.   </w:t>
      </w:r>
    </w:p>
    <w:p w:rsidR="00731789" w:rsidRPr="00F5673A" w:rsidRDefault="00731789"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Данък добавена стойност, платен от бенефициентите, е допустим разход, с изключение на следните случаи:</w:t>
      </w:r>
    </w:p>
    <w:p w:rsidR="00731789" w:rsidRPr="00F5673A" w:rsidRDefault="00731789" w:rsidP="00557E68">
      <w:pPr>
        <w:pStyle w:val="ListParagraph"/>
        <w:numPr>
          <w:ilvl w:val="0"/>
          <w:numId w:val="46"/>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Облагани дейности или освободени дейности с право на приспадане;</w:t>
      </w:r>
    </w:p>
    <w:p w:rsidR="00731789" w:rsidRPr="00F5673A" w:rsidRDefault="00731789" w:rsidP="001109EC">
      <w:pPr>
        <w:pStyle w:val="ListParagraph"/>
        <w:numPr>
          <w:ilvl w:val="0"/>
          <w:numId w:val="46"/>
        </w:num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Дейности, изпълнявани от бенефициента в качеството му на публичен орган, когато той е държавен, регионален или местен орган на управление или друг субект на публичното право.</w:t>
      </w:r>
    </w:p>
    <w:p w:rsidR="00731789" w:rsidRPr="00F5673A" w:rsidRDefault="00731789"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За всяко разходно перо изберете от падащото меню съкратеното наименование на бенефициента, който ще извърши съответния разход и номера на дейността, с която </w:t>
      </w:r>
      <w:r w:rsidR="000C4327" w:rsidRPr="00F5673A">
        <w:rPr>
          <w:rFonts w:ascii="Times New Roman" w:hAnsi="Times New Roman" w:cs="Times New Roman"/>
          <w:b/>
          <w:sz w:val="24"/>
          <w:szCs w:val="24"/>
          <w:lang w:val="bg-BG"/>
        </w:rPr>
        <w:t xml:space="preserve">е </w:t>
      </w:r>
      <w:r w:rsidRPr="00F5673A">
        <w:rPr>
          <w:rFonts w:ascii="Times New Roman" w:hAnsi="Times New Roman" w:cs="Times New Roman"/>
          <w:b/>
          <w:sz w:val="24"/>
          <w:szCs w:val="24"/>
          <w:lang w:val="bg-BG"/>
        </w:rPr>
        <w:t>свързан разходът.</w:t>
      </w:r>
    </w:p>
    <w:p w:rsidR="00731789" w:rsidRPr="00F5673A" w:rsidRDefault="00731789"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За да добавите разходно перо, изберете бутона „Add“, за да изтриете разходно перо, ползвайте бутона „Delete“.</w:t>
      </w:r>
    </w:p>
    <w:p w:rsidR="00731789" w:rsidRPr="00F5673A" w:rsidRDefault="00731789"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lastRenderedPageBreak/>
        <w:t>Всички финансови формуляри са с активирана табулация: за да създадете бързо разходно перо, можете да натиснете клавиша за табулация на клавиатурата си и да се придвижвате от едно ниво до следващото. След това натиснете бутона „Add“ (а после клавиш „Enter“: разходното перо е добавено.)</w:t>
      </w:r>
    </w:p>
    <w:p w:rsidR="00731789" w:rsidRPr="00F5673A" w:rsidRDefault="00AC534F"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Ако бенефициентите по проекта искат да участват в изпълнението на дейностите по проекта при 0 евро разходи (и това е отразено в декларации А3/А4), във финансовите формуляри F1-F7 те следва да въведат съответната стойност 0.</w:t>
      </w:r>
    </w:p>
    <w:p w:rsidR="00AC534F" w:rsidRPr="00F5673A" w:rsidRDefault="00AC534F" w:rsidP="001109EC">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Ако бенефициентите по проекта (частни организации) искат да включат свои дъщерни дружества в проекта, в описанието на разходите те трябва да включат дали съответният разход ще бъде направен от „дъщерното дружество + име“. Моля, имайте предвид, че участието на дъщерни дружества трябва да бъде добавено в член I.7 от бъдещото споразумение за безвъзмездно финансиране.</w:t>
      </w:r>
    </w:p>
    <w:p w:rsidR="00AC534F" w:rsidRPr="00F5673A" w:rsidRDefault="00AC534F" w:rsidP="00731789">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F1 – Преки разходи за персонал</w:t>
      </w:r>
    </w:p>
    <w:p w:rsidR="00AC534F" w:rsidRPr="00F5673A" w:rsidRDefault="00AC534F" w:rsidP="001109E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Персонал на публичен орган: </w:t>
      </w:r>
      <w:r w:rsidRPr="00F5673A">
        <w:rPr>
          <w:rFonts w:ascii="Times New Roman" w:hAnsi="Times New Roman" w:cs="Times New Roman"/>
          <w:sz w:val="24"/>
          <w:szCs w:val="24"/>
          <w:lang w:val="bg-BG"/>
        </w:rPr>
        <w:t>Разходите за възнаграждения на персонал на публични органи може да бъдат финансиран доколкото са свързани с изпълнение на проектните дейности, които публичният орган не би осъществил без проекта. Въпросният персонал, независимо дали работи по проекта на пълен или непълен работен ден, трябва да бъде специално командирован/назначен към проекта; назначението може да е под формата на договор или писмо за назначение, подписано от отговорната служба или орган на съответния бенефициент.</w:t>
      </w:r>
    </w:p>
    <w:p w:rsidR="00AC534F" w:rsidRPr="00F5673A" w:rsidRDefault="00AC534F"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Освен това общият финансов принос към бюджета на проекта на публични органи (координиращ </w:t>
      </w:r>
      <w:r w:rsidR="000C4327" w:rsidRPr="00F5673A">
        <w:rPr>
          <w:rFonts w:ascii="Times New Roman" w:hAnsi="Times New Roman" w:cs="Times New Roman"/>
          <w:sz w:val="24"/>
          <w:szCs w:val="24"/>
          <w:lang w:val="bg-BG"/>
        </w:rPr>
        <w:t>бенефициент</w:t>
      </w:r>
      <w:r w:rsidRPr="00F5673A">
        <w:rPr>
          <w:rFonts w:ascii="Times New Roman" w:hAnsi="Times New Roman" w:cs="Times New Roman"/>
          <w:sz w:val="24"/>
          <w:szCs w:val="24"/>
          <w:lang w:val="bg-BG"/>
        </w:rPr>
        <w:t xml:space="preserve"> и/или асоцииран бенефициент) </w:t>
      </w:r>
      <w:r w:rsidR="00C05BE8" w:rsidRPr="00F5673A">
        <w:rPr>
          <w:rFonts w:ascii="Times New Roman" w:hAnsi="Times New Roman" w:cs="Times New Roman"/>
          <w:sz w:val="24"/>
          <w:szCs w:val="24"/>
          <w:lang w:val="bg-BG"/>
        </w:rPr>
        <w:t>трябва да надвишава (с поне 2%) сумата за възнаграждения на персонал на проекта, който не „допълнителен“ (</w:t>
      </w:r>
      <w:r w:rsidR="00C05BE8" w:rsidRPr="00F5673A">
        <w:rPr>
          <w:rFonts w:ascii="Times New Roman" w:hAnsi="Times New Roman" w:cs="Times New Roman"/>
          <w:i/>
          <w:sz w:val="24"/>
          <w:szCs w:val="24"/>
          <w:lang w:val="bg-BG"/>
        </w:rPr>
        <w:t>моля, вижте член II.19.2 от Общите условия на образеца на Споразумение за отпускане на безвъзмездно финансиране</w:t>
      </w:r>
      <w:r w:rsidR="00C05BE8" w:rsidRPr="00F5673A">
        <w:rPr>
          <w:rFonts w:ascii="Times New Roman" w:hAnsi="Times New Roman" w:cs="Times New Roman"/>
          <w:sz w:val="24"/>
          <w:szCs w:val="24"/>
          <w:lang w:val="bg-BG"/>
        </w:rPr>
        <w:t xml:space="preserve">). Изпълнението на това условие се проверява автоматично по Отчет R4 – съответствие с правилото за 2% при валидиране на предложението в eProposal преди подаване, както и на етапа на </w:t>
      </w:r>
      <w:r w:rsidR="000C4327" w:rsidRPr="00F5673A">
        <w:rPr>
          <w:rFonts w:ascii="Times New Roman" w:hAnsi="Times New Roman" w:cs="Times New Roman"/>
          <w:sz w:val="24"/>
          <w:szCs w:val="24"/>
          <w:lang w:val="bg-BG"/>
        </w:rPr>
        <w:t>подбор</w:t>
      </w:r>
      <w:r w:rsidR="00C05BE8" w:rsidRPr="00F5673A">
        <w:rPr>
          <w:rFonts w:ascii="Times New Roman" w:hAnsi="Times New Roman" w:cs="Times New Roman"/>
          <w:sz w:val="24"/>
          <w:szCs w:val="24"/>
          <w:lang w:val="bg-BG"/>
        </w:rPr>
        <w:t xml:space="preserve"> и при изчисляване на финалния принос на ЕС в края на проекта.</w:t>
      </w:r>
    </w:p>
    <w:p w:rsidR="00C05BE8" w:rsidRPr="00F5673A" w:rsidRDefault="00C05BE8"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Дефиницията за разходи за </w:t>
      </w:r>
      <w:r w:rsidRPr="00F5673A">
        <w:rPr>
          <w:rFonts w:ascii="Times New Roman" w:hAnsi="Times New Roman" w:cs="Times New Roman"/>
          <w:b/>
          <w:sz w:val="24"/>
          <w:szCs w:val="24"/>
          <w:lang w:val="bg-BG"/>
        </w:rPr>
        <w:t xml:space="preserve">„допълнителен“ </w:t>
      </w:r>
      <w:r w:rsidRPr="00F5673A">
        <w:rPr>
          <w:rFonts w:ascii="Times New Roman" w:hAnsi="Times New Roman" w:cs="Times New Roman"/>
          <w:sz w:val="24"/>
          <w:szCs w:val="24"/>
          <w:lang w:val="bg-BG"/>
        </w:rPr>
        <w:t>персонал включва всички разходи за персонал – постоянен или временен – на публични органи, чиито договори или подновени договори:</w:t>
      </w:r>
    </w:p>
    <w:p w:rsidR="00C05BE8" w:rsidRPr="00F5673A" w:rsidRDefault="00C05BE8" w:rsidP="001109EC">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започват на или след началната дата на проекта, или на или след датата на подписване на споразумение за безвъзмездно финансиране, ако то е преди началната дата на проекта, и</w:t>
      </w:r>
    </w:p>
    <w:p w:rsidR="00C05BE8" w:rsidRPr="00F5673A" w:rsidRDefault="00C05BE8" w:rsidP="00557E68">
      <w:pPr>
        <w:pStyle w:val="ListParagraph"/>
        <w:numPr>
          <w:ilvl w:val="0"/>
          <w:numId w:val="32"/>
        </w:numPr>
        <w:rPr>
          <w:rFonts w:ascii="Times New Roman" w:hAnsi="Times New Roman" w:cs="Times New Roman"/>
          <w:sz w:val="24"/>
          <w:szCs w:val="24"/>
          <w:lang w:val="bg-BG"/>
        </w:rPr>
      </w:pPr>
      <w:r w:rsidRPr="00F5673A">
        <w:rPr>
          <w:rFonts w:ascii="Times New Roman" w:hAnsi="Times New Roman" w:cs="Times New Roman"/>
          <w:sz w:val="24"/>
          <w:szCs w:val="24"/>
          <w:lang w:val="bg-BG"/>
        </w:rPr>
        <w:t>предвиждат командироване/назначаване към проекта LIFE.</w:t>
      </w:r>
    </w:p>
    <w:p w:rsidR="00C05BE8" w:rsidRPr="00F5673A" w:rsidRDefault="00C05BE8" w:rsidP="00C05BE8">
      <w:pPr>
        <w:rPr>
          <w:rFonts w:ascii="Times New Roman" w:hAnsi="Times New Roman" w:cs="Times New Roman"/>
          <w:sz w:val="24"/>
          <w:szCs w:val="24"/>
          <w:lang w:val="bg-BG"/>
        </w:rPr>
      </w:pPr>
      <w:r w:rsidRPr="00F5673A">
        <w:rPr>
          <w:rFonts w:ascii="Times New Roman" w:hAnsi="Times New Roman" w:cs="Times New Roman"/>
          <w:sz w:val="24"/>
          <w:szCs w:val="24"/>
          <w:lang w:val="bg-BG"/>
        </w:rPr>
        <w:t>Допълнителни указания във връзка с горното са включени в Приложение Х на образеца на Споразумение за отпускане на безвъзмездно финансиране.</w:t>
      </w:r>
    </w:p>
    <w:p w:rsidR="00C05BE8" w:rsidRPr="00F5673A" w:rsidRDefault="00C05BE8" w:rsidP="001109EC">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Тип договор</w:t>
      </w:r>
      <w:r w:rsidRPr="00F5673A">
        <w:rPr>
          <w:rFonts w:ascii="Times New Roman" w:hAnsi="Times New Roman" w:cs="Times New Roman"/>
          <w:sz w:val="24"/>
          <w:szCs w:val="24"/>
          <w:lang w:val="bg-BG"/>
        </w:rPr>
        <w:t>: Изберете от падащото меню допълнителен или недопълнителен персонал (съобразно горната дефиниция).</w:t>
      </w:r>
    </w:p>
    <w:p w:rsidR="00C05BE8" w:rsidRPr="00F5673A" w:rsidRDefault="00C05BE8" w:rsidP="001109EC">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Имайте предвид, че разходите по договори за услуги, сключени с отделни лица (т.е. физически лица) може да бъдат включени в тази категория, при условие че са </w:t>
      </w:r>
      <w:r w:rsidRPr="00F5673A">
        <w:rPr>
          <w:rFonts w:ascii="Times New Roman" w:hAnsi="Times New Roman" w:cs="Times New Roman"/>
          <w:sz w:val="24"/>
          <w:szCs w:val="24"/>
          <w:lang w:val="bg-BG"/>
        </w:rPr>
        <w:lastRenderedPageBreak/>
        <w:t>изпълнени изискванията на член II.19.2(а) от образеца на Споразумение за отпускане на безвъзмездно финансиране, т.е. лицето работи при условия, сходни с тези на служителите на организацията (по</w:t>
      </w:r>
      <w:r w:rsidR="00DA5546"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специално </w:t>
      </w:r>
      <w:r w:rsidR="00DA5546" w:rsidRPr="00F5673A">
        <w:rPr>
          <w:rFonts w:ascii="Times New Roman" w:hAnsi="Times New Roman" w:cs="Times New Roman"/>
          <w:sz w:val="24"/>
          <w:szCs w:val="24"/>
          <w:lang w:val="bg-BG"/>
        </w:rPr>
        <w:t>по отношение на организация на дневната работа</w:t>
      </w:r>
      <w:r w:rsidRPr="00F5673A">
        <w:rPr>
          <w:rFonts w:ascii="Times New Roman" w:hAnsi="Times New Roman" w:cs="Times New Roman"/>
          <w:sz w:val="24"/>
          <w:szCs w:val="24"/>
          <w:lang w:val="bg-BG"/>
        </w:rPr>
        <w:t xml:space="preserve">, </w:t>
      </w:r>
      <w:r w:rsidR="00DA5546" w:rsidRPr="00F5673A">
        <w:rPr>
          <w:rFonts w:ascii="Times New Roman" w:hAnsi="Times New Roman" w:cs="Times New Roman"/>
          <w:sz w:val="24"/>
          <w:szCs w:val="24"/>
          <w:lang w:val="bg-BG"/>
        </w:rPr>
        <w:t>изпълнение</w:t>
      </w:r>
      <w:r w:rsidR="000C4327" w:rsidRPr="00F5673A">
        <w:rPr>
          <w:rFonts w:ascii="Times New Roman" w:hAnsi="Times New Roman" w:cs="Times New Roman"/>
          <w:sz w:val="24"/>
          <w:szCs w:val="24"/>
          <w:lang w:val="bg-BG"/>
        </w:rPr>
        <w:t>то</w:t>
      </w:r>
      <w:r w:rsidR="00DA5546" w:rsidRPr="00F5673A">
        <w:rPr>
          <w:rFonts w:ascii="Times New Roman" w:hAnsi="Times New Roman" w:cs="Times New Roman"/>
          <w:sz w:val="24"/>
          <w:szCs w:val="24"/>
          <w:lang w:val="bg-BG"/>
        </w:rPr>
        <w:t xml:space="preserve"> на </w:t>
      </w:r>
      <w:r w:rsidRPr="00F5673A">
        <w:rPr>
          <w:rFonts w:ascii="Times New Roman" w:hAnsi="Times New Roman" w:cs="Times New Roman"/>
          <w:sz w:val="24"/>
          <w:szCs w:val="24"/>
          <w:lang w:val="bg-BG"/>
        </w:rPr>
        <w:t>задачите</w:t>
      </w:r>
      <w:r w:rsidR="00DA5546" w:rsidRPr="00F5673A">
        <w:rPr>
          <w:rFonts w:ascii="Times New Roman" w:hAnsi="Times New Roman" w:cs="Times New Roman"/>
          <w:sz w:val="24"/>
          <w:szCs w:val="24"/>
          <w:lang w:val="bg-BG"/>
        </w:rPr>
        <w:t xml:space="preserve"> и помещения</w:t>
      </w:r>
      <w:r w:rsidR="000C4327" w:rsidRPr="00F5673A">
        <w:rPr>
          <w:rFonts w:ascii="Times New Roman" w:hAnsi="Times New Roman" w:cs="Times New Roman"/>
          <w:sz w:val="24"/>
          <w:szCs w:val="24"/>
          <w:lang w:val="bg-BG"/>
        </w:rPr>
        <w:t>та</w:t>
      </w:r>
      <w:r w:rsidR="00DA5546" w:rsidRPr="00F5673A">
        <w:rPr>
          <w:rFonts w:ascii="Times New Roman" w:hAnsi="Times New Roman" w:cs="Times New Roman"/>
          <w:sz w:val="24"/>
          <w:szCs w:val="24"/>
          <w:lang w:val="bg-BG"/>
        </w:rPr>
        <w:t xml:space="preserve">, където се изпълняват задачите); резултатът от работата е собственост на бенефициента (освен ако по изключение не е договорено друго); разходите не се различават съществено от разходите за персонала, изпълняващ сходни задачи по трудов договор с бенефициента. </w:t>
      </w:r>
    </w:p>
    <w:p w:rsidR="00DA5546" w:rsidRPr="00F5673A" w:rsidRDefault="00DA5546" w:rsidP="001109EC">
      <w:pPr>
        <w:jc w:val="both"/>
        <w:rPr>
          <w:rFonts w:ascii="Times New Roman" w:hAnsi="Times New Roman" w:cs="Times New Roman"/>
          <w:i/>
          <w:sz w:val="24"/>
          <w:szCs w:val="24"/>
          <w:lang w:val="bg-BG"/>
        </w:rPr>
      </w:pPr>
      <w:r w:rsidRPr="00F5673A">
        <w:rPr>
          <w:rFonts w:ascii="Times New Roman" w:hAnsi="Times New Roman" w:cs="Times New Roman"/>
          <w:i/>
          <w:sz w:val="24"/>
          <w:szCs w:val="24"/>
          <w:lang w:val="bg-BG"/>
        </w:rPr>
        <w:t xml:space="preserve">Важно: Времето, което всеки служител отделя за работа по проекта, следва да бъде </w:t>
      </w:r>
      <w:r w:rsidRPr="00F5673A">
        <w:rPr>
          <w:rFonts w:ascii="Times New Roman" w:hAnsi="Times New Roman" w:cs="Times New Roman"/>
          <w:i/>
          <w:sz w:val="24"/>
          <w:szCs w:val="24"/>
          <w:u w:val="single"/>
          <w:lang w:val="bg-BG"/>
        </w:rPr>
        <w:t>отразявано</w:t>
      </w:r>
      <w:r w:rsidRPr="00F5673A">
        <w:rPr>
          <w:rFonts w:ascii="Times New Roman" w:hAnsi="Times New Roman" w:cs="Times New Roman"/>
          <w:i/>
          <w:sz w:val="24"/>
          <w:szCs w:val="24"/>
          <w:lang w:val="bg-BG"/>
        </w:rPr>
        <w:t xml:space="preserve"> и утвърдено своевременно (т.е всеки ден, всяка седмица) посредством справки за отработени часове или друга </w:t>
      </w:r>
      <w:r w:rsidRPr="00F5673A">
        <w:rPr>
          <w:rFonts w:ascii="Times New Roman" w:hAnsi="Times New Roman" w:cs="Times New Roman"/>
          <w:i/>
          <w:sz w:val="24"/>
          <w:szCs w:val="24"/>
          <w:u w:val="single"/>
          <w:lang w:val="bg-BG"/>
        </w:rPr>
        <w:t>еквивалентна система за регистриране на отработено време,</w:t>
      </w:r>
      <w:r w:rsidRPr="00F5673A">
        <w:rPr>
          <w:rFonts w:ascii="Times New Roman" w:hAnsi="Times New Roman" w:cs="Times New Roman"/>
          <w:i/>
          <w:sz w:val="24"/>
          <w:szCs w:val="24"/>
          <w:lang w:val="bg-BG"/>
        </w:rPr>
        <w:t xml:space="preserve"> освен в случаите, когато служителят не е назначен на пълно работно време към проекта или когато е предвиден фиксиран процент от неговото/нейното възнаграждение, или ако работи средно по-малко от 2 дни на месец в една календарна година по проекта, финансиран от програма LIFE.</w:t>
      </w:r>
    </w:p>
    <w:p w:rsidR="00C728E9" w:rsidRPr="00F5673A" w:rsidRDefault="00DA5546"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Категория/роля в проекта</w:t>
      </w:r>
      <w:r w:rsidRPr="00F5673A">
        <w:rPr>
          <w:rFonts w:ascii="Times New Roman" w:hAnsi="Times New Roman" w:cs="Times New Roman"/>
          <w:sz w:val="24"/>
          <w:szCs w:val="24"/>
          <w:lang w:val="bg-BG"/>
        </w:rPr>
        <w:t xml:space="preserve">: Трябва да посочите всяка професионална категория ясно и недвусмислено, за да може Възлагащият орган да следи трудовите ресурси, насочени за изпълнение на проекта. Описанието следва да е кратко и ясно (напр. старши изследовател). </w:t>
      </w:r>
      <w:r w:rsidRPr="00F5673A">
        <w:rPr>
          <w:rFonts w:ascii="Times New Roman" w:hAnsi="Times New Roman" w:cs="Times New Roman"/>
          <w:i/>
          <w:sz w:val="24"/>
          <w:szCs w:val="24"/>
          <w:lang w:val="bg-BG"/>
        </w:rPr>
        <w:t xml:space="preserve">Примери за категории персонал / роли в проекта са: старши инженер, мениджър на проекта, техник / анализатор на данни / административен сътрудник / финансово управление и др. </w:t>
      </w:r>
      <w:r w:rsidRPr="00F5673A">
        <w:rPr>
          <w:rFonts w:ascii="Times New Roman" w:hAnsi="Times New Roman" w:cs="Times New Roman"/>
          <w:sz w:val="24"/>
          <w:szCs w:val="24"/>
          <w:lang w:val="bg-BG"/>
        </w:rPr>
        <w:t>Ако професионалната категория не дава достатъчно яснота за ролята на съответното лице в проекта, трябва да включите допълнителна информация</w:t>
      </w:r>
      <w:r w:rsidR="00C728E9" w:rsidRPr="00F5673A">
        <w:rPr>
          <w:rFonts w:ascii="Times New Roman" w:hAnsi="Times New Roman" w:cs="Times New Roman"/>
          <w:sz w:val="24"/>
          <w:szCs w:val="24"/>
          <w:lang w:val="bg-BG"/>
        </w:rPr>
        <w:t>, но не тук, а в раздел „Допускания, свързани с основни разходи за изпълнение на дейности“ в частта за съответната дейност (формуляри С). Например ако ролята е старши изследовател в областта на икономиката на земеделието, трябва да посочите тук „старши изследовател“, а допълнителната информация да се включи в съответната дейност.</w:t>
      </w:r>
    </w:p>
    <w:p w:rsidR="00DA5546" w:rsidRPr="00F5673A" w:rsidRDefault="00C728E9"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Дневни ставки</w:t>
      </w:r>
      <w:r w:rsidRPr="00F5673A">
        <w:rPr>
          <w:rFonts w:ascii="Times New Roman" w:hAnsi="Times New Roman" w:cs="Times New Roman"/>
          <w:sz w:val="24"/>
          <w:szCs w:val="24"/>
          <w:lang w:val="bg-BG"/>
        </w:rPr>
        <w:t>: Дневните ставки за всеки член на персонала се изчисляват на база брутна заплата плюс задължителните социални осигуровки и други предвидени от закона разходи (при условие, че те съответстват на обичайната политика за възнагражденията на бенефициент</w:t>
      </w:r>
      <w:r w:rsidR="000C4327" w:rsidRPr="00F5673A">
        <w:rPr>
          <w:rFonts w:ascii="Times New Roman" w:hAnsi="Times New Roman" w:cs="Times New Roman"/>
          <w:sz w:val="24"/>
          <w:szCs w:val="24"/>
          <w:lang w:val="bg-BG"/>
        </w:rPr>
        <w:t>а</w:t>
      </w:r>
      <w:r w:rsidRPr="00F5673A">
        <w:rPr>
          <w:rFonts w:ascii="Times New Roman" w:hAnsi="Times New Roman" w:cs="Times New Roman"/>
          <w:sz w:val="24"/>
          <w:szCs w:val="24"/>
          <w:lang w:val="bg-BG"/>
        </w:rPr>
        <w:t xml:space="preserve">) без други разходи (виж Приложение Х към образеца на Споразумение за отпускане на безвъзмездно финансиране за повече информация). </w:t>
      </w:r>
    </w:p>
    <w:p w:rsidR="00C728E9" w:rsidRPr="00F5673A" w:rsidRDefault="00C728E9"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u w:val="single"/>
          <w:lang w:val="bg-BG"/>
        </w:rPr>
        <w:t xml:space="preserve">С цел изготвяне само на предложение за бюджет </w:t>
      </w:r>
      <w:r w:rsidRPr="00F5673A">
        <w:rPr>
          <w:rFonts w:ascii="Times New Roman" w:hAnsi="Times New Roman" w:cs="Times New Roman"/>
          <w:sz w:val="24"/>
          <w:szCs w:val="24"/>
          <w:lang w:val="bg-BG"/>
        </w:rPr>
        <w:t xml:space="preserve">дневната ставка може да се изчисли на база индикативна средна заплата за съответната категория персонал, сектор, държава, тип организация и др. Моля, вземете предвид бъдещи предвидими увеличения на работните заплати при изчисляване на средните дневни ставки за времетраенето на проекта. </w:t>
      </w:r>
    </w:p>
    <w:p w:rsidR="00C728E9" w:rsidRDefault="00C728E9"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Общият брой работни часове на година за едно лице трябва да се изчисляват на база на общите работни часове/дни съгласно националното законодателство, колективни трудови договори, трудови договори и др. По-долу е посочен пример за определяне на общо работно време на година (при отчитане на предвиденото в националното законодателство):</w:t>
      </w:r>
    </w:p>
    <w:p w:rsidR="00840672" w:rsidRPr="00F5673A" w:rsidRDefault="00840672" w:rsidP="00C16094">
      <w:pPr>
        <w:jc w:val="both"/>
        <w:rPr>
          <w:rFonts w:ascii="Times New Roman" w:hAnsi="Times New Roman" w:cs="Times New Roman"/>
          <w:sz w:val="24"/>
          <w:szCs w:val="24"/>
          <w:lang w:val="bg-BG"/>
        </w:rPr>
      </w:pPr>
    </w:p>
    <w:tbl>
      <w:tblPr>
        <w:tblStyle w:val="TableGrid"/>
        <w:tblW w:w="0" w:type="auto"/>
        <w:tblLook w:val="04A0" w:firstRow="1" w:lastRow="0" w:firstColumn="1" w:lastColumn="0" w:noHBand="0" w:noVBand="1"/>
      </w:tblPr>
      <w:tblGrid>
        <w:gridCol w:w="6941"/>
        <w:gridCol w:w="2075"/>
      </w:tblGrid>
      <w:tr w:rsidR="00C728E9" w:rsidRPr="00F5673A" w:rsidTr="00C728E9">
        <w:tc>
          <w:tcPr>
            <w:tcW w:w="6941" w:type="dxa"/>
          </w:tcPr>
          <w:p w:rsidR="00C728E9" w:rsidRPr="00F5673A" w:rsidRDefault="00C728E9" w:rsidP="00C05BE8">
            <w:pPr>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Дни/година</w:t>
            </w:r>
          </w:p>
        </w:tc>
        <w:tc>
          <w:tcPr>
            <w:tcW w:w="2075" w:type="dxa"/>
          </w:tcPr>
          <w:p w:rsidR="00C728E9" w:rsidRPr="00F5673A" w:rsidRDefault="00CE1958" w:rsidP="00C728E9">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365 дни</w:t>
            </w:r>
          </w:p>
        </w:tc>
      </w:tr>
      <w:tr w:rsidR="00C728E9" w:rsidRPr="00F5673A" w:rsidTr="00C728E9">
        <w:tc>
          <w:tcPr>
            <w:tcW w:w="6941" w:type="dxa"/>
          </w:tcPr>
          <w:p w:rsidR="00C728E9" w:rsidRPr="00F5673A" w:rsidRDefault="00C728E9" w:rsidP="00C728E9">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Минус 52 съботи и недели </w:t>
            </w:r>
          </w:p>
        </w:tc>
        <w:tc>
          <w:tcPr>
            <w:tcW w:w="2075" w:type="dxa"/>
          </w:tcPr>
          <w:p w:rsidR="00C728E9" w:rsidRPr="00F5673A" w:rsidRDefault="00CE1958" w:rsidP="00C728E9">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104 дни</w:t>
            </w:r>
          </w:p>
        </w:tc>
      </w:tr>
      <w:tr w:rsidR="00C728E9" w:rsidRPr="00F5673A" w:rsidTr="00C728E9">
        <w:tc>
          <w:tcPr>
            <w:tcW w:w="6941" w:type="dxa"/>
          </w:tcPr>
          <w:p w:rsidR="00C728E9" w:rsidRPr="00F5673A" w:rsidRDefault="00C728E9" w:rsidP="00C728E9">
            <w:pPr>
              <w:rPr>
                <w:rFonts w:ascii="Times New Roman" w:hAnsi="Times New Roman" w:cs="Times New Roman"/>
                <w:sz w:val="24"/>
                <w:szCs w:val="24"/>
                <w:lang w:val="bg-BG"/>
              </w:rPr>
            </w:pPr>
            <w:r w:rsidRPr="00F5673A">
              <w:rPr>
                <w:rFonts w:ascii="Times New Roman" w:hAnsi="Times New Roman" w:cs="Times New Roman"/>
                <w:sz w:val="24"/>
                <w:szCs w:val="24"/>
                <w:lang w:val="bg-BG"/>
              </w:rPr>
              <w:t>Минус годишните празници</w:t>
            </w:r>
          </w:p>
        </w:tc>
        <w:tc>
          <w:tcPr>
            <w:tcW w:w="2075" w:type="dxa"/>
          </w:tcPr>
          <w:p w:rsidR="00C728E9" w:rsidRPr="00F5673A" w:rsidRDefault="00CE1958" w:rsidP="00C728E9">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21 дни</w:t>
            </w:r>
          </w:p>
        </w:tc>
      </w:tr>
      <w:tr w:rsidR="00C728E9" w:rsidRPr="00F5673A" w:rsidTr="00C728E9">
        <w:tc>
          <w:tcPr>
            <w:tcW w:w="6941" w:type="dxa"/>
          </w:tcPr>
          <w:p w:rsidR="00C728E9" w:rsidRPr="00F5673A" w:rsidRDefault="00C728E9" w:rsidP="00C05BE8">
            <w:pPr>
              <w:rPr>
                <w:rFonts w:ascii="Times New Roman" w:hAnsi="Times New Roman" w:cs="Times New Roman"/>
                <w:sz w:val="24"/>
                <w:szCs w:val="24"/>
                <w:lang w:val="bg-BG"/>
              </w:rPr>
            </w:pPr>
            <w:r w:rsidRPr="00F5673A">
              <w:rPr>
                <w:rFonts w:ascii="Times New Roman" w:hAnsi="Times New Roman" w:cs="Times New Roman"/>
                <w:sz w:val="24"/>
                <w:szCs w:val="24"/>
                <w:lang w:val="bg-BG"/>
              </w:rPr>
              <w:t>Минус националните празници</w:t>
            </w:r>
          </w:p>
        </w:tc>
        <w:tc>
          <w:tcPr>
            <w:tcW w:w="2075" w:type="dxa"/>
          </w:tcPr>
          <w:p w:rsidR="00C728E9" w:rsidRPr="00F5673A" w:rsidRDefault="00CE1958" w:rsidP="00C728E9">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15 дни</w:t>
            </w:r>
          </w:p>
        </w:tc>
      </w:tr>
      <w:tr w:rsidR="00C728E9" w:rsidRPr="00F5673A" w:rsidTr="00C728E9">
        <w:tc>
          <w:tcPr>
            <w:tcW w:w="6941" w:type="dxa"/>
          </w:tcPr>
          <w:p w:rsidR="00C728E9" w:rsidRPr="00F5673A" w:rsidRDefault="00C728E9" w:rsidP="00C05BE8">
            <w:pPr>
              <w:rPr>
                <w:rFonts w:ascii="Times New Roman" w:hAnsi="Times New Roman" w:cs="Times New Roman"/>
                <w:sz w:val="24"/>
                <w:szCs w:val="24"/>
                <w:lang w:val="bg-BG"/>
              </w:rPr>
            </w:pPr>
            <w:r w:rsidRPr="00F5673A">
              <w:rPr>
                <w:rFonts w:ascii="Times New Roman" w:hAnsi="Times New Roman" w:cs="Times New Roman"/>
                <w:sz w:val="24"/>
                <w:szCs w:val="24"/>
                <w:lang w:val="bg-BG"/>
              </w:rPr>
              <w:t>Минус болнични / друго (ако е приложимо)</w:t>
            </w:r>
          </w:p>
        </w:tc>
        <w:tc>
          <w:tcPr>
            <w:tcW w:w="2075" w:type="dxa"/>
          </w:tcPr>
          <w:p w:rsidR="00C728E9" w:rsidRPr="00F5673A" w:rsidRDefault="00CE1958" w:rsidP="00C728E9">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10 дни </w:t>
            </w:r>
          </w:p>
        </w:tc>
      </w:tr>
      <w:tr w:rsidR="00C728E9" w:rsidRPr="00F5673A" w:rsidTr="00C728E9">
        <w:tc>
          <w:tcPr>
            <w:tcW w:w="6941" w:type="dxa"/>
          </w:tcPr>
          <w:p w:rsidR="00C728E9" w:rsidRPr="00F5673A" w:rsidRDefault="00C728E9" w:rsidP="00C05BE8">
            <w:pPr>
              <w:rPr>
                <w:rFonts w:ascii="Times New Roman" w:hAnsi="Times New Roman" w:cs="Times New Roman"/>
                <w:sz w:val="24"/>
                <w:szCs w:val="24"/>
                <w:lang w:val="bg-BG"/>
              </w:rPr>
            </w:pPr>
            <w:r w:rsidRPr="00F5673A">
              <w:rPr>
                <w:rFonts w:ascii="Times New Roman" w:hAnsi="Times New Roman" w:cs="Times New Roman"/>
                <w:sz w:val="24"/>
                <w:szCs w:val="24"/>
                <w:lang w:val="bg-BG"/>
              </w:rPr>
              <w:t>= общо работно време</w:t>
            </w:r>
          </w:p>
        </w:tc>
        <w:tc>
          <w:tcPr>
            <w:tcW w:w="2075" w:type="dxa"/>
          </w:tcPr>
          <w:p w:rsidR="00C728E9" w:rsidRPr="00F5673A" w:rsidRDefault="00CE1958" w:rsidP="00C728E9">
            <w:pPr>
              <w:jc w:val="right"/>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215 дни </w:t>
            </w:r>
          </w:p>
        </w:tc>
      </w:tr>
    </w:tbl>
    <w:p w:rsidR="00C728E9" w:rsidRPr="00F5673A" w:rsidRDefault="00C728E9" w:rsidP="00C05BE8">
      <w:pPr>
        <w:rPr>
          <w:rFonts w:ascii="Times New Roman" w:hAnsi="Times New Roman" w:cs="Times New Roman"/>
          <w:sz w:val="24"/>
          <w:szCs w:val="24"/>
          <w:lang w:val="bg-BG"/>
        </w:rPr>
      </w:pPr>
    </w:p>
    <w:p w:rsidR="00CE1958" w:rsidRPr="00F5673A" w:rsidRDefault="00CE1958"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имайте предвид, че дневните ставки, посочени в бюджета на предложението, не са приложими за отчитане на разходи по проекта; само действителни разходи, т.е. действителни ставки и реално отработени часове/дни по проекта могат да бъдат отчетени като разход. Съществени отклонения от предвидените в бюджета разходи следва да бъдат обосновани. Разходите за персонал се начисляват на база почасови/дневни ставки, получени като годишната брутна заплата плюс задължителните социални осигуровки и други задължителни плащания, включени във възнаграждението на служителя, се раздели на действителния брой изработени от служителя часове/дни. Ако действително изработените от служителя часове/дни не се отразяват в надеждна система за регистриране на отработено време (например при работа за по-малко от средно 2 дни на месец по проекта LIFE за календарна година или при работа на пълен работен ден, или на база фиксиран процент от времето, предвидено в трудовия договор), стойността по подразбиране на изработените часове е 1720.</w:t>
      </w:r>
    </w:p>
    <w:p w:rsidR="00CE1958" w:rsidRPr="00F5673A" w:rsidRDefault="00CE1958" w:rsidP="00C05BE8">
      <w:pPr>
        <w:rPr>
          <w:rFonts w:ascii="Times New Roman" w:hAnsi="Times New Roman" w:cs="Times New Roman"/>
          <w:sz w:val="24"/>
          <w:szCs w:val="24"/>
          <w:lang w:val="bg-BG"/>
        </w:rPr>
      </w:pPr>
      <w:r w:rsidRPr="00F5673A">
        <w:rPr>
          <w:rFonts w:ascii="Times New Roman" w:hAnsi="Times New Roman" w:cs="Times New Roman"/>
          <w:b/>
          <w:sz w:val="24"/>
          <w:szCs w:val="24"/>
          <w:lang w:val="bg-BG"/>
        </w:rPr>
        <w:t>Брой човекодни</w:t>
      </w:r>
      <w:r w:rsidRPr="00F5673A">
        <w:rPr>
          <w:rFonts w:ascii="Times New Roman" w:hAnsi="Times New Roman" w:cs="Times New Roman"/>
          <w:sz w:val="24"/>
          <w:szCs w:val="24"/>
          <w:lang w:val="bg-BG"/>
        </w:rPr>
        <w:t>: Броят човекодни, необходими за изпълнение на проекта.</w:t>
      </w:r>
    </w:p>
    <w:p w:rsidR="00CE1958" w:rsidRPr="00F5673A" w:rsidRDefault="00CE1958"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Преки разходи за персонал</w:t>
      </w:r>
      <w:r w:rsidRPr="00F5673A">
        <w:rPr>
          <w:rFonts w:ascii="Times New Roman" w:hAnsi="Times New Roman" w:cs="Times New Roman"/>
          <w:sz w:val="24"/>
          <w:szCs w:val="24"/>
          <w:lang w:val="bg-BG"/>
        </w:rPr>
        <w:t>: изчислява се автоматично чрез умножаване на общия брой човекодни за дадена категория по дневната ставка за тази категория.</w:t>
      </w:r>
    </w:p>
    <w:p w:rsidR="00CE1958" w:rsidRPr="00F5673A" w:rsidRDefault="00CE1958" w:rsidP="00C05BE8">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Формуляр F2 – пътни </w:t>
      </w:r>
      <w:r w:rsidR="00D064A0" w:rsidRPr="00F5673A">
        <w:rPr>
          <w:rFonts w:ascii="Times New Roman" w:hAnsi="Times New Roman" w:cs="Times New Roman"/>
          <w:b/>
          <w:sz w:val="24"/>
          <w:szCs w:val="24"/>
          <w:u w:val="single"/>
          <w:lang w:val="bg-BG"/>
        </w:rPr>
        <w:t xml:space="preserve">и дневни </w:t>
      </w:r>
      <w:r w:rsidRPr="00F5673A">
        <w:rPr>
          <w:rFonts w:ascii="Times New Roman" w:hAnsi="Times New Roman" w:cs="Times New Roman"/>
          <w:b/>
          <w:sz w:val="24"/>
          <w:szCs w:val="24"/>
          <w:u w:val="single"/>
          <w:lang w:val="bg-BG"/>
        </w:rPr>
        <w:t xml:space="preserve">разходи   </w:t>
      </w:r>
    </w:p>
    <w:p w:rsidR="00AC534F" w:rsidRPr="00F5673A" w:rsidRDefault="00D064A0" w:rsidP="00C16094">
      <w:pPr>
        <w:jc w:val="both"/>
        <w:rPr>
          <w:rFonts w:ascii="Times New Roman" w:hAnsi="Times New Roman" w:cs="Times New Roman"/>
          <w:i/>
          <w:sz w:val="24"/>
          <w:szCs w:val="24"/>
          <w:lang w:val="bg-BG"/>
        </w:rPr>
      </w:pPr>
      <w:r w:rsidRPr="00F5673A">
        <w:rPr>
          <w:rFonts w:ascii="Times New Roman" w:hAnsi="Times New Roman" w:cs="Times New Roman"/>
          <w:i/>
          <w:sz w:val="24"/>
          <w:szCs w:val="24"/>
          <w:lang w:val="bg-BG"/>
        </w:rPr>
        <w:t xml:space="preserve">Забележка: В тази бюджетна категория кандидатите следва да предвидят пътни разходи за 2 лица от проекта за посещение на стартовата среща с представители на Възлагащия орган. </w:t>
      </w:r>
    </w:p>
    <w:p w:rsidR="00D064A0" w:rsidRPr="00F5673A" w:rsidRDefault="00D064A0"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Номер на бенефициента и на дейността</w:t>
      </w:r>
      <w:r w:rsidRPr="00F5673A">
        <w:rPr>
          <w:rFonts w:ascii="Times New Roman" w:hAnsi="Times New Roman" w:cs="Times New Roman"/>
          <w:sz w:val="24"/>
          <w:szCs w:val="24"/>
          <w:lang w:val="bg-BG"/>
        </w:rPr>
        <w:t xml:space="preserve">: Моля, изберете номера на бенефициента и дейността, за която се отнасят </w:t>
      </w:r>
      <w:r w:rsidR="00DA36C8" w:rsidRPr="00F5673A">
        <w:rPr>
          <w:rFonts w:ascii="Times New Roman" w:hAnsi="Times New Roman" w:cs="Times New Roman"/>
          <w:sz w:val="24"/>
          <w:szCs w:val="24"/>
          <w:lang w:val="bg-BG"/>
        </w:rPr>
        <w:t>пътните и дневни разходи.</w:t>
      </w:r>
    </w:p>
    <w:p w:rsidR="00DA36C8" w:rsidRPr="00F5673A" w:rsidRDefault="00DA36C8" w:rsidP="00731789">
      <w:pPr>
        <w:rPr>
          <w:rFonts w:ascii="Times New Roman" w:hAnsi="Times New Roman" w:cs="Times New Roman"/>
          <w:sz w:val="24"/>
          <w:szCs w:val="24"/>
          <w:lang w:val="bg-BG"/>
        </w:rPr>
      </w:pPr>
      <w:r w:rsidRPr="00F5673A">
        <w:rPr>
          <w:rFonts w:ascii="Times New Roman" w:hAnsi="Times New Roman" w:cs="Times New Roman"/>
          <w:b/>
          <w:sz w:val="24"/>
          <w:szCs w:val="24"/>
          <w:lang w:val="bg-BG"/>
        </w:rPr>
        <w:t>Дестинация</w:t>
      </w:r>
      <w:r w:rsidRPr="00F5673A">
        <w:rPr>
          <w:rFonts w:ascii="Times New Roman" w:hAnsi="Times New Roman" w:cs="Times New Roman"/>
          <w:sz w:val="24"/>
          <w:szCs w:val="24"/>
          <w:lang w:val="bg-BG"/>
        </w:rPr>
        <w:t>: Моля, изберете съответния тип дестинация: национална, в ЕС, извън ЕС.</w:t>
      </w:r>
    </w:p>
    <w:p w:rsidR="00DA36C8" w:rsidRPr="00F5673A" w:rsidRDefault="00DA36C8"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Обосновка на </w:t>
      </w:r>
      <w:r w:rsidR="000C4327" w:rsidRPr="00F5673A">
        <w:rPr>
          <w:rFonts w:ascii="Times New Roman" w:hAnsi="Times New Roman" w:cs="Times New Roman"/>
          <w:b/>
          <w:sz w:val="24"/>
          <w:szCs w:val="24"/>
          <w:lang w:val="bg-BG"/>
        </w:rPr>
        <w:t>предвижданията</w:t>
      </w:r>
      <w:r w:rsidRPr="00F5673A">
        <w:rPr>
          <w:rFonts w:ascii="Times New Roman" w:hAnsi="Times New Roman" w:cs="Times New Roman"/>
          <w:sz w:val="24"/>
          <w:szCs w:val="24"/>
          <w:lang w:val="bg-BG"/>
        </w:rPr>
        <w:t xml:space="preserve">: Представете кратка и ясна обосновка на </w:t>
      </w:r>
      <w:r w:rsidR="000C4327" w:rsidRPr="00F5673A">
        <w:rPr>
          <w:rFonts w:ascii="Times New Roman" w:hAnsi="Times New Roman" w:cs="Times New Roman"/>
          <w:sz w:val="24"/>
          <w:szCs w:val="24"/>
          <w:lang w:val="bg-BG"/>
        </w:rPr>
        <w:t>предвижданията</w:t>
      </w:r>
      <w:r w:rsidRPr="00F5673A">
        <w:rPr>
          <w:rFonts w:ascii="Times New Roman" w:hAnsi="Times New Roman" w:cs="Times New Roman"/>
          <w:sz w:val="24"/>
          <w:szCs w:val="24"/>
          <w:lang w:val="bg-BG"/>
        </w:rPr>
        <w:t>, на основата на които са изчислени пътните и дневни ставки.</w:t>
      </w:r>
    </w:p>
    <w:p w:rsidR="00FD56F5" w:rsidRPr="00F5673A" w:rsidRDefault="00FD56F5"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Целта на пътуването </w:t>
      </w:r>
      <w:r w:rsidRPr="00F5673A">
        <w:rPr>
          <w:rFonts w:ascii="Times New Roman" w:hAnsi="Times New Roman" w:cs="Times New Roman"/>
          <w:sz w:val="24"/>
          <w:szCs w:val="24"/>
          <w:u w:val="single"/>
          <w:lang w:val="bg-BG"/>
        </w:rPr>
        <w:t>трябва да се опише ясно (включително брой дни и лица, които пътуват с едни и съща цел)</w:t>
      </w:r>
      <w:r w:rsidRPr="00F5673A">
        <w:rPr>
          <w:rFonts w:ascii="Times New Roman" w:hAnsi="Times New Roman" w:cs="Times New Roman"/>
          <w:sz w:val="24"/>
          <w:szCs w:val="24"/>
          <w:lang w:val="bg-BG"/>
        </w:rPr>
        <w:t>, така че да е възможна оценка на разходите във връзка с целите на проекта.</w:t>
      </w:r>
    </w:p>
    <w:p w:rsidR="00FD56F5" w:rsidRPr="00F5673A" w:rsidRDefault="00FD56F5"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(примери за попълване на полето „explanation of assumptions“ (обосновка на предвижданията): 2 човека Х 1 събитие за разпространение на резултати „ххх“ за 2 дни; 1 човек х 1 техническа координационна среща х 1 ден; 3 човека Х 3 </w:t>
      </w:r>
      <w:r w:rsidR="00C16094" w:rsidRPr="00F5673A">
        <w:rPr>
          <w:rFonts w:ascii="Times New Roman" w:hAnsi="Times New Roman" w:cs="Times New Roman"/>
          <w:sz w:val="24"/>
          <w:szCs w:val="24"/>
          <w:lang w:val="bg-BG"/>
        </w:rPr>
        <w:t>посещения на зоната на проекта х</w:t>
      </w:r>
      <w:r w:rsidRPr="00F5673A">
        <w:rPr>
          <w:rFonts w:ascii="Times New Roman" w:hAnsi="Times New Roman" w:cs="Times New Roman"/>
          <w:sz w:val="24"/>
          <w:szCs w:val="24"/>
          <w:lang w:val="bg-BG"/>
        </w:rPr>
        <w:t xml:space="preserve"> 2 дни).</w:t>
      </w:r>
    </w:p>
    <w:p w:rsidR="00F90B1C" w:rsidRPr="00F5673A" w:rsidRDefault="00FD56F5"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Тук се включват само пътни и дневни разходи. Разходите, свързани с участие в конференции като такси за участие, се включват в категорията „Други разходи“ (формуляр F7). Разходите за участие в конференции са допустими, само ако проектът е представен на конференцията. Броят участници в конференции е ограничен </w:t>
      </w:r>
      <w:r w:rsidR="00F90B1C" w:rsidRPr="00F5673A">
        <w:rPr>
          <w:rFonts w:ascii="Times New Roman" w:hAnsi="Times New Roman" w:cs="Times New Roman"/>
          <w:sz w:val="24"/>
          <w:szCs w:val="24"/>
          <w:lang w:val="bg-BG"/>
        </w:rPr>
        <w:t xml:space="preserve">до хората, за чието участие може да се представи убедителна техническа обосновка. </w:t>
      </w:r>
    </w:p>
    <w:p w:rsidR="00F90B1C" w:rsidRPr="00F5673A" w:rsidRDefault="00F90B1C"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Пътните разходи се определят в съответствие с вътрешните правила на бенефициента. Бенефициентите следва да положат усилие да пътуват възможно най-пестеливо и екологично – добра алтернатива на пътуванията, която следв</w:t>
      </w:r>
      <w:r w:rsidR="00840672">
        <w:rPr>
          <w:rFonts w:ascii="Times New Roman" w:hAnsi="Times New Roman" w:cs="Times New Roman"/>
          <w:sz w:val="24"/>
          <w:szCs w:val="24"/>
          <w:lang w:val="bg-BG"/>
        </w:rPr>
        <w:t>а да се вземе предвид, са видео</w:t>
      </w:r>
      <w:r w:rsidRPr="00F5673A">
        <w:rPr>
          <w:rFonts w:ascii="Times New Roman" w:hAnsi="Times New Roman" w:cs="Times New Roman"/>
          <w:sz w:val="24"/>
          <w:szCs w:val="24"/>
          <w:lang w:val="bg-BG"/>
        </w:rPr>
        <w:t>конферентните разговори.</w:t>
      </w:r>
    </w:p>
    <w:p w:rsidR="00F90B1C" w:rsidRPr="00F5673A" w:rsidRDefault="00F90B1C"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Ако организацията не е въвела вътрешни правила за ползване на служебни автомобили (за разлика от частни автомобили), разходите, свързани със служебните автомобили, се изчисляват при 0.25 евро / км. Ако са предвидени само разходи за гориво, те също се включват тук.</w:t>
      </w:r>
    </w:p>
    <w:p w:rsidR="00F90B1C" w:rsidRPr="00F5673A" w:rsidRDefault="00F90B1C"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Дневните разходи се определят в съответствие с вътрешните правила на бенефициента (командировъчни или преки плащания за храна, хотел, местен транспорт и др.). Обърнете внимание, че разходите за храна, свързани с пътуване / срещи на бенефициентите не се включват, ако вече са били предвидени под формата на командировъчни.</w:t>
      </w:r>
    </w:p>
    <w:p w:rsidR="00FD56F5" w:rsidRPr="00F5673A" w:rsidRDefault="00F90B1C"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Ставки за пътни и дневни разходи и брой пътувания:</w:t>
      </w:r>
      <w:r w:rsidR="00FD56F5"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 xml:space="preserve">Моля, въведете ставки за пътни и дневни разходи и брой пътувания. Полето „travel and subsistence costs“ </w:t>
      </w:r>
      <w:r w:rsidR="000C4327" w:rsidRPr="00F5673A">
        <w:rPr>
          <w:rFonts w:ascii="Times New Roman" w:hAnsi="Times New Roman" w:cs="Times New Roman"/>
          <w:sz w:val="24"/>
          <w:szCs w:val="24"/>
          <w:lang w:val="bg-BG"/>
        </w:rPr>
        <w:t xml:space="preserve">(пътни и дневни разходи) </w:t>
      </w:r>
      <w:r w:rsidRPr="00F5673A">
        <w:rPr>
          <w:rFonts w:ascii="Times New Roman" w:hAnsi="Times New Roman" w:cs="Times New Roman"/>
          <w:sz w:val="24"/>
          <w:szCs w:val="24"/>
          <w:lang w:val="bg-BG"/>
        </w:rPr>
        <w:t>трябва да съдържа единични цени за един човек, а полето „number of travels“</w:t>
      </w:r>
      <w:r w:rsidR="000C4327" w:rsidRPr="00F5673A">
        <w:rPr>
          <w:rFonts w:ascii="Times New Roman" w:hAnsi="Times New Roman" w:cs="Times New Roman"/>
          <w:sz w:val="24"/>
          <w:szCs w:val="24"/>
          <w:lang w:val="bg-BG"/>
        </w:rPr>
        <w:t xml:space="preserve"> (брой пътувания)</w:t>
      </w:r>
      <w:r w:rsidRPr="00F5673A">
        <w:rPr>
          <w:rFonts w:ascii="Times New Roman" w:hAnsi="Times New Roman" w:cs="Times New Roman"/>
          <w:sz w:val="24"/>
          <w:szCs w:val="24"/>
          <w:lang w:val="bg-BG"/>
        </w:rPr>
        <w:t xml:space="preserve"> трябва да съдържа броя пътувания за един човек (т.е. ако двама човека пътуват 3 пъти за координационни срещи, броят пътувания е 6).</w:t>
      </w:r>
    </w:p>
    <w:p w:rsidR="00F90B1C" w:rsidRPr="00F5673A" w:rsidRDefault="00F90B1C" w:rsidP="00731789">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F3 – Разходи за външна помощ</w:t>
      </w:r>
    </w:p>
    <w:p w:rsidR="00F90B1C" w:rsidRPr="00F5673A" w:rsidRDefault="00F90B1C"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Общи</w:t>
      </w:r>
      <w:r w:rsidRPr="00F5673A">
        <w:rPr>
          <w:rFonts w:ascii="Times New Roman" w:hAnsi="Times New Roman" w:cs="Times New Roman"/>
          <w:sz w:val="24"/>
          <w:szCs w:val="24"/>
          <w:lang w:val="bg-BG"/>
        </w:rPr>
        <w:t xml:space="preserve">: Разходите за външна помощ са разходи по договори с подизпълнители: т.е. разходи за услуги / строителни дейности, предоставени от външни компании или лица (различни от разходите по формуляр F1), както и за наем на оборудване или инфраструктура. </w:t>
      </w:r>
      <w:r w:rsidRPr="00F5673A">
        <w:rPr>
          <w:rFonts w:ascii="Times New Roman" w:hAnsi="Times New Roman" w:cs="Times New Roman"/>
          <w:sz w:val="24"/>
          <w:szCs w:val="24"/>
          <w:u w:val="single"/>
          <w:lang w:val="bg-BG"/>
        </w:rPr>
        <w:t xml:space="preserve">Те са ограничени до 35% от общия бюджет, освен ако </w:t>
      </w:r>
      <w:r w:rsidR="00B54D14" w:rsidRPr="00F5673A">
        <w:rPr>
          <w:rFonts w:ascii="Times New Roman" w:hAnsi="Times New Roman" w:cs="Times New Roman"/>
          <w:sz w:val="24"/>
          <w:szCs w:val="24"/>
          <w:u w:val="single"/>
          <w:lang w:val="bg-BG"/>
        </w:rPr>
        <w:t>в предложението не бъде обоснован по – голям размер</w:t>
      </w:r>
      <w:r w:rsidR="00B54D14" w:rsidRPr="00F5673A">
        <w:rPr>
          <w:rFonts w:ascii="Times New Roman" w:hAnsi="Times New Roman" w:cs="Times New Roman"/>
          <w:sz w:val="24"/>
          <w:szCs w:val="24"/>
          <w:lang w:val="bg-BG"/>
        </w:rPr>
        <w:t xml:space="preserve">. </w:t>
      </w:r>
    </w:p>
    <w:p w:rsidR="00B54D14" w:rsidRPr="00F5673A" w:rsidRDefault="00B54D14"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Например създаването на лого, изготвянето на план за разпространение на резултатите, дизайнът на комуникационните материали, публикацията на книга или наемът на материал може да бъдат включени в разходите за външна помощ.</w:t>
      </w:r>
    </w:p>
    <w:p w:rsidR="00B54D14" w:rsidRPr="00F5673A" w:rsidRDefault="00B54D14"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имайте предвид, че разходите за услуги, доставени от подизпълнител, които обаче са </w:t>
      </w:r>
      <w:r w:rsidRPr="00F5673A">
        <w:rPr>
          <w:rFonts w:ascii="Times New Roman" w:hAnsi="Times New Roman" w:cs="Times New Roman"/>
          <w:b/>
          <w:sz w:val="24"/>
          <w:szCs w:val="24"/>
          <w:lang w:val="bg-BG"/>
        </w:rPr>
        <w:t>свързани с разработката на прототипи</w:t>
      </w:r>
      <w:r w:rsidRPr="00F5673A">
        <w:rPr>
          <w:rFonts w:ascii="Times New Roman" w:hAnsi="Times New Roman" w:cs="Times New Roman"/>
          <w:sz w:val="24"/>
          <w:szCs w:val="24"/>
          <w:lang w:val="bg-BG"/>
        </w:rPr>
        <w:t xml:space="preserve">, се включват в категория прототипи, а не външна помощ. Разходите за </w:t>
      </w:r>
      <w:r w:rsidRPr="00F5673A">
        <w:rPr>
          <w:rFonts w:ascii="Times New Roman" w:hAnsi="Times New Roman" w:cs="Times New Roman"/>
          <w:b/>
          <w:sz w:val="24"/>
          <w:szCs w:val="24"/>
          <w:lang w:val="bg-BG"/>
        </w:rPr>
        <w:t>покупка или лизинг</w:t>
      </w:r>
      <w:r w:rsidRPr="00F5673A">
        <w:rPr>
          <w:rFonts w:ascii="Times New Roman" w:hAnsi="Times New Roman" w:cs="Times New Roman"/>
          <w:sz w:val="24"/>
          <w:szCs w:val="24"/>
          <w:lang w:val="bg-BG"/>
        </w:rPr>
        <w:t xml:space="preserve"> (различно от наем) на </w:t>
      </w:r>
      <w:r w:rsidRPr="00F5673A">
        <w:rPr>
          <w:rFonts w:ascii="Times New Roman" w:hAnsi="Times New Roman" w:cs="Times New Roman"/>
          <w:b/>
          <w:sz w:val="24"/>
          <w:szCs w:val="24"/>
          <w:lang w:val="bg-BG"/>
        </w:rPr>
        <w:t>оборудване и инфраструктура,</w:t>
      </w:r>
      <w:r w:rsidRPr="00F5673A">
        <w:rPr>
          <w:rFonts w:ascii="Times New Roman" w:hAnsi="Times New Roman" w:cs="Times New Roman"/>
          <w:sz w:val="24"/>
          <w:szCs w:val="24"/>
          <w:lang w:val="bg-BG"/>
        </w:rPr>
        <w:t xml:space="preserve"> доставени от подизпълнител (например услуги по инсталация), се включват в тези разходни категории, а не като разходи за външна помощ, ако подлежат на амортизация по счетоводните правила.</w:t>
      </w:r>
    </w:p>
    <w:p w:rsidR="00B54D14" w:rsidRPr="00F5673A" w:rsidRDefault="00B54D14"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Процедура</w:t>
      </w:r>
      <w:r w:rsidRPr="00F5673A">
        <w:rPr>
          <w:rFonts w:ascii="Times New Roman" w:hAnsi="Times New Roman" w:cs="Times New Roman"/>
          <w:sz w:val="24"/>
          <w:szCs w:val="24"/>
          <w:lang w:val="bg-BG"/>
        </w:rPr>
        <w:t>: Опишете процедурата, предвидена за възлагане на работа</w:t>
      </w:r>
      <w:r w:rsidR="000C4327" w:rsidRPr="00F5673A">
        <w:rPr>
          <w:rFonts w:ascii="Times New Roman" w:hAnsi="Times New Roman" w:cs="Times New Roman"/>
          <w:sz w:val="24"/>
          <w:szCs w:val="24"/>
          <w:lang w:val="bg-BG"/>
        </w:rPr>
        <w:t>та</w:t>
      </w:r>
      <w:r w:rsidRPr="00F5673A">
        <w:rPr>
          <w:rFonts w:ascii="Times New Roman" w:hAnsi="Times New Roman" w:cs="Times New Roman"/>
          <w:sz w:val="24"/>
          <w:szCs w:val="24"/>
          <w:lang w:val="bg-BG"/>
        </w:rPr>
        <w:t xml:space="preserve"> посредством обществени поръчки за публичните органи, и пряко договаряне, открит търг, събиране на повече от една оферти, рамков договор за частни лица. Договорите за възлагане се сключват в съответствие с членове II.10 и II.11 от Общите условия на образеца на </w:t>
      </w:r>
      <w:r w:rsidRPr="00F5673A">
        <w:rPr>
          <w:rFonts w:ascii="Times New Roman" w:hAnsi="Times New Roman" w:cs="Times New Roman"/>
          <w:sz w:val="24"/>
          <w:szCs w:val="24"/>
          <w:lang w:val="bg-BG"/>
        </w:rPr>
        <w:lastRenderedPageBreak/>
        <w:t>Споразумение за отпускане на безвъзмездно финансиране и вътрешните правила на бенефициента (доколкото те съответстват на горните членове).</w:t>
      </w:r>
    </w:p>
    <w:p w:rsidR="00EB5CA3" w:rsidRPr="00F5673A" w:rsidRDefault="00B54D14"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w:t>
      </w:r>
      <w:r w:rsidRPr="00F5673A">
        <w:rPr>
          <w:rFonts w:ascii="Times New Roman" w:hAnsi="Times New Roman" w:cs="Times New Roman"/>
          <w:sz w:val="24"/>
          <w:szCs w:val="24"/>
          <w:lang w:val="bg-BG"/>
        </w:rPr>
        <w:t xml:space="preserve">: Представете ясно описание на предмета на услугата, която ще бъде възложена: например „извършване на оценка на въздействието“, „поддръжка на…“, „наем на…“, „консултантски услуги за…“, „разработване на уебсайт“, „intra-muros помощ“, „организация на комуникационно събитие“, и др. Максималният брой знаци </w:t>
      </w:r>
      <w:r w:rsidR="00EB5CA3" w:rsidRPr="00F5673A">
        <w:rPr>
          <w:rFonts w:ascii="Times New Roman" w:hAnsi="Times New Roman" w:cs="Times New Roman"/>
          <w:sz w:val="24"/>
          <w:szCs w:val="24"/>
          <w:lang w:val="bg-BG"/>
        </w:rPr>
        <w:t xml:space="preserve">за описание на услугите </w:t>
      </w:r>
      <w:r w:rsidRPr="00F5673A">
        <w:rPr>
          <w:rFonts w:ascii="Times New Roman" w:hAnsi="Times New Roman" w:cs="Times New Roman"/>
          <w:sz w:val="24"/>
          <w:szCs w:val="24"/>
          <w:lang w:val="bg-BG"/>
        </w:rPr>
        <w:t>е 200</w:t>
      </w:r>
      <w:r w:rsidR="00EB5CA3" w:rsidRPr="00F5673A">
        <w:rPr>
          <w:rFonts w:ascii="Times New Roman" w:hAnsi="Times New Roman" w:cs="Times New Roman"/>
          <w:sz w:val="24"/>
          <w:szCs w:val="24"/>
          <w:lang w:val="bg-BG"/>
        </w:rPr>
        <w:t xml:space="preserve">. </w:t>
      </w:r>
    </w:p>
    <w:p w:rsidR="00B54D14" w:rsidRPr="00F5673A" w:rsidRDefault="00EB5CA3" w:rsidP="00731789">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Общи бележки по формуляри F4а, F4b и F4c</w:t>
      </w:r>
      <w:r w:rsidR="00B54D14" w:rsidRPr="00F5673A">
        <w:rPr>
          <w:rFonts w:ascii="Times New Roman" w:hAnsi="Times New Roman" w:cs="Times New Roman"/>
          <w:b/>
          <w:sz w:val="24"/>
          <w:szCs w:val="24"/>
          <w:u w:val="single"/>
          <w:lang w:val="bg-BG"/>
        </w:rPr>
        <w:t xml:space="preserve"> </w:t>
      </w:r>
      <w:r w:rsidRPr="00F5673A">
        <w:rPr>
          <w:rFonts w:ascii="Times New Roman" w:hAnsi="Times New Roman" w:cs="Times New Roman"/>
          <w:b/>
          <w:sz w:val="24"/>
          <w:szCs w:val="24"/>
          <w:u w:val="single"/>
          <w:lang w:val="bg-BG"/>
        </w:rPr>
        <w:t>– Дълготрайни стоки</w:t>
      </w:r>
    </w:p>
    <w:p w:rsidR="00EB5CA3" w:rsidRPr="00F5673A" w:rsidRDefault="00EB5CA3"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включете в тази категория само стоките, които съгласно счетоводните правила на бенефициента, се класифицират като дълготрайни стоки (в т.ч. стоки, получени чрез финансов лизинг – т.е. с опция за закупуване). И съответно не включвайте в тази категория нищо, което според счетоводните правила на бенефициент</w:t>
      </w:r>
      <w:r w:rsidR="00361DD9" w:rsidRPr="00F5673A">
        <w:rPr>
          <w:rFonts w:ascii="Times New Roman" w:hAnsi="Times New Roman" w:cs="Times New Roman"/>
          <w:sz w:val="24"/>
          <w:szCs w:val="24"/>
          <w:lang w:val="bg-BG"/>
        </w:rPr>
        <w:t>а</w:t>
      </w:r>
      <w:r w:rsidRPr="00F5673A">
        <w:rPr>
          <w:rFonts w:ascii="Times New Roman" w:hAnsi="Times New Roman" w:cs="Times New Roman"/>
          <w:sz w:val="24"/>
          <w:szCs w:val="24"/>
          <w:lang w:val="bg-BG"/>
        </w:rPr>
        <w:t xml:space="preserve"> не попада в категорията дълготрайни стоки.</w:t>
      </w:r>
    </w:p>
    <w:p w:rsidR="00EB5CA3" w:rsidRPr="00F5673A" w:rsidRDefault="00EB5CA3"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под-категории оборудване и инфраструктура трябва да посочите действителните разходи, както и амортизацията, съгласно член II.19.2</w:t>
      </w:r>
      <w:r w:rsidR="00361DD9" w:rsidRPr="00F5673A">
        <w:rPr>
          <w:rFonts w:ascii="Times New Roman" w:hAnsi="Times New Roman" w:cs="Times New Roman"/>
          <w:sz w:val="24"/>
          <w:szCs w:val="24"/>
          <w:lang w:val="bg-BG"/>
        </w:rPr>
        <w:t xml:space="preserve"> (с)</w:t>
      </w:r>
      <w:r w:rsidRPr="00F5673A">
        <w:rPr>
          <w:rFonts w:ascii="Times New Roman" w:hAnsi="Times New Roman" w:cs="Times New Roman"/>
          <w:sz w:val="24"/>
          <w:szCs w:val="24"/>
          <w:lang w:val="bg-BG"/>
        </w:rPr>
        <w:t xml:space="preserve"> от Общите условия в образеца на Споразумение за отпускане на безвъзмездно финансиране. </w:t>
      </w:r>
      <w:r w:rsidRPr="00F5673A">
        <w:rPr>
          <w:rFonts w:ascii="Times New Roman" w:hAnsi="Times New Roman" w:cs="Times New Roman"/>
          <w:sz w:val="24"/>
          <w:szCs w:val="24"/>
          <w:u w:val="single"/>
          <w:lang w:val="bg-BG"/>
        </w:rPr>
        <w:t>Единствено разходите за амортизация са допустим разход за проекта и приносът на ЕС ще бъде изчислен на база на тази сума</w:t>
      </w:r>
      <w:r w:rsidRPr="00F5673A">
        <w:rPr>
          <w:rFonts w:ascii="Times New Roman" w:hAnsi="Times New Roman" w:cs="Times New Roman"/>
          <w:sz w:val="24"/>
          <w:szCs w:val="24"/>
          <w:lang w:val="bg-BG"/>
        </w:rPr>
        <w:t xml:space="preserve">.    </w:t>
      </w:r>
    </w:p>
    <w:p w:rsidR="00B54D14" w:rsidRPr="00F5673A" w:rsidRDefault="00EB5CA3" w:rsidP="00C16094">
      <w:pPr>
        <w:jc w:val="both"/>
        <w:rPr>
          <w:rFonts w:ascii="Times New Roman" w:hAnsi="Times New Roman" w:cs="Times New Roman"/>
          <w:i/>
          <w:sz w:val="24"/>
          <w:szCs w:val="24"/>
          <w:lang w:val="bg-BG"/>
        </w:rPr>
      </w:pPr>
      <w:r w:rsidRPr="00F5673A">
        <w:rPr>
          <w:rFonts w:ascii="Times New Roman" w:hAnsi="Times New Roman" w:cs="Times New Roman"/>
          <w:i/>
          <w:sz w:val="24"/>
          <w:szCs w:val="24"/>
          <w:lang w:val="bg-BG"/>
        </w:rPr>
        <w:t>Важно: Амортизацията на дълготрайни стоки, които вече са собственост на бенефициент</w:t>
      </w:r>
      <w:r w:rsidR="00361DD9" w:rsidRPr="00F5673A">
        <w:rPr>
          <w:rFonts w:ascii="Times New Roman" w:hAnsi="Times New Roman" w:cs="Times New Roman"/>
          <w:i/>
          <w:sz w:val="24"/>
          <w:szCs w:val="24"/>
          <w:lang w:val="bg-BG"/>
        </w:rPr>
        <w:t>а</w:t>
      </w:r>
      <w:r w:rsidRPr="00F5673A">
        <w:rPr>
          <w:rFonts w:ascii="Times New Roman" w:hAnsi="Times New Roman" w:cs="Times New Roman"/>
          <w:i/>
          <w:sz w:val="24"/>
          <w:szCs w:val="24"/>
          <w:lang w:val="bg-BG"/>
        </w:rPr>
        <w:t xml:space="preserve"> в началото на проекта, не са допустим разход за финансиране по програма LIFE.  </w:t>
      </w:r>
    </w:p>
    <w:p w:rsidR="00EB5CA3" w:rsidRPr="00F5673A" w:rsidRDefault="00EB5CA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Действителни разходи</w:t>
      </w:r>
      <w:r w:rsidRPr="00F5673A">
        <w:rPr>
          <w:rFonts w:ascii="Times New Roman" w:hAnsi="Times New Roman" w:cs="Times New Roman"/>
          <w:sz w:val="24"/>
          <w:szCs w:val="24"/>
          <w:lang w:val="bg-BG"/>
        </w:rPr>
        <w:t>: Пълните разходи за оборудване и инфраструктура без разходи за амортизация.</w:t>
      </w:r>
    </w:p>
    <w:p w:rsidR="00DA36C8" w:rsidRPr="00F5673A" w:rsidRDefault="00EB5CA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Разходи за амортизация</w:t>
      </w:r>
      <w:r w:rsidRPr="00F5673A">
        <w:rPr>
          <w:rFonts w:ascii="Times New Roman" w:hAnsi="Times New Roman" w:cs="Times New Roman"/>
          <w:sz w:val="24"/>
          <w:szCs w:val="24"/>
          <w:lang w:val="bg-BG"/>
        </w:rPr>
        <w:t xml:space="preserve">: </w:t>
      </w:r>
      <w:r w:rsidR="00DA36C8"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 xml:space="preserve">Обща стойност на разходите за амортизация във финансовите отчети на бенефициента в края на проекта. </w:t>
      </w:r>
    </w:p>
    <w:p w:rsidR="00EB5CA3" w:rsidRPr="00F5673A" w:rsidRDefault="00EB5CA3"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 целите на изготвяне на бюджет за проектното предложение</w:t>
      </w:r>
      <w:r w:rsidR="008237C2" w:rsidRPr="00F5673A">
        <w:rPr>
          <w:rFonts w:ascii="Times New Roman" w:hAnsi="Times New Roman" w:cs="Times New Roman"/>
          <w:sz w:val="24"/>
          <w:szCs w:val="24"/>
          <w:lang w:val="bg-BG"/>
        </w:rPr>
        <w:t xml:space="preserve"> бенефициентите трябва да определят възможно най-точно разходите за амортизация на всеки артикул от датата на завеждането му (ако е приложимо) до края на проекта. Тази оценка се базира на вътрешните им счетоводни правила и / или на националните счетоводни правила. Размерът на разходите за амортизация, които могат да бъдат включени като допустим разход в бюджета, е ограничен на 25% от действителната цена на инфраструктурата и до 50% от действителната цена на оборудването (т.е. по разходни пера). При неспазване на тези правила при валидиране на предложенията системата ще изпрати блокиращи съобщения за грешка. </w:t>
      </w:r>
      <w:r w:rsidR="008237C2" w:rsidRPr="00F5673A">
        <w:rPr>
          <w:rFonts w:ascii="Times New Roman" w:hAnsi="Times New Roman" w:cs="Times New Roman"/>
          <w:b/>
          <w:sz w:val="24"/>
          <w:szCs w:val="24"/>
          <w:lang w:val="bg-BG"/>
        </w:rPr>
        <w:t>Трябва също така да имате предвид факта, че макар това да са максималните проценти за програма LIFE, това не значи, че те ще бъдат автоматично приети, защото амортизацията трябва на първо място да отговаря на вашите вътрешни счетоводни правила / национални счетоводни правила, както е посочено по-горе</w:t>
      </w:r>
      <w:r w:rsidR="008237C2" w:rsidRPr="00F5673A">
        <w:rPr>
          <w:rFonts w:ascii="Times New Roman" w:hAnsi="Times New Roman" w:cs="Times New Roman"/>
          <w:sz w:val="24"/>
          <w:szCs w:val="24"/>
          <w:lang w:val="bg-BG"/>
        </w:rPr>
        <w:t>. Моля, обърнете внимание на изключенията, предвидени в Приложение Х на образеца на Споразумение за отпускане на безвъзмездно финансиране.</w:t>
      </w:r>
    </w:p>
    <w:p w:rsidR="008237C2" w:rsidRPr="00F5673A" w:rsidRDefault="008237C2"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Изключение</w:t>
      </w:r>
      <w:r w:rsidRPr="00F5673A">
        <w:rPr>
          <w:rFonts w:ascii="Times New Roman" w:hAnsi="Times New Roman" w:cs="Times New Roman"/>
          <w:sz w:val="24"/>
          <w:szCs w:val="24"/>
          <w:lang w:val="bg-BG"/>
        </w:rPr>
        <w:t>: За прототипи допустимите разходи са ра</w:t>
      </w:r>
      <w:r w:rsidR="00361DD9" w:rsidRPr="00F5673A">
        <w:rPr>
          <w:rFonts w:ascii="Times New Roman" w:hAnsi="Times New Roman" w:cs="Times New Roman"/>
          <w:sz w:val="24"/>
          <w:szCs w:val="24"/>
          <w:lang w:val="bg-BG"/>
        </w:rPr>
        <w:t>в</w:t>
      </w:r>
      <w:r w:rsidRPr="00F5673A">
        <w:rPr>
          <w:rFonts w:ascii="Times New Roman" w:hAnsi="Times New Roman" w:cs="Times New Roman"/>
          <w:sz w:val="24"/>
          <w:szCs w:val="24"/>
          <w:lang w:val="bg-BG"/>
        </w:rPr>
        <w:t xml:space="preserve">ни на реалните разходи при изпълнение на условията, предвидени в член I.13 от Специалните условия и член </w:t>
      </w:r>
      <w:r w:rsidRPr="00F5673A">
        <w:rPr>
          <w:rFonts w:ascii="Times New Roman" w:hAnsi="Times New Roman" w:cs="Times New Roman"/>
          <w:sz w:val="24"/>
          <w:szCs w:val="24"/>
          <w:lang w:val="bg-BG"/>
        </w:rPr>
        <w:lastRenderedPageBreak/>
        <w:t>II.19.2 (с) от Общите условия на образеца на Споразумение за отпускане на безвъзмездно финансиране.</w:t>
      </w:r>
    </w:p>
    <w:p w:rsidR="008237C2" w:rsidRPr="00F5673A" w:rsidRDefault="008237C2" w:rsidP="00731789">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F4.a – Разходи за инфраструктура</w:t>
      </w:r>
    </w:p>
    <w:p w:rsidR="008237C2" w:rsidRPr="00F5673A" w:rsidRDefault="008237C2"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Процедура</w:t>
      </w:r>
      <w:r w:rsidRPr="00F5673A">
        <w:rPr>
          <w:rFonts w:ascii="Times New Roman" w:hAnsi="Times New Roman" w:cs="Times New Roman"/>
          <w:sz w:val="24"/>
          <w:szCs w:val="24"/>
          <w:lang w:val="bg-BG"/>
        </w:rPr>
        <w:t xml:space="preserve">: </w:t>
      </w:r>
      <w:r w:rsidR="007E4A4A" w:rsidRPr="00F5673A">
        <w:rPr>
          <w:rFonts w:ascii="Times New Roman" w:hAnsi="Times New Roman" w:cs="Times New Roman"/>
          <w:sz w:val="24"/>
          <w:szCs w:val="24"/>
          <w:lang w:val="bg-BG"/>
        </w:rPr>
        <w:t>Опишете процедурата, предвидена за възлагане на работа посредством обществени поръчки за публичните органи, и пряко договаряне, открит търг, събиране на повече от една оферти, рамков договор за частни лица. Договорите за възлагане се сключват в съответствие с членове II.10 и II.11 от Общите условия на образеца на Споразумение за отпускане на безвъзмездно финансиране и вътрешните правила на бенефициента (доколкото те съответстват на горните членове).</w:t>
      </w:r>
    </w:p>
    <w:p w:rsidR="009C5551" w:rsidRPr="00F5673A" w:rsidRDefault="009C5551"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w:t>
      </w:r>
      <w:r w:rsidRPr="00F5673A">
        <w:rPr>
          <w:rFonts w:ascii="Times New Roman" w:hAnsi="Times New Roman" w:cs="Times New Roman"/>
          <w:sz w:val="24"/>
          <w:szCs w:val="24"/>
          <w:lang w:val="bg-BG"/>
        </w:rPr>
        <w:t xml:space="preserve">: Представете ясно описание и разбивка на разходите за инфраструктура по пера, например „укрепваща стоманена конструкция“, „инсталиране на фундамент“, „ограда“ и др. </w:t>
      </w:r>
    </w:p>
    <w:p w:rsidR="006A339D" w:rsidRPr="00F5673A" w:rsidRDefault="006A339D" w:rsidP="00C16094">
      <w:pPr>
        <w:jc w:val="both"/>
        <w:rPr>
          <w:rFonts w:ascii="Times New Roman" w:hAnsi="Times New Roman" w:cs="Times New Roman"/>
          <w:i/>
          <w:color w:val="FF0000"/>
          <w:sz w:val="24"/>
          <w:szCs w:val="24"/>
          <w:lang w:val="bg-BG"/>
        </w:rPr>
      </w:pPr>
      <w:r w:rsidRPr="00F5673A">
        <w:rPr>
          <w:rFonts w:ascii="Times New Roman" w:hAnsi="Times New Roman" w:cs="Times New Roman"/>
          <w:b/>
          <w:i/>
          <w:sz w:val="24"/>
          <w:szCs w:val="24"/>
          <w:lang w:val="bg-BG"/>
        </w:rPr>
        <w:t>Важно</w:t>
      </w:r>
      <w:r w:rsidRPr="00F5673A">
        <w:rPr>
          <w:rFonts w:ascii="Times New Roman" w:hAnsi="Times New Roman" w:cs="Times New Roman"/>
          <w:i/>
          <w:sz w:val="24"/>
          <w:szCs w:val="24"/>
          <w:lang w:val="bg-BG"/>
        </w:rPr>
        <w:t xml:space="preserve">: Всички разходи за инфраструктура, дори и ако строителните дейности се изпълняват от външен подизпълнител, се включват в този раздел. </w:t>
      </w:r>
      <w:r w:rsidRPr="00F5673A">
        <w:rPr>
          <w:rFonts w:ascii="Times New Roman" w:hAnsi="Times New Roman" w:cs="Times New Roman"/>
          <w:i/>
          <w:color w:val="FF0000"/>
          <w:sz w:val="24"/>
          <w:szCs w:val="24"/>
          <w:lang w:val="bg-BG"/>
        </w:rPr>
        <w:t>Освен това лицето, което е собственик или ще стане собственик на инфраструктурните активи, трябва да е партньор по проекта.</w:t>
      </w:r>
    </w:p>
    <w:p w:rsidR="006A339D" w:rsidRPr="00F5673A" w:rsidRDefault="006A339D" w:rsidP="00C16094">
      <w:pPr>
        <w:jc w:val="both"/>
        <w:rPr>
          <w:rFonts w:ascii="Times New Roman" w:hAnsi="Times New Roman" w:cs="Times New Roman"/>
          <w:i/>
          <w:sz w:val="24"/>
          <w:szCs w:val="24"/>
          <w:lang w:val="bg-BG"/>
        </w:rPr>
      </w:pPr>
      <w:r w:rsidRPr="00F5673A">
        <w:rPr>
          <w:rFonts w:ascii="Times New Roman" w:hAnsi="Times New Roman" w:cs="Times New Roman"/>
          <w:b/>
          <w:i/>
          <w:sz w:val="24"/>
          <w:szCs w:val="24"/>
          <w:lang w:val="bg-BG"/>
        </w:rPr>
        <w:t>NB</w:t>
      </w:r>
      <w:r w:rsidRPr="00F5673A">
        <w:rPr>
          <w:rFonts w:ascii="Times New Roman" w:hAnsi="Times New Roman" w:cs="Times New Roman"/>
          <w:i/>
          <w:sz w:val="24"/>
          <w:szCs w:val="24"/>
          <w:lang w:val="bg-BG"/>
        </w:rPr>
        <w:t xml:space="preserve">. Проекти за строителство на </w:t>
      </w:r>
      <w:r w:rsidR="00361DD9" w:rsidRPr="00F5673A">
        <w:rPr>
          <w:rFonts w:ascii="Times New Roman" w:hAnsi="Times New Roman" w:cs="Times New Roman"/>
          <w:i/>
          <w:sz w:val="24"/>
          <w:szCs w:val="24"/>
          <w:lang w:val="bg-BG"/>
        </w:rPr>
        <w:t>голяма</w:t>
      </w:r>
      <w:r w:rsidRPr="00F5673A">
        <w:rPr>
          <w:rFonts w:ascii="Times New Roman" w:hAnsi="Times New Roman" w:cs="Times New Roman"/>
          <w:i/>
          <w:sz w:val="24"/>
          <w:szCs w:val="24"/>
          <w:lang w:val="bg-BG"/>
        </w:rPr>
        <w:t xml:space="preserve"> инфраструктура не попадат в обхвата на програма LIFE и следователно това са недопустими разходи. Такъв е проект, при който действителните разходи (според дефиницията по-горе) за „</w:t>
      </w:r>
      <w:r w:rsidR="00361DD9" w:rsidRPr="00F5673A">
        <w:rPr>
          <w:rFonts w:ascii="Times New Roman" w:hAnsi="Times New Roman" w:cs="Times New Roman"/>
          <w:i/>
          <w:sz w:val="24"/>
          <w:szCs w:val="24"/>
          <w:lang w:val="bg-BG"/>
        </w:rPr>
        <w:t>един инфраструктурен обект</w:t>
      </w:r>
      <w:r w:rsidRPr="00F5673A">
        <w:rPr>
          <w:rFonts w:ascii="Times New Roman" w:hAnsi="Times New Roman" w:cs="Times New Roman"/>
          <w:i/>
          <w:sz w:val="24"/>
          <w:szCs w:val="24"/>
          <w:lang w:val="bg-BG"/>
        </w:rPr>
        <w:t>“ надвишават 500 000 евро. „</w:t>
      </w:r>
      <w:r w:rsidR="00361DD9" w:rsidRPr="00F5673A">
        <w:rPr>
          <w:rFonts w:ascii="Times New Roman" w:hAnsi="Times New Roman" w:cs="Times New Roman"/>
          <w:i/>
          <w:sz w:val="24"/>
          <w:szCs w:val="24"/>
          <w:lang w:val="bg-BG"/>
        </w:rPr>
        <w:t>Един инфраструктурен обект</w:t>
      </w:r>
      <w:r w:rsidRPr="00F5673A">
        <w:rPr>
          <w:rFonts w:ascii="Times New Roman" w:hAnsi="Times New Roman" w:cs="Times New Roman"/>
          <w:i/>
          <w:sz w:val="24"/>
          <w:szCs w:val="24"/>
          <w:lang w:val="bg-BG"/>
        </w:rPr>
        <w:t xml:space="preserve">“ означава всички елементи, предвидени във формуляр F4, които са физически </w:t>
      </w:r>
      <w:r w:rsidR="00B10D9C" w:rsidRPr="00F5673A">
        <w:rPr>
          <w:rFonts w:ascii="Times New Roman" w:hAnsi="Times New Roman" w:cs="Times New Roman"/>
          <w:i/>
          <w:sz w:val="24"/>
          <w:szCs w:val="24"/>
          <w:lang w:val="bg-BG"/>
        </w:rPr>
        <w:t xml:space="preserve">обвързани и осигуряват функционалността на инвестицията за инфраструктура (например за еко канал това са мостът, бариерите, табелите и др.). Тази сума може да бъде надвишена по изключение, при условие че в предложението бъде представена обстойна техническа обосновка, която доказва необходимостта от инфраструктурата за ефективното изпълнение на целите по членове 10, 11 или 12 от Регламента за LIFE.  </w:t>
      </w:r>
    </w:p>
    <w:p w:rsidR="00B10D9C" w:rsidRPr="00F5673A" w:rsidRDefault="00B10D9C" w:rsidP="00731789">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F4.b – Разходи за оборудване</w:t>
      </w:r>
    </w:p>
    <w:p w:rsidR="00B10D9C" w:rsidRPr="00F5673A" w:rsidRDefault="00567068"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Процедура</w:t>
      </w:r>
      <w:r w:rsidRPr="00F5673A">
        <w:rPr>
          <w:rFonts w:ascii="Times New Roman" w:hAnsi="Times New Roman" w:cs="Times New Roman"/>
          <w:sz w:val="24"/>
          <w:szCs w:val="24"/>
          <w:lang w:val="bg-BG"/>
        </w:rPr>
        <w:t xml:space="preserve">: </w:t>
      </w:r>
      <w:r w:rsidR="00B10D9C" w:rsidRPr="00F5673A">
        <w:rPr>
          <w:rFonts w:ascii="Times New Roman" w:hAnsi="Times New Roman" w:cs="Times New Roman"/>
          <w:sz w:val="24"/>
          <w:szCs w:val="24"/>
          <w:lang w:val="bg-BG"/>
        </w:rPr>
        <w:t xml:space="preserve"> </w:t>
      </w:r>
      <w:bookmarkStart w:id="66" w:name="_Hlk513288056"/>
      <w:r w:rsidR="00F61710" w:rsidRPr="00F5673A">
        <w:rPr>
          <w:rFonts w:ascii="Times New Roman" w:hAnsi="Times New Roman" w:cs="Times New Roman"/>
          <w:sz w:val="24"/>
          <w:szCs w:val="24"/>
          <w:lang w:val="bg-BG"/>
        </w:rPr>
        <w:t>Опишете процедурата, предвидена за възлагане на работа посредством обществени поръчки за публичните органи, и пряко договаряне, открит търг, събиране на повече от една оферти, рамков договор за частни лица. Договорите за възлагане се сключват в съответствие с членове II.10 и II.11 от Общите условия на образеца на Споразумение за отпускане на безвъзмездно финансиране и вътрешните правила на бенефициента (доколкото те съответстват на горните членове).</w:t>
      </w:r>
    </w:p>
    <w:bookmarkEnd w:id="66"/>
    <w:p w:rsidR="00F61710" w:rsidRPr="00F5673A" w:rsidRDefault="00F61710"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w:t>
      </w:r>
      <w:r w:rsidRPr="00F5673A">
        <w:rPr>
          <w:rFonts w:ascii="Times New Roman" w:hAnsi="Times New Roman" w:cs="Times New Roman"/>
          <w:sz w:val="24"/>
          <w:szCs w:val="24"/>
          <w:lang w:val="bg-BG"/>
        </w:rPr>
        <w:t>: Представете ясно описание на всеки артикул, например „лаптоп“, „софтуер за управление на база данни“ (готов продукт или разработен от подизпълнител), „измервателни уреди“, „косачка“ и др.</w:t>
      </w:r>
    </w:p>
    <w:p w:rsidR="00F61710" w:rsidRPr="00F5673A" w:rsidRDefault="00F61710" w:rsidP="00731789">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F4.c – Разходи за прототипи</w:t>
      </w:r>
    </w:p>
    <w:p w:rsidR="00F61710" w:rsidRPr="00F5673A" w:rsidRDefault="00F61710"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Прототип е инфраструктура и/или оборудване, специално разработен</w:t>
      </w:r>
      <w:r w:rsidR="00361DD9"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за изпълнение на проекта, ко</w:t>
      </w:r>
      <w:r w:rsidR="00361DD9"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то не се предлага</w:t>
      </w:r>
      <w:r w:rsidR="00361DD9" w:rsidRPr="00F5673A">
        <w:rPr>
          <w:rFonts w:ascii="Times New Roman" w:hAnsi="Times New Roman" w:cs="Times New Roman"/>
          <w:sz w:val="24"/>
          <w:szCs w:val="24"/>
          <w:lang w:val="bg-BG"/>
        </w:rPr>
        <w:t>т</w:t>
      </w:r>
      <w:r w:rsidRPr="00F5673A">
        <w:rPr>
          <w:rFonts w:ascii="Times New Roman" w:hAnsi="Times New Roman" w:cs="Times New Roman"/>
          <w:sz w:val="24"/>
          <w:szCs w:val="24"/>
          <w:lang w:val="bg-BG"/>
        </w:rPr>
        <w:t xml:space="preserve"> на пазара и не е наличен продукт от серийно производство. Той не може да се ползва с търговски цели за времетраенето на проекта. </w:t>
      </w:r>
      <w:r w:rsidRPr="00F5673A">
        <w:rPr>
          <w:rFonts w:ascii="Times New Roman" w:hAnsi="Times New Roman" w:cs="Times New Roman"/>
          <w:sz w:val="24"/>
          <w:szCs w:val="24"/>
          <w:lang w:val="bg-BG"/>
        </w:rPr>
        <w:lastRenderedPageBreak/>
        <w:t xml:space="preserve">(Виж член I.13 от Специалните условия и член II.19.2 (с) от Общите условия на образеца на Споразумение за отпускане на безвъзмездно финансиране). Дълготрайните стоки, придобити по проекта, са приемливи в тази разходна категория, когато са от съществено значение за пилотните или демонстрационни аспекти на проекта. </w:t>
      </w:r>
    </w:p>
    <w:p w:rsidR="00F61710" w:rsidRPr="00F5673A" w:rsidRDefault="00F61710"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Процедура</w:t>
      </w:r>
      <w:r w:rsidRPr="00F5673A">
        <w:rPr>
          <w:rFonts w:ascii="Times New Roman" w:hAnsi="Times New Roman" w:cs="Times New Roman"/>
          <w:sz w:val="24"/>
          <w:szCs w:val="24"/>
          <w:lang w:val="bg-BG"/>
        </w:rPr>
        <w:t>: Опишете процедурата, предвидена за възлагане на работа посредством обществени поръчки за публичните органи, и пряко договаряне, открит търг, събиране на повече от една оферти, рамков договор за частни лица. Договорите за възлагане се сключват в съответствие с членове II.10 и II.11 от Общите условия на образеца на Споразумение за отпускане на безвъзмездно финансиране и вътрешните правила на бенефициента (доколкото те съответстват на горните членове).</w:t>
      </w:r>
    </w:p>
    <w:p w:rsidR="00F61710" w:rsidRPr="00F5673A" w:rsidRDefault="00F61710" w:rsidP="00F61710">
      <w:pPr>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w:t>
      </w:r>
      <w:r w:rsidRPr="00F5673A">
        <w:rPr>
          <w:rFonts w:ascii="Times New Roman" w:hAnsi="Times New Roman" w:cs="Times New Roman"/>
          <w:sz w:val="24"/>
          <w:szCs w:val="24"/>
          <w:lang w:val="bg-BG"/>
        </w:rPr>
        <w:t>: Опишете ясно прототипа.</w:t>
      </w:r>
    </w:p>
    <w:p w:rsidR="00F61710" w:rsidRPr="00F5673A" w:rsidRDefault="00F61710" w:rsidP="00C16094">
      <w:pPr>
        <w:jc w:val="both"/>
        <w:rPr>
          <w:rFonts w:ascii="Times New Roman" w:hAnsi="Times New Roman" w:cs="Times New Roman"/>
          <w:i/>
          <w:sz w:val="24"/>
          <w:szCs w:val="24"/>
          <w:lang w:val="bg-BG"/>
        </w:rPr>
      </w:pPr>
      <w:r w:rsidRPr="00F5673A">
        <w:rPr>
          <w:rFonts w:ascii="Times New Roman" w:hAnsi="Times New Roman" w:cs="Times New Roman"/>
          <w:b/>
          <w:i/>
          <w:sz w:val="24"/>
          <w:szCs w:val="24"/>
          <w:lang w:val="bg-BG"/>
        </w:rPr>
        <w:t>Важно</w:t>
      </w:r>
      <w:r w:rsidRPr="00F5673A">
        <w:rPr>
          <w:rFonts w:ascii="Times New Roman" w:hAnsi="Times New Roman" w:cs="Times New Roman"/>
          <w:sz w:val="24"/>
          <w:szCs w:val="24"/>
          <w:lang w:val="bg-BG"/>
        </w:rPr>
        <w:t xml:space="preserve">: </w:t>
      </w:r>
      <w:r w:rsidRPr="00F5673A">
        <w:rPr>
          <w:rFonts w:ascii="Times New Roman" w:hAnsi="Times New Roman" w:cs="Times New Roman"/>
          <w:i/>
          <w:sz w:val="24"/>
          <w:szCs w:val="24"/>
          <w:lang w:val="bg-BG"/>
        </w:rPr>
        <w:t>Всички разходи за прототипи, дори и ако дейности</w:t>
      </w:r>
      <w:r w:rsidR="00361DD9" w:rsidRPr="00F5673A">
        <w:rPr>
          <w:rFonts w:ascii="Times New Roman" w:hAnsi="Times New Roman" w:cs="Times New Roman"/>
          <w:i/>
          <w:sz w:val="24"/>
          <w:szCs w:val="24"/>
          <w:lang w:val="bg-BG"/>
        </w:rPr>
        <w:t>те</w:t>
      </w:r>
      <w:r w:rsidRPr="00F5673A">
        <w:rPr>
          <w:rFonts w:ascii="Times New Roman" w:hAnsi="Times New Roman" w:cs="Times New Roman"/>
          <w:i/>
          <w:sz w:val="24"/>
          <w:szCs w:val="24"/>
          <w:lang w:val="bg-BG"/>
        </w:rPr>
        <w:t xml:space="preserve"> се изпълняват от външен подизпълнител, се включват в този раздел.</w:t>
      </w:r>
    </w:p>
    <w:p w:rsidR="00F61710" w:rsidRPr="00F5673A" w:rsidRDefault="00F61710" w:rsidP="00F61710">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F6 - Разходи за консумативи</w:t>
      </w:r>
    </w:p>
    <w:p w:rsidR="00F61710" w:rsidRPr="00F5673A" w:rsidRDefault="00F61710"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Общи</w:t>
      </w:r>
      <w:r w:rsidRPr="00F5673A">
        <w:rPr>
          <w:rFonts w:ascii="Times New Roman" w:hAnsi="Times New Roman" w:cs="Times New Roman"/>
          <w:sz w:val="24"/>
          <w:szCs w:val="24"/>
          <w:lang w:val="bg-BG"/>
        </w:rPr>
        <w:t xml:space="preserve">: </w:t>
      </w:r>
      <w:r w:rsidR="00361DD9" w:rsidRPr="00F5673A">
        <w:rPr>
          <w:rFonts w:ascii="Times New Roman" w:hAnsi="Times New Roman" w:cs="Times New Roman"/>
          <w:sz w:val="24"/>
          <w:szCs w:val="24"/>
          <w:lang w:val="bg-BG"/>
        </w:rPr>
        <w:t>Разходите за консумативи</w:t>
      </w:r>
      <w:r w:rsidRPr="00F5673A">
        <w:rPr>
          <w:rFonts w:ascii="Times New Roman" w:hAnsi="Times New Roman" w:cs="Times New Roman"/>
          <w:sz w:val="24"/>
          <w:szCs w:val="24"/>
          <w:lang w:val="bg-BG"/>
        </w:rPr>
        <w:t>, включени в този формуляр, трябва да обхваща</w:t>
      </w:r>
      <w:r w:rsidR="00361DD9" w:rsidRPr="00F5673A">
        <w:rPr>
          <w:rFonts w:ascii="Times New Roman" w:hAnsi="Times New Roman" w:cs="Times New Roman"/>
          <w:sz w:val="24"/>
          <w:szCs w:val="24"/>
          <w:lang w:val="bg-BG"/>
        </w:rPr>
        <w:t>т</w:t>
      </w:r>
      <w:r w:rsidRPr="00F5673A">
        <w:rPr>
          <w:rFonts w:ascii="Times New Roman" w:hAnsi="Times New Roman" w:cs="Times New Roman"/>
          <w:sz w:val="24"/>
          <w:szCs w:val="24"/>
          <w:lang w:val="bg-BG"/>
        </w:rPr>
        <w:t xml:space="preserve"> покупка, изработване, ремонт или употреба на стоки, които не попадат в инвентара </w:t>
      </w:r>
      <w:r w:rsidR="00361DD9" w:rsidRPr="00F5673A">
        <w:rPr>
          <w:rFonts w:ascii="Times New Roman" w:hAnsi="Times New Roman" w:cs="Times New Roman"/>
          <w:sz w:val="24"/>
          <w:szCs w:val="24"/>
          <w:lang w:val="bg-BG"/>
        </w:rPr>
        <w:t>с</w:t>
      </w:r>
      <w:r w:rsidRPr="00F5673A">
        <w:rPr>
          <w:rFonts w:ascii="Times New Roman" w:hAnsi="Times New Roman" w:cs="Times New Roman"/>
          <w:sz w:val="24"/>
          <w:szCs w:val="24"/>
          <w:lang w:val="bg-BG"/>
        </w:rPr>
        <w:t xml:space="preserve"> дълготрайни </w:t>
      </w:r>
      <w:r w:rsidR="00361DD9" w:rsidRPr="00F5673A">
        <w:rPr>
          <w:rFonts w:ascii="Times New Roman" w:hAnsi="Times New Roman" w:cs="Times New Roman"/>
          <w:sz w:val="24"/>
          <w:szCs w:val="24"/>
          <w:lang w:val="bg-BG"/>
        </w:rPr>
        <w:t>активи</w:t>
      </w:r>
      <w:r w:rsidRPr="00F5673A">
        <w:rPr>
          <w:rFonts w:ascii="Times New Roman" w:hAnsi="Times New Roman" w:cs="Times New Roman"/>
          <w:sz w:val="24"/>
          <w:szCs w:val="24"/>
          <w:lang w:val="bg-BG"/>
        </w:rPr>
        <w:t xml:space="preserve"> на бенефициента (като материали за експерименти, фураж, комуникационни материали, ремонт на дълготрайни стоки, при условие, че той не се капитализира и че стоките са закупени за проекта или се използват 100% за проекта). Ако проектът включва значителни дейности за разпространение, предполагащи изпращане по пощата на голям брой материали или </w:t>
      </w:r>
      <w:r w:rsidR="00781D63" w:rsidRPr="00F5673A">
        <w:rPr>
          <w:rFonts w:ascii="Times New Roman" w:hAnsi="Times New Roman" w:cs="Times New Roman"/>
          <w:sz w:val="24"/>
          <w:szCs w:val="24"/>
          <w:lang w:val="bg-BG"/>
        </w:rPr>
        <w:t xml:space="preserve">се прилагат </w:t>
      </w:r>
      <w:r w:rsidRPr="00F5673A">
        <w:rPr>
          <w:rFonts w:ascii="Times New Roman" w:hAnsi="Times New Roman" w:cs="Times New Roman"/>
          <w:sz w:val="24"/>
          <w:szCs w:val="24"/>
          <w:lang w:val="bg-BG"/>
        </w:rPr>
        <w:t>други комуникационни форми</w:t>
      </w:r>
      <w:r w:rsidR="00781D63" w:rsidRPr="00F5673A">
        <w:rPr>
          <w:rFonts w:ascii="Times New Roman" w:hAnsi="Times New Roman" w:cs="Times New Roman"/>
          <w:sz w:val="24"/>
          <w:szCs w:val="24"/>
          <w:lang w:val="bg-BG"/>
        </w:rPr>
        <w:t xml:space="preserve">, съответните разходи също следва да се предвидят тук. </w:t>
      </w:r>
    </w:p>
    <w:p w:rsidR="00781D63" w:rsidRPr="00F5673A" w:rsidRDefault="00781D63"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Разходите за консумативи трябва да са конкретно свързани с изпълнението на проектните дейности. </w:t>
      </w:r>
    </w:p>
    <w:p w:rsidR="00781D63" w:rsidRPr="00F5673A" w:rsidRDefault="00781D6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Общите разходи за консумативи / режийни</w:t>
      </w:r>
      <w:r w:rsidRPr="00F5673A">
        <w:rPr>
          <w:rFonts w:ascii="Times New Roman" w:hAnsi="Times New Roman" w:cs="Times New Roman"/>
          <w:sz w:val="24"/>
          <w:szCs w:val="24"/>
          <w:lang w:val="bg-BG"/>
        </w:rPr>
        <w:t>: (за разлика от проект</w:t>
      </w:r>
      <w:r w:rsidR="00361DD9" w:rsidRPr="00F5673A">
        <w:rPr>
          <w:rFonts w:ascii="Times New Roman" w:hAnsi="Times New Roman" w:cs="Times New Roman"/>
          <w:sz w:val="24"/>
          <w:szCs w:val="24"/>
          <w:lang w:val="bg-BG"/>
        </w:rPr>
        <w:t>н</w:t>
      </w:r>
      <w:r w:rsidRPr="00F5673A">
        <w:rPr>
          <w:rFonts w:ascii="Times New Roman" w:hAnsi="Times New Roman" w:cs="Times New Roman"/>
          <w:sz w:val="24"/>
          <w:szCs w:val="24"/>
          <w:lang w:val="bg-BG"/>
        </w:rPr>
        <w:t xml:space="preserve">и разходи) като разходи за телефон и комуникации, фотокопия, </w:t>
      </w:r>
      <w:r w:rsidRPr="00F5673A">
        <w:rPr>
          <w:rFonts w:ascii="Times New Roman" w:hAnsi="Times New Roman" w:cs="Times New Roman"/>
          <w:sz w:val="24"/>
          <w:szCs w:val="24"/>
          <w:u w:val="single"/>
          <w:lang w:val="bg-BG"/>
        </w:rPr>
        <w:t>офис консуматив</w:t>
      </w:r>
      <w:r w:rsidR="00361DD9" w:rsidRPr="00F5673A">
        <w:rPr>
          <w:rFonts w:ascii="Times New Roman" w:hAnsi="Times New Roman" w:cs="Times New Roman"/>
          <w:sz w:val="24"/>
          <w:szCs w:val="24"/>
          <w:u w:val="single"/>
          <w:lang w:val="bg-BG"/>
        </w:rPr>
        <w:t>и</w:t>
      </w:r>
      <w:r w:rsidRPr="00F5673A">
        <w:rPr>
          <w:rFonts w:ascii="Times New Roman" w:hAnsi="Times New Roman" w:cs="Times New Roman"/>
          <w:sz w:val="24"/>
          <w:szCs w:val="24"/>
          <w:u w:val="single"/>
          <w:lang w:val="bg-BG"/>
        </w:rPr>
        <w:t>, вода, газ</w:t>
      </w:r>
      <w:r w:rsidRPr="00F5673A">
        <w:rPr>
          <w:rFonts w:ascii="Times New Roman" w:hAnsi="Times New Roman" w:cs="Times New Roman"/>
          <w:sz w:val="24"/>
          <w:szCs w:val="24"/>
          <w:lang w:val="bg-BG"/>
        </w:rPr>
        <w:t xml:space="preserve"> и др. следва да бъдат включени в категорията </w:t>
      </w:r>
      <w:r w:rsidR="00402A15" w:rsidRPr="00F5673A">
        <w:rPr>
          <w:rFonts w:ascii="Times New Roman" w:hAnsi="Times New Roman" w:cs="Times New Roman"/>
          <w:sz w:val="24"/>
          <w:szCs w:val="24"/>
          <w:lang w:val="bg-BG"/>
        </w:rPr>
        <w:t>оперативни</w:t>
      </w:r>
      <w:r w:rsidRPr="00F5673A">
        <w:rPr>
          <w:rFonts w:ascii="Times New Roman" w:hAnsi="Times New Roman" w:cs="Times New Roman"/>
          <w:sz w:val="24"/>
          <w:szCs w:val="24"/>
          <w:lang w:val="bg-BG"/>
        </w:rPr>
        <w:t xml:space="preserve"> разходи. </w:t>
      </w:r>
    </w:p>
    <w:p w:rsidR="00781D63" w:rsidRPr="00F5673A" w:rsidRDefault="00781D6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Процедура</w:t>
      </w:r>
      <w:r w:rsidRPr="00F5673A">
        <w:rPr>
          <w:rFonts w:ascii="Times New Roman" w:hAnsi="Times New Roman" w:cs="Times New Roman"/>
          <w:sz w:val="24"/>
          <w:szCs w:val="24"/>
          <w:lang w:val="bg-BG"/>
        </w:rPr>
        <w:t>: Опишете процедурата, предвидена за възлагане на работа посредством обществени поръчки за публичните органи, и пряко договаряне, открит търг, събиране на повече от една оферти, рамков договор за частни лица. Договорите за възлагане се сключват в съответствие с членове II.10 и II.11 от Общите условия на образеца на Споразумение за отпускане на безвъзмездно финансиране и вътрешните правила на бенефициента (доколкото те съответстват на горните членове).</w:t>
      </w:r>
    </w:p>
    <w:p w:rsidR="00781D63" w:rsidRPr="00F5673A" w:rsidRDefault="00781D6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w:t>
      </w:r>
      <w:r w:rsidRPr="00F5673A">
        <w:rPr>
          <w:rFonts w:ascii="Times New Roman" w:hAnsi="Times New Roman" w:cs="Times New Roman"/>
          <w:sz w:val="24"/>
          <w:szCs w:val="24"/>
          <w:lang w:val="bg-BG"/>
        </w:rPr>
        <w:t>: Представете ясно описание на видовете консумативи, като ги обвържете с техническото изпълнение на проекта, например „суровини за експерименти по дейност 2“, „канцеларски материали за комуникационни продукти (продукт 5)“ и др.</w:t>
      </w:r>
    </w:p>
    <w:p w:rsidR="00781D63" w:rsidRPr="00F5673A" w:rsidRDefault="00781D63" w:rsidP="00F61710">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F7 – Други разходи</w:t>
      </w:r>
    </w:p>
    <w:p w:rsidR="003D2EF3" w:rsidRPr="00F5673A" w:rsidRDefault="003D2EF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 xml:space="preserve">Общи: </w:t>
      </w:r>
      <w:r w:rsidRPr="00F5673A">
        <w:rPr>
          <w:rFonts w:ascii="Times New Roman" w:hAnsi="Times New Roman" w:cs="Times New Roman"/>
          <w:sz w:val="24"/>
          <w:szCs w:val="24"/>
          <w:lang w:val="bg-BG"/>
        </w:rPr>
        <w:t xml:space="preserve">Преките разходи, които не попадат в никоя друга разходна категория, трябва да бъдат включени тук, т.е. разходи за банкови такси, дължими от координиращия бенефициент, такси за участие в конференции, застраховки (когато тези разходи </w:t>
      </w:r>
      <w:r w:rsidRPr="00F5673A">
        <w:rPr>
          <w:rFonts w:ascii="Times New Roman" w:hAnsi="Times New Roman" w:cs="Times New Roman"/>
          <w:sz w:val="24"/>
          <w:szCs w:val="24"/>
          <w:lang w:val="bg-BG"/>
        </w:rPr>
        <w:lastRenderedPageBreak/>
        <w:t>възникват единствено във връзка с изпълнението на проекта) и др. Моля, имайте предвид, че финансова подкрепа за трети страни (в т.ч. награди) не е допустим разход.</w:t>
      </w:r>
    </w:p>
    <w:p w:rsidR="003D2EF3" w:rsidRPr="00F5673A" w:rsidRDefault="003D2EF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Разходи за одит</w:t>
      </w:r>
      <w:r w:rsidRPr="00F5673A">
        <w:rPr>
          <w:rFonts w:ascii="Times New Roman" w:hAnsi="Times New Roman" w:cs="Times New Roman"/>
          <w:sz w:val="24"/>
          <w:szCs w:val="24"/>
          <w:lang w:val="bg-BG"/>
        </w:rPr>
        <w:t xml:space="preserve"> (</w:t>
      </w:r>
      <w:r w:rsidRPr="00F5673A">
        <w:rPr>
          <w:rFonts w:ascii="Times New Roman" w:hAnsi="Times New Roman" w:cs="Times New Roman"/>
          <w:b/>
          <w:sz w:val="24"/>
          <w:szCs w:val="24"/>
          <w:lang w:val="bg-BG"/>
        </w:rPr>
        <w:t>САМО</w:t>
      </w:r>
      <w:r w:rsidRPr="00F5673A">
        <w:rPr>
          <w:rFonts w:ascii="Times New Roman" w:hAnsi="Times New Roman" w:cs="Times New Roman"/>
          <w:sz w:val="24"/>
          <w:szCs w:val="24"/>
          <w:lang w:val="bg-BG"/>
        </w:rPr>
        <w:t xml:space="preserve"> за бенефициенти, които кандидатстват за финансов принос от ЕС от поне 750 000 евро), свързани с одитирането на финансовите отчети на бенефициентите, следва да се предвидят в тази бюджетна категория.</w:t>
      </w:r>
    </w:p>
    <w:p w:rsidR="003D2EF3" w:rsidRPr="00F5673A" w:rsidRDefault="003D2EF3" w:rsidP="00F61710">
      <w:pPr>
        <w:rPr>
          <w:rFonts w:ascii="Times New Roman" w:hAnsi="Times New Roman" w:cs="Times New Roman"/>
          <w:sz w:val="24"/>
          <w:szCs w:val="24"/>
          <w:lang w:val="bg-BG"/>
        </w:rPr>
      </w:pPr>
      <w:r w:rsidRPr="00F5673A">
        <w:rPr>
          <w:rFonts w:ascii="Times New Roman" w:hAnsi="Times New Roman" w:cs="Times New Roman"/>
          <w:b/>
          <w:sz w:val="24"/>
          <w:szCs w:val="24"/>
          <w:lang w:val="bg-BG"/>
        </w:rPr>
        <w:t>Разходи за превод</w:t>
      </w:r>
      <w:r w:rsidRPr="00F5673A">
        <w:rPr>
          <w:rFonts w:ascii="Times New Roman" w:hAnsi="Times New Roman" w:cs="Times New Roman"/>
          <w:sz w:val="24"/>
          <w:szCs w:val="24"/>
          <w:lang w:val="bg-BG"/>
        </w:rPr>
        <w:t>: ако са необходими, тези разходи се отразяват в тази категория.</w:t>
      </w:r>
    </w:p>
    <w:p w:rsidR="003D2EF3" w:rsidRPr="00F5673A" w:rsidRDefault="003D2EF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Комуникационни материали</w:t>
      </w:r>
      <w:r w:rsidRPr="00F5673A">
        <w:rPr>
          <w:rFonts w:ascii="Times New Roman" w:hAnsi="Times New Roman" w:cs="Times New Roman"/>
          <w:sz w:val="24"/>
          <w:szCs w:val="24"/>
          <w:lang w:val="bg-BG"/>
        </w:rPr>
        <w:t>: разходи, свързани с разпространение на информация и възпроизводство (напр. закупуване или печат на комуникационни материали/ продукти…)</w:t>
      </w:r>
    </w:p>
    <w:p w:rsidR="003D2EF3" w:rsidRPr="00F5673A" w:rsidRDefault="003D2EF3"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Разходите за </w:t>
      </w:r>
      <w:r w:rsidRPr="00F5673A">
        <w:rPr>
          <w:rFonts w:ascii="Times New Roman" w:hAnsi="Times New Roman" w:cs="Times New Roman"/>
          <w:b/>
          <w:sz w:val="24"/>
          <w:szCs w:val="24"/>
          <w:lang w:val="bg-BG"/>
        </w:rPr>
        <w:t>банкова гаранция, ако такава се изисква от Възлагащия орган, винаги се отразяват в тази категория</w:t>
      </w:r>
      <w:r w:rsidRPr="00F5673A">
        <w:rPr>
          <w:rFonts w:ascii="Times New Roman" w:hAnsi="Times New Roman" w:cs="Times New Roman"/>
          <w:sz w:val="24"/>
          <w:szCs w:val="24"/>
          <w:lang w:val="bg-BG"/>
        </w:rPr>
        <w:t xml:space="preserve">. Повече информация можете да намерите в член I.4.2 и член I.4.9 от Специалните условия и член II.9.2(д) от Общите условия на образеца на Споразумение за отпускане на безвъзмездно финансиране, както и с </w:t>
      </w:r>
      <w:r w:rsidRPr="00F5673A">
        <w:rPr>
          <w:rFonts w:ascii="Times New Roman" w:hAnsi="Times New Roman" w:cs="Times New Roman"/>
          <w:i/>
          <w:sz w:val="24"/>
          <w:szCs w:val="24"/>
          <w:lang w:val="bg-BG"/>
        </w:rPr>
        <w:t>Ръководството за оценка на проектни предложения по LIFE 2018</w:t>
      </w:r>
      <w:r w:rsidRPr="00F5673A">
        <w:rPr>
          <w:rFonts w:ascii="Times New Roman" w:hAnsi="Times New Roman" w:cs="Times New Roman"/>
          <w:sz w:val="24"/>
          <w:szCs w:val="24"/>
          <w:lang w:val="bg-BG"/>
        </w:rPr>
        <w:t>.</w:t>
      </w:r>
    </w:p>
    <w:p w:rsidR="003D2EF3" w:rsidRPr="00F5673A" w:rsidRDefault="003D2EF3"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Процедура</w:t>
      </w:r>
      <w:r w:rsidRPr="00F5673A">
        <w:rPr>
          <w:rFonts w:ascii="Times New Roman" w:hAnsi="Times New Roman" w:cs="Times New Roman"/>
          <w:sz w:val="24"/>
          <w:szCs w:val="24"/>
          <w:lang w:val="bg-BG"/>
        </w:rPr>
        <w:t>: Опишете процедурата, предвидена за възлагане на работа посредством обществени поръчки за публичните органи, и пряко договаряне, открит търг, събиране на повече от една оферти, рамков договор за частни лица. Договорите за възлагане се сключват в съответствие с членове II.10 и II.11 от Общите условия на образеца на Споразумение за отпускане на безвъзмездно финансиране и вътрешните правила на бенефициента (доколкото те съответстват на горните членове).</w:t>
      </w:r>
    </w:p>
    <w:p w:rsidR="00886CB0" w:rsidRPr="00F5673A" w:rsidRDefault="00886CB0"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Описание</w:t>
      </w:r>
      <w:r w:rsidRPr="00F5673A">
        <w:rPr>
          <w:rFonts w:ascii="Times New Roman" w:hAnsi="Times New Roman" w:cs="Times New Roman"/>
          <w:sz w:val="24"/>
          <w:szCs w:val="24"/>
          <w:lang w:val="bg-BG"/>
        </w:rPr>
        <w:t xml:space="preserve">: Представете ясно описание на всяко перо, като го обвържете с техническото изпълнение на проекта. </w:t>
      </w:r>
    </w:p>
    <w:p w:rsidR="00886CB0" w:rsidRPr="00F5673A" w:rsidRDefault="00886CB0" w:rsidP="003D2EF3">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F8 – Оперативни разходи</w:t>
      </w:r>
    </w:p>
    <w:p w:rsidR="00886CB0" w:rsidRPr="00F5673A" w:rsidRDefault="00886CB0" w:rsidP="00C16094">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Сума на оперативните разходи</w:t>
      </w:r>
      <w:r w:rsidRPr="00F5673A">
        <w:rPr>
          <w:rFonts w:ascii="Times New Roman" w:hAnsi="Times New Roman" w:cs="Times New Roman"/>
          <w:sz w:val="24"/>
          <w:szCs w:val="24"/>
          <w:lang w:val="bg-BG"/>
        </w:rPr>
        <w:t xml:space="preserve">: Посочете общите непреки разходи (оперативни разходи) за всеки бенефициент. В случаите на безвъзмездно финансиране, покриващо всички оперативни разходи на бенефициента, последният няма право на допустими непреки разходи по безвъзмездно финансиране за изпълнение на проект. Всъщност в този случай безвъзмездното финансиране за оперативни разходи покрива всички разходи, свързани с функционирането на бенефициента. </w:t>
      </w:r>
    </w:p>
    <w:p w:rsidR="00402A15" w:rsidRPr="00F5673A" w:rsidRDefault="00402A15" w:rsidP="00C16094">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Плащането на непреки разходи от финансиране за изпълнение на проект следователно би представлявало двойно финансиране. Когато безвъзмездното финансиране покрива само част от обичайната дейност на бенефициента, непреките разходи по проект, финансиран по програма LIFE, може да бъдат допустими, ако бенефициентът докаже убедително, че финансирането за оперативни разходи не покрива разходи (в т.ч. режийни), които могат да бъдат отчетени по проекта.</w:t>
      </w:r>
    </w:p>
    <w:p w:rsidR="00402A15" w:rsidRPr="00F5673A" w:rsidRDefault="00402A15" w:rsidP="003D2EF3">
      <w:pPr>
        <w:rPr>
          <w:rFonts w:ascii="Times New Roman" w:hAnsi="Times New Roman" w:cs="Times New Roman"/>
          <w:color w:val="4472C4" w:themeColor="accent1"/>
          <w:sz w:val="24"/>
          <w:szCs w:val="24"/>
          <w:lang w:val="bg-BG"/>
        </w:rPr>
      </w:pPr>
      <w:r w:rsidRPr="00F5673A">
        <w:rPr>
          <w:rFonts w:ascii="Times New Roman" w:hAnsi="Times New Roman" w:cs="Times New Roman"/>
          <w:color w:val="4472C4" w:themeColor="accent1"/>
          <w:sz w:val="24"/>
          <w:szCs w:val="24"/>
          <w:lang w:val="bg-BG"/>
        </w:rPr>
        <w:t>За да докаже това, бенефициентът следва да:</w:t>
      </w:r>
    </w:p>
    <w:p w:rsidR="00402A15" w:rsidRPr="00F5673A" w:rsidRDefault="00DF5789" w:rsidP="00C16094">
      <w:pPr>
        <w:pStyle w:val="ListParagraph"/>
        <w:numPr>
          <w:ilvl w:val="0"/>
          <w:numId w:val="47"/>
        </w:numPr>
        <w:jc w:val="both"/>
        <w:rPr>
          <w:rFonts w:ascii="Times New Roman" w:hAnsi="Times New Roman" w:cs="Times New Roman"/>
          <w:color w:val="4472C4" w:themeColor="accent1"/>
          <w:sz w:val="24"/>
          <w:szCs w:val="24"/>
          <w:lang w:val="bg-BG"/>
        </w:rPr>
      </w:pPr>
      <w:r w:rsidRPr="00F5673A">
        <w:rPr>
          <w:rFonts w:ascii="Times New Roman" w:hAnsi="Times New Roman" w:cs="Times New Roman"/>
          <w:color w:val="4472C4" w:themeColor="accent1"/>
          <w:sz w:val="24"/>
          <w:szCs w:val="24"/>
          <w:lang w:val="bg-BG"/>
        </w:rPr>
        <w:t>използва аналитично счетоводно отчитане, което позволява разделяне на всички разходи (в т.ч. режийни) по безвъзмездното финансиране за оперативни разходи и по проект. За тази цел бенефициентът трябва да използва надеждни счетоводни кодове и скали за разпределение, които гарантират, че разходите са отчетени по справедлив, реалистичен и обективен начин.</w:t>
      </w:r>
    </w:p>
    <w:p w:rsidR="00DF5789" w:rsidRPr="00F5673A" w:rsidRDefault="00DF5789" w:rsidP="00C16094">
      <w:pPr>
        <w:pStyle w:val="ListParagraph"/>
        <w:numPr>
          <w:ilvl w:val="0"/>
          <w:numId w:val="47"/>
        </w:numPr>
        <w:jc w:val="both"/>
        <w:rPr>
          <w:rFonts w:ascii="Times New Roman" w:hAnsi="Times New Roman" w:cs="Times New Roman"/>
          <w:color w:val="4472C4" w:themeColor="accent1"/>
          <w:sz w:val="24"/>
          <w:szCs w:val="24"/>
          <w:lang w:val="bg-BG"/>
        </w:rPr>
      </w:pPr>
      <w:r w:rsidRPr="00F5673A">
        <w:rPr>
          <w:rFonts w:ascii="Times New Roman" w:hAnsi="Times New Roman" w:cs="Times New Roman"/>
          <w:color w:val="4472C4" w:themeColor="accent1"/>
          <w:sz w:val="24"/>
          <w:szCs w:val="24"/>
          <w:lang w:val="bg-BG"/>
        </w:rPr>
        <w:lastRenderedPageBreak/>
        <w:t>поддържа отделни счетоводни записи: всички разходи по финансирането за оперативни разходи (т.е. за персонал, общи организационни разходи и други оперативни разходи, свързани с обичайния предмет на дейност) и всички разходи, направени по проекта (включително действителни непреки разходи, свързани с дейността по проекта).</w:t>
      </w:r>
    </w:p>
    <w:p w:rsidR="00DF5789" w:rsidRPr="00F5673A" w:rsidRDefault="00DF5789" w:rsidP="00C16094">
      <w:pPr>
        <w:ind w:left="41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бенефициентът получи бъдещо безвъзмездно финансиране за оперативни разходи </w:t>
      </w:r>
      <w:r w:rsidRPr="00F5673A">
        <w:rPr>
          <w:rFonts w:ascii="Times New Roman" w:hAnsi="Times New Roman" w:cs="Times New Roman"/>
          <w:color w:val="FF0000"/>
          <w:sz w:val="24"/>
          <w:szCs w:val="24"/>
          <w:lang w:val="bg-BG"/>
        </w:rPr>
        <w:t>(което покрива непреки разходи по проекта, финансиран от програма LIFE)</w:t>
      </w:r>
      <w:r w:rsidRPr="00F5673A">
        <w:rPr>
          <w:rFonts w:ascii="Times New Roman" w:hAnsi="Times New Roman" w:cs="Times New Roman"/>
          <w:sz w:val="24"/>
          <w:szCs w:val="24"/>
          <w:lang w:val="bg-BG"/>
        </w:rPr>
        <w:t xml:space="preserve"> по време на изпълнение на проекта, той е длъжен да уведоми за това и да бъдат въведен</w:t>
      </w:r>
      <w:r w:rsidR="00361DD9"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изменения/корекции в бюджетните таблици (формуляри F) преди края на проекта, с изключение на предвидените административни разходи. </w:t>
      </w:r>
    </w:p>
    <w:p w:rsidR="0028317A" w:rsidRPr="00F5673A" w:rsidRDefault="00DF5789" w:rsidP="00C16094">
      <w:pPr>
        <w:ind w:left="41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Допустимо е да се предвиди фиксирана сума за оперативни разходи (или „непреки разходи“), която </w:t>
      </w:r>
      <w:r w:rsidR="00361DD9" w:rsidRPr="00F5673A">
        <w:rPr>
          <w:rFonts w:ascii="Times New Roman" w:hAnsi="Times New Roman" w:cs="Times New Roman"/>
          <w:sz w:val="24"/>
          <w:szCs w:val="24"/>
          <w:lang w:val="bg-BG"/>
        </w:rPr>
        <w:t xml:space="preserve">в </w:t>
      </w:r>
      <w:r w:rsidRPr="00F5673A">
        <w:rPr>
          <w:rFonts w:ascii="Times New Roman" w:hAnsi="Times New Roman" w:cs="Times New Roman"/>
          <w:sz w:val="24"/>
          <w:szCs w:val="24"/>
          <w:lang w:val="bg-BG"/>
        </w:rPr>
        <w:t>споразумението за безвъзмездно финансиране се определя като процент от общите допустими преки разходи за всеки бенефициент</w:t>
      </w:r>
      <w:r w:rsidR="0028317A" w:rsidRPr="00F5673A">
        <w:rPr>
          <w:rFonts w:ascii="Times New Roman" w:hAnsi="Times New Roman" w:cs="Times New Roman"/>
          <w:sz w:val="24"/>
          <w:szCs w:val="24"/>
          <w:lang w:val="bg-BG"/>
        </w:rPr>
        <w:t xml:space="preserve"> минус разходите за дългосрочна аренда/еднократни плащания за права на земеползване</w:t>
      </w:r>
      <w:r w:rsidRPr="00F5673A">
        <w:rPr>
          <w:rFonts w:ascii="Times New Roman" w:hAnsi="Times New Roman" w:cs="Times New Roman"/>
          <w:sz w:val="24"/>
          <w:szCs w:val="24"/>
          <w:lang w:val="bg-BG"/>
        </w:rPr>
        <w:t xml:space="preserve"> (</w:t>
      </w:r>
      <w:r w:rsidR="0028317A" w:rsidRPr="00F5673A">
        <w:rPr>
          <w:rFonts w:ascii="Times New Roman" w:hAnsi="Times New Roman" w:cs="Times New Roman"/>
          <w:sz w:val="24"/>
          <w:szCs w:val="24"/>
          <w:lang w:val="bg-BG"/>
        </w:rPr>
        <w:t xml:space="preserve">и </w:t>
      </w:r>
      <w:r w:rsidRPr="00F5673A">
        <w:rPr>
          <w:rFonts w:ascii="Times New Roman" w:hAnsi="Times New Roman" w:cs="Times New Roman"/>
          <w:sz w:val="24"/>
          <w:szCs w:val="24"/>
          <w:lang w:val="bg-BG"/>
        </w:rPr>
        <w:t xml:space="preserve">с изключение на самите оперативни разходи, тъй като те са </w:t>
      </w:r>
      <w:r w:rsidRPr="00F5673A">
        <w:rPr>
          <w:rFonts w:ascii="Times New Roman" w:hAnsi="Times New Roman" w:cs="Times New Roman"/>
          <w:sz w:val="24"/>
          <w:szCs w:val="24"/>
          <w:u w:val="single"/>
          <w:lang w:val="bg-BG"/>
        </w:rPr>
        <w:t>непреки</w:t>
      </w:r>
      <w:r w:rsidRPr="00F5673A">
        <w:rPr>
          <w:rFonts w:ascii="Times New Roman" w:hAnsi="Times New Roman" w:cs="Times New Roman"/>
          <w:sz w:val="24"/>
          <w:szCs w:val="24"/>
          <w:lang w:val="bg-BG"/>
        </w:rPr>
        <w:t xml:space="preserve"> разходи)</w:t>
      </w:r>
      <w:r w:rsidR="0028317A" w:rsidRPr="00F5673A">
        <w:rPr>
          <w:rFonts w:ascii="Times New Roman" w:hAnsi="Times New Roman" w:cs="Times New Roman"/>
          <w:sz w:val="24"/>
          <w:szCs w:val="24"/>
          <w:lang w:val="bg-BG"/>
        </w:rPr>
        <w:t>. Съгласно член II.19.3 от Общите условия на образеца на Споразумение за отпускане на безвъзмездно финансиране този процент не може да надвишава 7% за всеки бенефициент. При неспазване на това правило при валидиране на предложенията системата ще изпрати блокиращи съобщения за грешка в Отчет R1.</w:t>
      </w:r>
    </w:p>
    <w:p w:rsidR="0028317A" w:rsidRPr="00F5673A" w:rsidRDefault="0028317A" w:rsidP="00C16094">
      <w:pPr>
        <w:ind w:left="41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Обърнете внимание, че колоната „Общи допустими разходи без разходите, свързани със земя“ се попълва автоматично от инструмента въз основа на разходите, </w:t>
      </w:r>
      <w:bookmarkStart w:id="67" w:name="_Hlk513364134"/>
      <w:r w:rsidRPr="00F5673A">
        <w:rPr>
          <w:rFonts w:ascii="Times New Roman" w:hAnsi="Times New Roman" w:cs="Times New Roman"/>
          <w:sz w:val="24"/>
          <w:szCs w:val="24"/>
          <w:lang w:val="bg-BG"/>
        </w:rPr>
        <w:t>въведени във формуляри F1 до F7</w:t>
      </w:r>
      <w:bookmarkEnd w:id="67"/>
      <w:r w:rsidRPr="00F5673A">
        <w:rPr>
          <w:rFonts w:ascii="Times New Roman" w:hAnsi="Times New Roman" w:cs="Times New Roman"/>
          <w:sz w:val="24"/>
          <w:szCs w:val="24"/>
          <w:lang w:val="bg-BG"/>
        </w:rPr>
        <w:t>.</w:t>
      </w:r>
    </w:p>
    <w:p w:rsidR="0028317A" w:rsidRPr="00F5673A" w:rsidRDefault="0028317A" w:rsidP="00DF5789">
      <w:pPr>
        <w:ind w:left="410"/>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Формуляр FC – финансов принос</w:t>
      </w:r>
    </w:p>
    <w:p w:rsidR="00DF5789" w:rsidRPr="00F5673A" w:rsidRDefault="0028317A" w:rsidP="00C16094">
      <w:pPr>
        <w:ind w:left="41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този формуляр се описва финансирането на проекта от бенефициент(и) и/или съфинансиращи организации, както и финансовият принос на ЕС.</w:t>
      </w:r>
    </w:p>
    <w:p w:rsidR="0028317A" w:rsidRPr="00F5673A" w:rsidRDefault="0028317A" w:rsidP="00C16094">
      <w:pPr>
        <w:ind w:left="41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Стоките и услугите, които се предоставят „</w:t>
      </w:r>
      <w:r w:rsidRPr="00F5673A">
        <w:rPr>
          <w:rFonts w:ascii="Times New Roman" w:hAnsi="Times New Roman" w:cs="Times New Roman"/>
          <w:b/>
          <w:sz w:val="24"/>
          <w:szCs w:val="24"/>
          <w:lang w:val="bg-BG"/>
        </w:rPr>
        <w:t>в натура</w:t>
      </w:r>
      <w:r w:rsidRPr="00F5673A">
        <w:rPr>
          <w:rFonts w:ascii="Times New Roman" w:hAnsi="Times New Roman" w:cs="Times New Roman"/>
          <w:sz w:val="24"/>
          <w:szCs w:val="24"/>
          <w:lang w:val="bg-BG"/>
        </w:rPr>
        <w:t>“, т.е. не се предвижда паричен поток, не са допустими за съфинансиране от ЕС и не трябва да бъдат включвани в бюджета на проекта.</w:t>
      </w:r>
    </w:p>
    <w:p w:rsidR="0028317A" w:rsidRPr="00F5673A" w:rsidRDefault="0028317A" w:rsidP="00C16094">
      <w:pPr>
        <w:ind w:left="410"/>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Важно</w:t>
      </w:r>
      <w:r w:rsidRPr="00F5673A">
        <w:rPr>
          <w:rFonts w:ascii="Times New Roman" w:hAnsi="Times New Roman" w:cs="Times New Roman"/>
          <w:sz w:val="24"/>
          <w:szCs w:val="24"/>
          <w:lang w:val="bg-BG"/>
        </w:rPr>
        <w:t>: Колона „Общи разходи за дейности в евро“ се попълва автоматично от приложението въз основа на разходите, въведени във формуляри F1 до F8.</w:t>
      </w:r>
    </w:p>
    <w:p w:rsidR="0028317A" w:rsidRPr="00F5673A" w:rsidRDefault="0028317A" w:rsidP="00C16094">
      <w:pPr>
        <w:ind w:left="410"/>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Принос на координиращия бенефициент</w:t>
      </w:r>
      <w:r w:rsidRPr="00F5673A">
        <w:rPr>
          <w:rFonts w:ascii="Times New Roman" w:hAnsi="Times New Roman" w:cs="Times New Roman"/>
          <w:sz w:val="24"/>
          <w:szCs w:val="24"/>
          <w:lang w:val="bg-BG"/>
        </w:rPr>
        <w:t>: Посочете сумата на финансовия принос на координиращия бенефициент. Тази сума не може да включва финансиране, получено от други публични или частни източници изрично за проекта или част от него (то се отразява като друго съфинансиране).</w:t>
      </w:r>
    </w:p>
    <w:p w:rsidR="0028317A" w:rsidRPr="00F5673A" w:rsidRDefault="0028317A" w:rsidP="00C16094">
      <w:pPr>
        <w:ind w:left="410"/>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Принос на асоциирания бенефициент</w:t>
      </w:r>
      <w:r w:rsidRPr="00F5673A">
        <w:rPr>
          <w:rFonts w:ascii="Times New Roman" w:hAnsi="Times New Roman" w:cs="Times New Roman"/>
          <w:sz w:val="24"/>
          <w:szCs w:val="24"/>
          <w:lang w:val="bg-BG"/>
        </w:rPr>
        <w:t xml:space="preserve">: </w:t>
      </w:r>
      <w:r w:rsidR="00ED5865" w:rsidRPr="00F5673A">
        <w:rPr>
          <w:rFonts w:ascii="Times New Roman" w:hAnsi="Times New Roman" w:cs="Times New Roman"/>
          <w:sz w:val="24"/>
          <w:szCs w:val="24"/>
          <w:lang w:val="bg-BG"/>
        </w:rPr>
        <w:t>Посочете финансовия принос на всеки асоцииран бенефициент. Тези суми не може да включват финансиране, получено от други публични или частни източници изрично за проекта или част от него (то се отразява като друго съфинансиране).</w:t>
      </w:r>
    </w:p>
    <w:p w:rsidR="00ED5865" w:rsidRPr="00F5673A" w:rsidRDefault="00ED5865" w:rsidP="00C16094">
      <w:pPr>
        <w:ind w:left="410"/>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Сума на финансовия принос на ЕС, за който се кандидатства</w:t>
      </w:r>
      <w:r w:rsidRPr="00F5673A">
        <w:rPr>
          <w:rFonts w:ascii="Times New Roman" w:hAnsi="Times New Roman" w:cs="Times New Roman"/>
          <w:sz w:val="24"/>
          <w:szCs w:val="24"/>
          <w:lang w:val="bg-BG"/>
        </w:rPr>
        <w:t xml:space="preserve">: Посочете сумата на финансовия принос на ЕС, за който координиращия бенефициент и всеки асоцииран бенефициент кандидатстват. Тази сума трябва да е в съответствие с </w:t>
      </w:r>
      <w:r w:rsidRPr="00F5673A">
        <w:rPr>
          <w:rFonts w:ascii="Times New Roman" w:hAnsi="Times New Roman" w:cs="Times New Roman"/>
          <w:sz w:val="24"/>
          <w:szCs w:val="24"/>
          <w:lang w:val="bg-BG"/>
        </w:rPr>
        <w:lastRenderedPageBreak/>
        <w:t>член II.19 и член II.25 от Общите условия на образеца на Споразумение за отпускане на безвъзмездно финансиране.</w:t>
      </w:r>
    </w:p>
    <w:p w:rsidR="00ED5865" w:rsidRPr="00F5673A" w:rsidRDefault="00ED5865" w:rsidP="00C16094">
      <w:pPr>
        <w:ind w:left="410"/>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Сума на съфинансирането в евро</w:t>
      </w:r>
      <w:r w:rsidRPr="00F5673A">
        <w:rPr>
          <w:rFonts w:ascii="Times New Roman" w:hAnsi="Times New Roman" w:cs="Times New Roman"/>
          <w:sz w:val="24"/>
          <w:szCs w:val="24"/>
          <w:lang w:val="bg-BG"/>
        </w:rPr>
        <w:t>: Посочете финансовия принос на всяка съфинансираща организация.</w:t>
      </w:r>
    </w:p>
    <w:p w:rsidR="00ED5865" w:rsidRPr="00F5673A" w:rsidRDefault="00ED5865" w:rsidP="00C16094">
      <w:pPr>
        <w:ind w:left="410"/>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Сумите на собствения принос и общите разходи се пренасят автоматично във формуляри А3 и А4. Сумите на съфинансирането от други организации се пренасят автоматично във формуляр А6. </w:t>
      </w:r>
    </w:p>
    <w:p w:rsidR="002A7604" w:rsidRPr="00F5673A" w:rsidRDefault="00C16094" w:rsidP="00C16094">
      <w:pPr>
        <w:pStyle w:val="Heading2"/>
        <w:numPr>
          <w:ilvl w:val="0"/>
          <w:numId w:val="0"/>
        </w:numPr>
        <w:rPr>
          <w:rFonts w:ascii="Times New Roman" w:hAnsi="Times New Roman" w:cs="Times New Roman"/>
          <w:b/>
          <w:sz w:val="24"/>
          <w:szCs w:val="24"/>
          <w:lang w:val="bg-BG"/>
        </w:rPr>
      </w:pPr>
      <w:bookmarkStart w:id="68" w:name="_Toc513555983"/>
      <w:r w:rsidRPr="00F5673A">
        <w:rPr>
          <w:rFonts w:ascii="Times New Roman" w:hAnsi="Times New Roman" w:cs="Times New Roman"/>
          <w:b/>
          <w:sz w:val="24"/>
          <w:szCs w:val="24"/>
          <w:lang w:val="bg-BG"/>
        </w:rPr>
        <w:t xml:space="preserve">3.3 </w:t>
      </w:r>
      <w:r w:rsidR="002A7604" w:rsidRPr="00F5673A">
        <w:rPr>
          <w:rFonts w:ascii="Times New Roman" w:hAnsi="Times New Roman" w:cs="Times New Roman"/>
          <w:b/>
          <w:sz w:val="24"/>
          <w:szCs w:val="24"/>
          <w:lang w:val="bg-BG"/>
        </w:rPr>
        <w:t>Етап 2 – Отчети</w:t>
      </w:r>
      <w:bookmarkEnd w:id="68"/>
    </w:p>
    <w:p w:rsidR="002A7604" w:rsidRPr="00F5673A" w:rsidRDefault="002A7604"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Отчетите в eProposal съдържат подробни финансови изчисления и се генерират автоматично на база данните, въведени в техническите и финансови формуляри. </w:t>
      </w:r>
    </w:p>
    <w:p w:rsidR="002A7604" w:rsidRPr="00F5673A" w:rsidRDefault="002A7604"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Само отчети R1 – Бюджет и R2 – Разходи по дейности се включват в pdf. версията на предложението, генерирана от eProposal. Другите отчети предоставят практическа финансова информация.</w:t>
      </w:r>
    </w:p>
    <w:p w:rsidR="002A7604" w:rsidRPr="00F5673A" w:rsidRDefault="002A7604" w:rsidP="002A7604">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Отчет R1 – Бюджет</w:t>
      </w:r>
    </w:p>
    <w:p w:rsidR="002A7604" w:rsidRPr="00F5673A" w:rsidRDefault="002A7604"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Формулярът представя в обобщение финансовата структура на проекта, като включва бюджетна разбивка на проекта и общ преглед на финансовия план.</w:t>
      </w:r>
    </w:p>
    <w:p w:rsidR="002A7604" w:rsidRPr="00F5673A" w:rsidRDefault="002A7604" w:rsidP="00876177">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Отчети R2 – Разходи по дейности, R2a – Разходи по бенефициенти, R2b – Разходи по дейности за всеки бенефициенти, R2c – Разходи по бенефициенти за всяка дейност</w:t>
      </w:r>
    </w:p>
    <w:p w:rsidR="002A7604" w:rsidRPr="00F5673A" w:rsidRDefault="002A7604"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Тези формуляри са много полезни</w:t>
      </w:r>
      <w:r w:rsidR="000F6847" w:rsidRPr="00F5673A">
        <w:rPr>
          <w:rFonts w:ascii="Times New Roman" w:hAnsi="Times New Roman" w:cs="Times New Roman"/>
          <w:sz w:val="24"/>
          <w:szCs w:val="24"/>
          <w:lang w:val="bg-BG"/>
        </w:rPr>
        <w:t xml:space="preserve"> за определяне на връзките между техническите резултати и разходи. </w:t>
      </w:r>
      <w:r w:rsidRPr="00F5673A">
        <w:rPr>
          <w:rFonts w:ascii="Times New Roman" w:hAnsi="Times New Roman" w:cs="Times New Roman"/>
          <w:sz w:val="24"/>
          <w:szCs w:val="24"/>
          <w:lang w:val="bg-BG"/>
        </w:rPr>
        <w:t xml:space="preserve"> </w:t>
      </w:r>
    </w:p>
    <w:p w:rsidR="000F6847" w:rsidRPr="00F5673A" w:rsidRDefault="000F6847" w:rsidP="002A7604">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Отчет R3 – Правило за печалбата по бенефициенти</w:t>
      </w:r>
    </w:p>
    <w:p w:rsidR="000F6847" w:rsidRPr="00F5673A" w:rsidRDefault="000F6847"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Този отчет верифицира, че никой от бенефициентите не получава дял от приноса на ЕС, който надвишава направените разходи (виж правилото за отсъствие на печалба в член II.25.3 от Общите условия на образеца на Споразумение за отпускане на безвъзмездно финансиране).</w:t>
      </w:r>
    </w:p>
    <w:p w:rsidR="000F6847" w:rsidRPr="00F5673A" w:rsidRDefault="000F6847" w:rsidP="002A7604">
      <w:pPr>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Отчет R4 – Съответствие с правилото за 2%</w:t>
      </w:r>
    </w:p>
    <w:p w:rsidR="000F6847" w:rsidRPr="00F5673A" w:rsidRDefault="000F6847"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Този отчет показва дали сумата на приноса на публичните органи (в качеството им на координиращи бенефициенти и/или асоциирани бенефициенти) в бюджета на проекта надвишава (поне с 2%) сумата на разходите за възнаграждения на персонала, финансирани от проекта. Ако не е така, при валидиране на предложението системата показва съобщение за грешка.  </w:t>
      </w:r>
    </w:p>
    <w:p w:rsidR="000F6847" w:rsidRPr="00F5673A" w:rsidRDefault="00876177" w:rsidP="00876177">
      <w:pPr>
        <w:pStyle w:val="Heading2"/>
        <w:numPr>
          <w:ilvl w:val="0"/>
          <w:numId w:val="0"/>
        </w:numPr>
        <w:rPr>
          <w:rFonts w:ascii="Times New Roman" w:hAnsi="Times New Roman" w:cs="Times New Roman"/>
          <w:b/>
          <w:sz w:val="24"/>
          <w:szCs w:val="24"/>
          <w:lang w:val="bg-BG"/>
        </w:rPr>
      </w:pPr>
      <w:bookmarkStart w:id="69" w:name="_Toc513555984"/>
      <w:r w:rsidRPr="00F5673A">
        <w:rPr>
          <w:rFonts w:ascii="Times New Roman" w:hAnsi="Times New Roman" w:cs="Times New Roman"/>
          <w:b/>
          <w:sz w:val="24"/>
          <w:szCs w:val="24"/>
          <w:lang w:val="bg-BG"/>
        </w:rPr>
        <w:t xml:space="preserve">3.4 </w:t>
      </w:r>
      <w:r w:rsidR="000F6847" w:rsidRPr="00F5673A">
        <w:rPr>
          <w:rFonts w:ascii="Times New Roman" w:hAnsi="Times New Roman" w:cs="Times New Roman"/>
          <w:b/>
          <w:sz w:val="24"/>
          <w:szCs w:val="24"/>
          <w:lang w:val="bg-BG"/>
        </w:rPr>
        <w:t>Етап 2 - Приложения</w:t>
      </w:r>
      <w:bookmarkEnd w:id="69"/>
    </w:p>
    <w:p w:rsidR="000F6847" w:rsidRPr="00F5673A" w:rsidRDefault="000F6847" w:rsidP="002A7604">
      <w:pPr>
        <w:rPr>
          <w:rFonts w:ascii="Times New Roman" w:hAnsi="Times New Roman" w:cs="Times New Roman"/>
          <w:sz w:val="24"/>
          <w:szCs w:val="24"/>
          <w:lang w:val="bg-BG"/>
        </w:rPr>
      </w:pPr>
      <w:r w:rsidRPr="00F5673A">
        <w:rPr>
          <w:rFonts w:ascii="Times New Roman" w:hAnsi="Times New Roman" w:cs="Times New Roman"/>
          <w:b/>
          <w:sz w:val="24"/>
          <w:szCs w:val="24"/>
          <w:lang w:val="bg-BG"/>
        </w:rPr>
        <w:t>Вид на приложението</w:t>
      </w:r>
      <w:r w:rsidRPr="00F5673A">
        <w:rPr>
          <w:rFonts w:ascii="Times New Roman" w:hAnsi="Times New Roman" w:cs="Times New Roman"/>
          <w:sz w:val="24"/>
          <w:szCs w:val="24"/>
          <w:lang w:val="bg-BG"/>
        </w:rPr>
        <w:t>: Изберете от падащото меню.</w:t>
      </w:r>
    </w:p>
    <w:p w:rsidR="000F6847" w:rsidRPr="00F5673A" w:rsidRDefault="000F6847" w:rsidP="002A7604">
      <w:pPr>
        <w:rPr>
          <w:rFonts w:ascii="Times New Roman" w:hAnsi="Times New Roman" w:cs="Times New Roman"/>
          <w:sz w:val="24"/>
          <w:szCs w:val="24"/>
          <w:lang w:val="bg-BG"/>
        </w:rPr>
      </w:pPr>
      <w:r w:rsidRPr="00F5673A">
        <w:rPr>
          <w:rFonts w:ascii="Times New Roman" w:hAnsi="Times New Roman" w:cs="Times New Roman"/>
          <w:b/>
          <w:sz w:val="24"/>
          <w:szCs w:val="24"/>
          <w:lang w:val="bg-BG"/>
        </w:rPr>
        <w:t>Име на приложението</w:t>
      </w:r>
      <w:r w:rsidRPr="00F5673A">
        <w:rPr>
          <w:rFonts w:ascii="Times New Roman" w:hAnsi="Times New Roman" w:cs="Times New Roman"/>
          <w:sz w:val="24"/>
          <w:szCs w:val="24"/>
          <w:lang w:val="bg-BG"/>
        </w:rPr>
        <w:t>: Името трябва да е кратко (не повече от 200 знака).</w:t>
      </w:r>
    </w:p>
    <w:p w:rsidR="000F6847" w:rsidRPr="00F5673A" w:rsidRDefault="000F6847" w:rsidP="002A7604">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Важно: максималният размер на прикачените документи е 2Mb.</w:t>
      </w:r>
    </w:p>
    <w:p w:rsidR="000F6847" w:rsidRPr="00F5673A" w:rsidRDefault="000F6847" w:rsidP="00876177">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В този раздел трябва да се приложат съответните задължителни финансови документ</w:t>
      </w:r>
      <w:r w:rsidR="005236A1" w:rsidRPr="00F5673A">
        <w:rPr>
          <w:rFonts w:ascii="Times New Roman" w:hAnsi="Times New Roman" w:cs="Times New Roman"/>
          <w:b/>
          <w:sz w:val="24"/>
          <w:szCs w:val="24"/>
          <w:lang w:val="bg-BG"/>
        </w:rPr>
        <w:t>и</w:t>
      </w:r>
      <w:r w:rsidRPr="00F5673A">
        <w:rPr>
          <w:rFonts w:ascii="Times New Roman" w:hAnsi="Times New Roman" w:cs="Times New Roman"/>
          <w:b/>
          <w:sz w:val="24"/>
          <w:szCs w:val="24"/>
          <w:lang w:val="bg-BG"/>
        </w:rPr>
        <w:t xml:space="preserve">, описани в документа </w:t>
      </w:r>
      <w:r w:rsidRPr="00F5673A">
        <w:rPr>
          <w:rFonts w:ascii="Times New Roman" w:hAnsi="Times New Roman" w:cs="Times New Roman"/>
          <w:b/>
          <w:i/>
          <w:sz w:val="24"/>
          <w:szCs w:val="24"/>
          <w:lang w:val="bg-BG"/>
        </w:rPr>
        <w:t xml:space="preserve">Ръководството за оценка на проектни </w:t>
      </w:r>
      <w:r w:rsidRPr="00F5673A">
        <w:rPr>
          <w:rFonts w:ascii="Times New Roman" w:hAnsi="Times New Roman" w:cs="Times New Roman"/>
          <w:b/>
          <w:i/>
          <w:sz w:val="24"/>
          <w:szCs w:val="24"/>
          <w:lang w:val="bg-BG"/>
        </w:rPr>
        <w:lastRenderedPageBreak/>
        <w:t xml:space="preserve">предложения по LIFE 2018. </w:t>
      </w:r>
      <w:r w:rsidR="005236A1" w:rsidRPr="00F5673A">
        <w:rPr>
          <w:rFonts w:ascii="Times New Roman" w:hAnsi="Times New Roman" w:cs="Times New Roman"/>
          <w:b/>
          <w:sz w:val="24"/>
          <w:szCs w:val="24"/>
          <w:lang w:val="bg-BG"/>
        </w:rPr>
        <w:t>о</w:t>
      </w:r>
      <w:r w:rsidRPr="00F5673A">
        <w:rPr>
          <w:rFonts w:ascii="Times New Roman" w:hAnsi="Times New Roman" w:cs="Times New Roman"/>
          <w:b/>
          <w:sz w:val="24"/>
          <w:szCs w:val="24"/>
          <w:lang w:val="bg-BG"/>
        </w:rPr>
        <w:t>бразец</w:t>
      </w:r>
      <w:r w:rsidR="005236A1" w:rsidRPr="00F5673A">
        <w:rPr>
          <w:rFonts w:ascii="Times New Roman" w:hAnsi="Times New Roman" w:cs="Times New Roman"/>
          <w:b/>
          <w:sz w:val="24"/>
          <w:szCs w:val="24"/>
          <w:lang w:val="bg-BG"/>
        </w:rPr>
        <w:t>ът</w:t>
      </w:r>
      <w:r w:rsidRPr="00F5673A">
        <w:rPr>
          <w:rFonts w:ascii="Times New Roman" w:hAnsi="Times New Roman" w:cs="Times New Roman"/>
          <w:b/>
          <w:sz w:val="24"/>
          <w:szCs w:val="24"/>
          <w:lang w:val="bg-BG"/>
        </w:rPr>
        <w:t xml:space="preserve"> на Декларация на публичен орган, Опростен</w:t>
      </w:r>
      <w:r w:rsidR="005236A1" w:rsidRPr="00F5673A">
        <w:rPr>
          <w:rFonts w:ascii="Times New Roman" w:hAnsi="Times New Roman" w:cs="Times New Roman"/>
          <w:b/>
          <w:sz w:val="24"/>
          <w:szCs w:val="24"/>
          <w:lang w:val="bg-BG"/>
        </w:rPr>
        <w:t>ият</w:t>
      </w:r>
      <w:r w:rsidRPr="00F5673A">
        <w:rPr>
          <w:rFonts w:ascii="Times New Roman" w:hAnsi="Times New Roman" w:cs="Times New Roman"/>
          <w:b/>
          <w:sz w:val="24"/>
          <w:szCs w:val="24"/>
          <w:lang w:val="bg-BG"/>
        </w:rPr>
        <w:t xml:space="preserve"> финансов </w:t>
      </w:r>
      <w:r w:rsidR="00F41603" w:rsidRPr="00F5673A">
        <w:rPr>
          <w:rFonts w:ascii="Times New Roman" w:hAnsi="Times New Roman" w:cs="Times New Roman"/>
          <w:b/>
          <w:sz w:val="24"/>
          <w:szCs w:val="24"/>
          <w:lang w:val="bg-BG"/>
        </w:rPr>
        <w:t>отчет</w:t>
      </w:r>
      <w:r w:rsidRPr="00F5673A">
        <w:rPr>
          <w:rFonts w:ascii="Times New Roman" w:hAnsi="Times New Roman" w:cs="Times New Roman"/>
          <w:b/>
          <w:sz w:val="24"/>
          <w:szCs w:val="24"/>
          <w:lang w:val="bg-BG"/>
        </w:rPr>
        <w:t xml:space="preserve"> и таблицата с ключови индикатор на ниво проект по програма LIFE са включени в пакета за кандидатстване, качен на </w:t>
      </w:r>
      <w:r w:rsidR="00F12B10">
        <w:rPr>
          <w:rFonts w:ascii="Times New Roman" w:hAnsi="Times New Roman" w:cs="Times New Roman"/>
          <w:b/>
          <w:sz w:val="24"/>
          <w:szCs w:val="24"/>
          <w:lang w:val="bg-BG"/>
        </w:rPr>
        <w:t>уеб</w:t>
      </w:r>
      <w:r w:rsidR="005236A1" w:rsidRPr="00F5673A">
        <w:rPr>
          <w:rFonts w:ascii="Times New Roman" w:hAnsi="Times New Roman" w:cs="Times New Roman"/>
          <w:b/>
          <w:sz w:val="24"/>
          <w:szCs w:val="24"/>
          <w:lang w:val="bg-BG"/>
        </w:rPr>
        <w:t>сайта</w:t>
      </w:r>
      <w:r w:rsidRPr="00F5673A">
        <w:rPr>
          <w:rFonts w:ascii="Times New Roman" w:hAnsi="Times New Roman" w:cs="Times New Roman"/>
          <w:b/>
          <w:sz w:val="24"/>
          <w:szCs w:val="24"/>
          <w:lang w:val="bg-BG"/>
        </w:rPr>
        <w:t xml:space="preserve"> на програма LIFE. </w:t>
      </w:r>
    </w:p>
    <w:p w:rsidR="000F6847" w:rsidRPr="00F5673A" w:rsidRDefault="00E528EA" w:rsidP="000F6847">
      <w:pPr>
        <w:pStyle w:val="Heading1"/>
        <w:rPr>
          <w:rFonts w:ascii="Times New Roman" w:hAnsi="Times New Roman" w:cs="Times New Roman"/>
          <w:b/>
          <w:sz w:val="24"/>
          <w:szCs w:val="24"/>
          <w:lang w:val="bg-BG"/>
        </w:rPr>
      </w:pPr>
      <w:bookmarkStart w:id="70" w:name="_Toc513555985"/>
      <w:r w:rsidRPr="00F5673A">
        <w:rPr>
          <w:rFonts w:ascii="Times New Roman" w:hAnsi="Times New Roman" w:cs="Times New Roman"/>
          <w:b/>
          <w:sz w:val="24"/>
          <w:szCs w:val="24"/>
          <w:lang w:val="bg-BG"/>
        </w:rPr>
        <w:t>Контролен лист</w:t>
      </w:r>
      <w:bookmarkEnd w:id="70"/>
    </w:p>
    <w:p w:rsidR="000F6847" w:rsidRPr="00F5673A" w:rsidRDefault="000F6847" w:rsidP="000F6847">
      <w:pPr>
        <w:pStyle w:val="Heading2"/>
        <w:rPr>
          <w:rFonts w:ascii="Times New Roman" w:hAnsi="Times New Roman" w:cs="Times New Roman"/>
          <w:b/>
          <w:i/>
          <w:sz w:val="24"/>
          <w:szCs w:val="24"/>
          <w:lang w:val="bg-BG"/>
        </w:rPr>
      </w:pPr>
      <w:bookmarkStart w:id="71" w:name="_Toc513555986"/>
      <w:r w:rsidRPr="00F5673A">
        <w:rPr>
          <w:rFonts w:ascii="Times New Roman" w:hAnsi="Times New Roman" w:cs="Times New Roman"/>
          <w:b/>
          <w:i/>
          <w:sz w:val="24"/>
          <w:szCs w:val="24"/>
          <w:lang w:val="bg-BG"/>
        </w:rPr>
        <w:t xml:space="preserve">Етап 1 – </w:t>
      </w:r>
      <w:r w:rsidR="00E528EA" w:rsidRPr="00F5673A">
        <w:rPr>
          <w:rFonts w:ascii="Times New Roman" w:hAnsi="Times New Roman" w:cs="Times New Roman"/>
          <w:b/>
          <w:i/>
          <w:sz w:val="24"/>
          <w:szCs w:val="24"/>
          <w:lang w:val="bg-BG"/>
        </w:rPr>
        <w:t>Контролен лист</w:t>
      </w:r>
      <w:bookmarkEnd w:id="71"/>
      <w:r w:rsidRPr="00F5673A">
        <w:rPr>
          <w:rFonts w:ascii="Times New Roman" w:hAnsi="Times New Roman" w:cs="Times New Roman"/>
          <w:b/>
          <w:i/>
          <w:sz w:val="24"/>
          <w:szCs w:val="24"/>
          <w:lang w:val="bg-BG"/>
        </w:rPr>
        <w:t xml:space="preserve"> </w:t>
      </w:r>
    </w:p>
    <w:p w:rsidR="0028317A" w:rsidRPr="00F5673A" w:rsidRDefault="000F6847" w:rsidP="00557E68">
      <w:pPr>
        <w:pStyle w:val="ListParagraph"/>
        <w:numPr>
          <w:ilvl w:val="0"/>
          <w:numId w:val="48"/>
        </w:numPr>
        <w:rPr>
          <w:rFonts w:ascii="Times New Roman" w:hAnsi="Times New Roman" w:cs="Times New Roman"/>
          <w:sz w:val="24"/>
          <w:szCs w:val="24"/>
          <w:lang w:val="bg-BG"/>
        </w:rPr>
      </w:pPr>
      <w:r w:rsidRPr="00F5673A">
        <w:rPr>
          <w:rFonts w:ascii="Times New Roman" w:hAnsi="Times New Roman" w:cs="Times New Roman"/>
          <w:sz w:val="24"/>
          <w:szCs w:val="24"/>
          <w:lang w:val="bg-BG"/>
        </w:rPr>
        <w:t>Регистриран ли е кандидатът в ЕС</w:t>
      </w:r>
      <w:r w:rsidR="002A36D9" w:rsidRPr="00F5673A">
        <w:rPr>
          <w:rFonts w:ascii="Times New Roman" w:hAnsi="Times New Roman" w:cs="Times New Roman"/>
          <w:sz w:val="24"/>
          <w:szCs w:val="24"/>
          <w:lang w:val="bg-BG"/>
        </w:rPr>
        <w:t>?</w:t>
      </w:r>
    </w:p>
    <w:p w:rsidR="002A36D9" w:rsidRPr="00F5673A" w:rsidRDefault="002A36D9" w:rsidP="00876177">
      <w:pPr>
        <w:pStyle w:val="ListParagraph"/>
        <w:numPr>
          <w:ilvl w:val="0"/>
          <w:numId w:val="4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Проверихте ли дали вашият проект отговаря на изискванията за проект по програма LIFE за околна среда и ресурсна ефективност?</w:t>
      </w:r>
    </w:p>
    <w:p w:rsidR="002A36D9" w:rsidRPr="00F5673A" w:rsidRDefault="002A36D9" w:rsidP="00876177">
      <w:pPr>
        <w:pStyle w:val="ListParagraph"/>
        <w:numPr>
          <w:ilvl w:val="0"/>
          <w:numId w:val="4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Всички дейности ли се осъществяват на територията на ЕС (или отговарят на условията за изключения)?</w:t>
      </w:r>
    </w:p>
    <w:p w:rsidR="002A36D9" w:rsidRPr="00F5673A" w:rsidRDefault="002A36D9" w:rsidP="00876177">
      <w:pPr>
        <w:pStyle w:val="ListParagraph"/>
        <w:numPr>
          <w:ilvl w:val="0"/>
          <w:numId w:val="48"/>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 английски език ли е изготвена вашата проектна идея?</w:t>
      </w:r>
    </w:p>
    <w:p w:rsidR="002A36D9" w:rsidRPr="00F5673A" w:rsidRDefault="002A36D9" w:rsidP="002A36D9">
      <w:pPr>
        <w:pStyle w:val="Heading2"/>
        <w:rPr>
          <w:rFonts w:ascii="Times New Roman" w:hAnsi="Times New Roman" w:cs="Times New Roman"/>
          <w:b/>
          <w:i/>
          <w:sz w:val="24"/>
          <w:szCs w:val="24"/>
          <w:lang w:val="bg-BG"/>
        </w:rPr>
      </w:pPr>
      <w:bookmarkStart w:id="72" w:name="_Toc513555987"/>
      <w:r w:rsidRPr="00F5673A">
        <w:rPr>
          <w:rFonts w:ascii="Times New Roman" w:hAnsi="Times New Roman" w:cs="Times New Roman"/>
          <w:b/>
          <w:i/>
          <w:sz w:val="24"/>
          <w:szCs w:val="24"/>
          <w:lang w:val="bg-BG"/>
        </w:rPr>
        <w:t xml:space="preserve">Етап 2 – </w:t>
      </w:r>
      <w:r w:rsidR="00E528EA" w:rsidRPr="00F5673A">
        <w:rPr>
          <w:rFonts w:ascii="Times New Roman" w:hAnsi="Times New Roman" w:cs="Times New Roman"/>
          <w:b/>
          <w:i/>
          <w:sz w:val="24"/>
          <w:szCs w:val="24"/>
          <w:lang w:val="bg-BG"/>
        </w:rPr>
        <w:t>Контролен лист</w:t>
      </w:r>
      <w:bookmarkEnd w:id="72"/>
    </w:p>
    <w:p w:rsidR="002A36D9" w:rsidRPr="00F5673A" w:rsidRDefault="002A36D9"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Въпросите по-долу имат за цел да ви помогнат да проверите дали вашето предложение е изготвено добре. Отговорите на всички въпроси трябва да бъдат „да“. Но списъкът с въпроси не е изчерпателен и въпросите не дават подробна информация; по - подробна информация е представена в разделите на този документ. </w:t>
      </w:r>
    </w:p>
    <w:p w:rsidR="002A36D9" w:rsidRPr="00F5673A" w:rsidRDefault="002A36D9"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Проверихте ли дали вашият проект отговаря на изискванията за проект по програма LIFE за околна среда и ресурсна ефективност? </w:t>
      </w:r>
    </w:p>
    <w:p w:rsidR="002A36D9" w:rsidRPr="00F5673A" w:rsidRDefault="002A36D9"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подробното проектно предложение се различава съществено от проектната идея по отношение на важни елементи на проекта, описахте ли </w:t>
      </w:r>
      <w:r w:rsidR="00BC3009" w:rsidRPr="00F5673A">
        <w:rPr>
          <w:rFonts w:ascii="Times New Roman" w:hAnsi="Times New Roman" w:cs="Times New Roman"/>
          <w:sz w:val="24"/>
          <w:szCs w:val="24"/>
          <w:lang w:val="bg-BG"/>
        </w:rPr>
        <w:t>тези отклонения</w:t>
      </w:r>
      <w:r w:rsidRPr="00F5673A">
        <w:rPr>
          <w:rFonts w:ascii="Times New Roman" w:hAnsi="Times New Roman" w:cs="Times New Roman"/>
          <w:sz w:val="24"/>
          <w:szCs w:val="24"/>
          <w:lang w:val="bg-BG"/>
        </w:rPr>
        <w:t xml:space="preserve"> и включихте ли обосновка във формуляр F7?</w:t>
      </w:r>
    </w:p>
    <w:p w:rsidR="002A36D9" w:rsidRPr="00F5673A" w:rsidRDefault="002A36D9"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Поставихте ли дата и подпис на формуляри А3, А4 и А6?</w:t>
      </w:r>
    </w:p>
    <w:p w:rsidR="002A36D9" w:rsidRPr="00F5673A" w:rsidRDefault="002A36D9"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Формуляр </w:t>
      </w:r>
      <w:r w:rsidR="005236A1" w:rsidRPr="00F5673A">
        <w:rPr>
          <w:rFonts w:ascii="Times New Roman" w:hAnsi="Times New Roman" w:cs="Times New Roman"/>
          <w:sz w:val="24"/>
          <w:szCs w:val="24"/>
          <w:lang w:val="bg-BG"/>
        </w:rPr>
        <w:t>B</w:t>
      </w:r>
      <w:r w:rsidRPr="00F5673A">
        <w:rPr>
          <w:rFonts w:ascii="Times New Roman" w:hAnsi="Times New Roman" w:cs="Times New Roman"/>
          <w:sz w:val="24"/>
          <w:szCs w:val="24"/>
          <w:lang w:val="bg-BG"/>
        </w:rPr>
        <w:t>1 на английски език ли е?</w:t>
      </w:r>
    </w:p>
    <w:p w:rsidR="002A36D9" w:rsidRPr="00F5673A" w:rsidRDefault="002A36D9"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Предвидихте ли допълнителен период в края на проекта за непредвидени забавяния?</w:t>
      </w:r>
    </w:p>
    <w:p w:rsidR="002A36D9" w:rsidRPr="00F5673A" w:rsidRDefault="002A36D9"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Регистриран ли е кандидатът в ЕС?</w:t>
      </w:r>
    </w:p>
    <w:p w:rsidR="002A36D9" w:rsidRPr="00F5673A" w:rsidRDefault="002A36D9" w:rsidP="00876177">
      <w:pPr>
        <w:pStyle w:val="ListParagraph"/>
        <w:numPr>
          <w:ilvl w:val="0"/>
          <w:numId w:val="49"/>
        </w:numPr>
        <w:jc w:val="both"/>
        <w:rPr>
          <w:rFonts w:ascii="Times New Roman" w:hAnsi="Times New Roman" w:cs="Times New Roman"/>
          <w:i/>
          <w:sz w:val="24"/>
          <w:szCs w:val="24"/>
          <w:u w:val="single"/>
          <w:lang w:val="bg-BG"/>
        </w:rPr>
      </w:pPr>
      <w:r w:rsidRPr="00F5673A">
        <w:rPr>
          <w:rFonts w:ascii="Times New Roman" w:hAnsi="Times New Roman" w:cs="Times New Roman"/>
          <w:sz w:val="24"/>
          <w:szCs w:val="24"/>
          <w:lang w:val="bg-BG"/>
        </w:rPr>
        <w:t xml:space="preserve">Включихте ли задължителните приложения? </w:t>
      </w:r>
      <w:r w:rsidRPr="00F5673A">
        <w:rPr>
          <w:rFonts w:ascii="Times New Roman" w:hAnsi="Times New Roman" w:cs="Times New Roman"/>
          <w:b/>
          <w:sz w:val="24"/>
          <w:szCs w:val="24"/>
          <w:lang w:val="bg-BG"/>
        </w:rPr>
        <w:t>А)</w:t>
      </w:r>
      <w:r w:rsidRPr="00F5673A">
        <w:rPr>
          <w:rFonts w:ascii="Times New Roman" w:hAnsi="Times New Roman" w:cs="Times New Roman"/>
          <w:sz w:val="24"/>
          <w:szCs w:val="24"/>
          <w:lang w:val="bg-BG"/>
        </w:rPr>
        <w:t xml:space="preserve"> </w:t>
      </w:r>
      <w:r w:rsidRPr="00F5673A">
        <w:rPr>
          <w:rFonts w:ascii="Times New Roman" w:hAnsi="Times New Roman" w:cs="Times New Roman"/>
          <w:b/>
          <w:i/>
          <w:sz w:val="24"/>
          <w:szCs w:val="24"/>
          <w:u w:val="single"/>
          <w:lang w:val="bg-BG"/>
        </w:rPr>
        <w:t>За координиращи бенефициенти, които не са публични органи</w:t>
      </w:r>
      <w:r w:rsidRPr="00F5673A">
        <w:rPr>
          <w:rFonts w:ascii="Times New Roman" w:hAnsi="Times New Roman" w:cs="Times New Roman"/>
          <w:sz w:val="24"/>
          <w:szCs w:val="24"/>
          <w:u w:val="single"/>
          <w:lang w:val="bg-BG"/>
        </w:rPr>
        <w:t>:</w:t>
      </w:r>
      <w:r w:rsidRPr="00F5673A">
        <w:rPr>
          <w:rFonts w:ascii="Times New Roman" w:hAnsi="Times New Roman" w:cs="Times New Roman"/>
          <w:sz w:val="24"/>
          <w:szCs w:val="24"/>
          <w:lang w:val="bg-BG"/>
        </w:rPr>
        <w:t xml:space="preserve"> (1) годишен счетоводен баланс и отчет приходи и разходи, (2) одитен доклад или сертифициран от одитор счетоводен баланс и отчет </w:t>
      </w:r>
      <w:r w:rsidR="005236A1" w:rsidRPr="00F5673A">
        <w:rPr>
          <w:rFonts w:ascii="Times New Roman" w:hAnsi="Times New Roman" w:cs="Times New Roman"/>
          <w:sz w:val="24"/>
          <w:szCs w:val="24"/>
          <w:lang w:val="bg-BG"/>
        </w:rPr>
        <w:t xml:space="preserve">за </w:t>
      </w:r>
      <w:r w:rsidRPr="00F5673A">
        <w:rPr>
          <w:rFonts w:ascii="Times New Roman" w:hAnsi="Times New Roman" w:cs="Times New Roman"/>
          <w:sz w:val="24"/>
          <w:szCs w:val="24"/>
          <w:lang w:val="bg-BG"/>
        </w:rPr>
        <w:t xml:space="preserve">приходи и разходи, за финансиране на 750 000 евро (дори и ако вашето национално законодателство не предвижда изискване за счетоводен </w:t>
      </w:r>
      <w:r w:rsidR="00E528EA" w:rsidRPr="00F5673A">
        <w:rPr>
          <w:rFonts w:ascii="Times New Roman" w:hAnsi="Times New Roman" w:cs="Times New Roman"/>
          <w:sz w:val="24"/>
          <w:szCs w:val="24"/>
          <w:lang w:val="bg-BG"/>
        </w:rPr>
        <w:t>одит</w:t>
      </w:r>
      <w:r w:rsidRPr="00F5673A">
        <w:rPr>
          <w:rFonts w:ascii="Times New Roman" w:hAnsi="Times New Roman" w:cs="Times New Roman"/>
          <w:sz w:val="24"/>
          <w:szCs w:val="24"/>
          <w:lang w:val="bg-BG"/>
        </w:rPr>
        <w:t xml:space="preserve">), (3) опростен финансов </w:t>
      </w:r>
      <w:r w:rsidR="00E528EA" w:rsidRPr="00F5673A">
        <w:rPr>
          <w:rFonts w:ascii="Times New Roman" w:hAnsi="Times New Roman" w:cs="Times New Roman"/>
          <w:sz w:val="24"/>
          <w:szCs w:val="24"/>
          <w:lang w:val="bg-BG"/>
        </w:rPr>
        <w:t>отчет</w:t>
      </w:r>
      <w:r w:rsidRPr="00F5673A">
        <w:rPr>
          <w:rFonts w:ascii="Times New Roman" w:hAnsi="Times New Roman" w:cs="Times New Roman"/>
          <w:sz w:val="24"/>
          <w:szCs w:val="24"/>
          <w:lang w:val="bg-BG"/>
        </w:rPr>
        <w:t xml:space="preserve">. </w:t>
      </w:r>
      <w:r w:rsidRPr="00F5673A">
        <w:rPr>
          <w:rFonts w:ascii="Times New Roman" w:hAnsi="Times New Roman" w:cs="Times New Roman"/>
          <w:b/>
          <w:sz w:val="24"/>
          <w:szCs w:val="24"/>
          <w:lang w:val="bg-BG"/>
        </w:rPr>
        <w:t>Б)</w:t>
      </w:r>
      <w:r w:rsidRPr="00F5673A">
        <w:rPr>
          <w:rFonts w:ascii="Times New Roman" w:hAnsi="Times New Roman" w:cs="Times New Roman"/>
          <w:sz w:val="24"/>
          <w:szCs w:val="24"/>
          <w:lang w:val="bg-BG"/>
        </w:rPr>
        <w:t xml:space="preserve"> декларация </w:t>
      </w:r>
      <w:r w:rsidR="005236A1" w:rsidRPr="00F5673A">
        <w:rPr>
          <w:rFonts w:ascii="Times New Roman" w:hAnsi="Times New Roman" w:cs="Times New Roman"/>
          <w:sz w:val="24"/>
          <w:szCs w:val="24"/>
          <w:lang w:val="bg-BG"/>
        </w:rPr>
        <w:t>на</w:t>
      </w:r>
      <w:r w:rsidRPr="00F5673A">
        <w:rPr>
          <w:rFonts w:ascii="Times New Roman" w:hAnsi="Times New Roman" w:cs="Times New Roman"/>
          <w:sz w:val="24"/>
          <w:szCs w:val="24"/>
          <w:lang w:val="bg-BG"/>
        </w:rPr>
        <w:t xml:space="preserve"> публичен орган </w:t>
      </w:r>
      <w:r w:rsidR="000E0E87" w:rsidRPr="00F5673A">
        <w:rPr>
          <w:rFonts w:ascii="Times New Roman" w:hAnsi="Times New Roman" w:cs="Times New Roman"/>
          <w:sz w:val="24"/>
          <w:szCs w:val="24"/>
          <w:u w:val="single"/>
          <w:lang w:val="bg-BG"/>
        </w:rPr>
        <w:t xml:space="preserve">за </w:t>
      </w:r>
      <w:r w:rsidR="000E0E87" w:rsidRPr="00F5673A">
        <w:rPr>
          <w:rFonts w:ascii="Times New Roman" w:hAnsi="Times New Roman" w:cs="Times New Roman"/>
          <w:b/>
          <w:i/>
          <w:sz w:val="24"/>
          <w:szCs w:val="24"/>
          <w:u w:val="single"/>
          <w:lang w:val="bg-BG"/>
        </w:rPr>
        <w:t>координиращи бенефициенти, които са публични органи</w:t>
      </w:r>
      <w:r w:rsidR="000E0E87" w:rsidRPr="00F5673A">
        <w:rPr>
          <w:rFonts w:ascii="Times New Roman" w:hAnsi="Times New Roman" w:cs="Times New Roman"/>
          <w:i/>
          <w:sz w:val="24"/>
          <w:szCs w:val="24"/>
          <w:u w:val="single"/>
          <w:lang w:val="bg-BG"/>
        </w:rPr>
        <w:t xml:space="preserve">. </w:t>
      </w:r>
    </w:p>
    <w:p w:rsidR="000E0E87" w:rsidRPr="00F5673A" w:rsidRDefault="000E0E87" w:rsidP="00876177">
      <w:pPr>
        <w:pStyle w:val="ListParagraph"/>
        <w:numPr>
          <w:ilvl w:val="0"/>
          <w:numId w:val="49"/>
        </w:numPr>
        <w:jc w:val="both"/>
        <w:rPr>
          <w:rFonts w:ascii="Times New Roman" w:hAnsi="Times New Roman" w:cs="Times New Roman"/>
          <w:i/>
          <w:sz w:val="24"/>
          <w:szCs w:val="24"/>
          <w:u w:val="single"/>
          <w:lang w:val="bg-BG"/>
        </w:rPr>
      </w:pPr>
      <w:r w:rsidRPr="00F5673A">
        <w:rPr>
          <w:rFonts w:ascii="Times New Roman" w:hAnsi="Times New Roman" w:cs="Times New Roman"/>
          <w:sz w:val="24"/>
          <w:szCs w:val="24"/>
          <w:lang w:val="bg-BG"/>
        </w:rPr>
        <w:t>Включихте ли подробно описание с количествена оценка на очакваните резултати за всяка дейност?</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Вашият проект включва ли дейности за мониторинг и оценка, и активно разпространение на резултатите и извлечените поуки (виж дефинициите за „демонстрационни“ и „пилотни“ проекти)?</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Предвидихте ли пакет от съгласувани действия за разпространение и комуникация?</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Предвидихте ли съществени дейности – освен трансфера на знания и работата в мрежа – за осигуряване на продължение, приложение и трансфер на предложеното решение?</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Предвидихте ли индикатори за въздействието на проекта за 3 или 5 години след приключването му?</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Достатъчен ли е екипът за управление на проекта? Представена ли е организационна схема? Има ли координатор на проекта, работещ на пълно работно време за проекта (не е задължително, но е силно препоръчително)?</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Изключихте ли дейности, за които е по-подходящо да се търси финансиране от други програми на ЕС? Ако не сте сигурни, предвидихте ли дейности и цели за допълняемост?</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Представихте ли подробно какви усилия полагате за неутралност по отношение на въглеродните емисии?</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Вие и вашите асоциирани бенефициенти запознахте ли се с Общите условия на образеца на Споразумение за отпускане на безвъзмездно финансиране?</w:t>
      </w:r>
    </w:p>
    <w:p w:rsidR="000E0E87" w:rsidRPr="00F5673A" w:rsidRDefault="000E0E87" w:rsidP="00876177">
      <w:pPr>
        <w:pStyle w:val="ListParagraph"/>
        <w:numPr>
          <w:ilvl w:val="0"/>
          <w:numId w:val="49"/>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Всички дейности ли се осъществяват на територията на ЕС (или отговарят на условията за изключения)?</w:t>
      </w:r>
    </w:p>
    <w:p w:rsidR="007E2224" w:rsidRPr="00F5673A" w:rsidRDefault="007E2224" w:rsidP="007E2224">
      <w:pPr>
        <w:ind w:left="410"/>
        <w:rPr>
          <w:rFonts w:ascii="Times New Roman" w:hAnsi="Times New Roman" w:cs="Times New Roman"/>
          <w:sz w:val="24"/>
          <w:szCs w:val="24"/>
          <w:lang w:val="bg-BG"/>
        </w:rPr>
      </w:pPr>
    </w:p>
    <w:p w:rsidR="005236A1" w:rsidRPr="00F5673A" w:rsidRDefault="005236A1" w:rsidP="007E2224">
      <w:pPr>
        <w:ind w:left="410"/>
        <w:rPr>
          <w:rFonts w:ascii="Times New Roman" w:hAnsi="Times New Roman" w:cs="Times New Roman"/>
          <w:sz w:val="24"/>
          <w:szCs w:val="24"/>
          <w:lang w:val="bg-BG"/>
        </w:rPr>
      </w:pPr>
    </w:p>
    <w:p w:rsidR="005236A1" w:rsidRPr="00F5673A" w:rsidRDefault="005236A1" w:rsidP="007E2224">
      <w:pPr>
        <w:ind w:left="410"/>
        <w:rPr>
          <w:rFonts w:ascii="Times New Roman" w:hAnsi="Times New Roman" w:cs="Times New Roman"/>
          <w:sz w:val="24"/>
          <w:szCs w:val="24"/>
          <w:lang w:val="bg-BG"/>
        </w:rPr>
      </w:pPr>
    </w:p>
    <w:p w:rsidR="005236A1" w:rsidRPr="00F5673A" w:rsidRDefault="005236A1" w:rsidP="007E2224">
      <w:pPr>
        <w:ind w:left="410"/>
        <w:rPr>
          <w:rFonts w:ascii="Times New Roman" w:hAnsi="Times New Roman" w:cs="Times New Roman"/>
          <w:sz w:val="24"/>
          <w:szCs w:val="24"/>
          <w:lang w:val="bg-BG"/>
        </w:rPr>
      </w:pPr>
    </w:p>
    <w:p w:rsidR="007E2224" w:rsidRPr="00F5673A" w:rsidRDefault="007E2224" w:rsidP="00876177">
      <w:pPr>
        <w:pStyle w:val="Heading1"/>
        <w:numPr>
          <w:ilvl w:val="0"/>
          <w:numId w:val="0"/>
        </w:numPr>
        <w:rPr>
          <w:rFonts w:ascii="Times New Roman" w:hAnsi="Times New Roman" w:cs="Times New Roman"/>
          <w:b/>
          <w:sz w:val="24"/>
          <w:szCs w:val="24"/>
          <w:lang w:val="bg-BG"/>
        </w:rPr>
      </w:pPr>
      <w:bookmarkStart w:id="73" w:name="_Toc513555988"/>
      <w:r w:rsidRPr="00F5673A">
        <w:rPr>
          <w:rFonts w:ascii="Times New Roman" w:hAnsi="Times New Roman" w:cs="Times New Roman"/>
          <w:b/>
          <w:sz w:val="24"/>
          <w:szCs w:val="24"/>
          <w:lang w:val="bg-BG"/>
        </w:rPr>
        <w:t>ПРИЛОЖЕНИЯ</w:t>
      </w:r>
      <w:bookmarkEnd w:id="73"/>
      <w:r w:rsidRPr="00F5673A">
        <w:rPr>
          <w:rFonts w:ascii="Times New Roman" w:hAnsi="Times New Roman" w:cs="Times New Roman"/>
          <w:b/>
          <w:sz w:val="24"/>
          <w:szCs w:val="24"/>
          <w:lang w:val="bg-BG"/>
        </w:rPr>
        <w:t xml:space="preserve"> </w:t>
      </w:r>
    </w:p>
    <w:p w:rsidR="007E2224" w:rsidRPr="00F5673A" w:rsidRDefault="007E2224" w:rsidP="00876177">
      <w:pPr>
        <w:pStyle w:val="Heading2"/>
        <w:numPr>
          <w:ilvl w:val="0"/>
          <w:numId w:val="0"/>
        </w:numPr>
        <w:rPr>
          <w:rFonts w:ascii="Times New Roman" w:hAnsi="Times New Roman" w:cs="Times New Roman"/>
          <w:b/>
          <w:sz w:val="24"/>
          <w:szCs w:val="24"/>
          <w:lang w:val="bg-BG"/>
        </w:rPr>
      </w:pPr>
      <w:bookmarkStart w:id="74" w:name="_Toc513555989"/>
      <w:r w:rsidRPr="00F5673A">
        <w:rPr>
          <w:rFonts w:ascii="Times New Roman" w:hAnsi="Times New Roman" w:cs="Times New Roman"/>
          <w:b/>
          <w:sz w:val="24"/>
          <w:szCs w:val="24"/>
          <w:lang w:val="bg-BG"/>
        </w:rPr>
        <w:t>ПРИЛОЖЕНИЕ 1: Календар на програма LIFE за околна среда и ресурсна ефективност</w:t>
      </w:r>
      <w:bookmarkEnd w:id="74"/>
    </w:p>
    <w:tbl>
      <w:tblPr>
        <w:tblStyle w:val="TableGrid"/>
        <w:tblW w:w="0" w:type="auto"/>
        <w:tblLook w:val="04A0" w:firstRow="1" w:lastRow="0" w:firstColumn="1" w:lastColumn="0" w:noHBand="0" w:noVBand="1"/>
      </w:tblPr>
      <w:tblGrid>
        <w:gridCol w:w="2547"/>
        <w:gridCol w:w="5953"/>
      </w:tblGrid>
      <w:tr w:rsidR="007E2224" w:rsidRPr="00F5673A" w:rsidTr="007E2224">
        <w:tc>
          <w:tcPr>
            <w:tcW w:w="2547" w:type="dxa"/>
            <w:shd w:val="clear" w:color="auto" w:fill="BFBFBF" w:themeFill="background1" w:themeFillShade="BF"/>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Дата или период</w:t>
            </w:r>
          </w:p>
        </w:tc>
        <w:tc>
          <w:tcPr>
            <w:tcW w:w="5953" w:type="dxa"/>
            <w:shd w:val="clear" w:color="auto" w:fill="BFBFBF" w:themeFill="background1" w:themeFillShade="BF"/>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Дейност</w:t>
            </w:r>
          </w:p>
        </w:tc>
      </w:tr>
      <w:tr w:rsidR="007E2224" w:rsidRPr="008C7F4D" w:rsidTr="007E2224">
        <w:tc>
          <w:tcPr>
            <w:tcW w:w="2547"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12 юни 2018 г (tbc)</w:t>
            </w:r>
          </w:p>
        </w:tc>
        <w:tc>
          <w:tcPr>
            <w:tcW w:w="5953"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Краен срок за представяне на проектни идеи на Възлагащия орган</w:t>
            </w:r>
          </w:p>
        </w:tc>
      </w:tr>
      <w:tr w:rsidR="007E2224" w:rsidRPr="008C7F4D" w:rsidTr="007E2224">
        <w:tc>
          <w:tcPr>
            <w:tcW w:w="2547"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октомври 2018 г. (tbc)</w:t>
            </w:r>
          </w:p>
        </w:tc>
        <w:tc>
          <w:tcPr>
            <w:tcW w:w="5953"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Уведомяване на участниците, одобрените кандидати получават покана за представяне на подробно проектно предложение</w:t>
            </w:r>
          </w:p>
        </w:tc>
      </w:tr>
      <w:tr w:rsidR="007E2224" w:rsidRPr="008C7F4D" w:rsidTr="007E2224">
        <w:tc>
          <w:tcPr>
            <w:tcW w:w="2547"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януари 2019 г. (tbc)</w:t>
            </w:r>
          </w:p>
        </w:tc>
        <w:tc>
          <w:tcPr>
            <w:tcW w:w="5953"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Краен срок за подаване на проектни предложения </w:t>
            </w:r>
          </w:p>
        </w:tc>
      </w:tr>
      <w:tr w:rsidR="007E2224" w:rsidRPr="008C7F4D" w:rsidTr="007E2224">
        <w:tc>
          <w:tcPr>
            <w:tcW w:w="2547"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януари 2018 г до януари 2019 г. (tbc)</w:t>
            </w:r>
          </w:p>
        </w:tc>
        <w:tc>
          <w:tcPr>
            <w:tcW w:w="5953"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Оценка и преглед на предложенията</w:t>
            </w:r>
          </w:p>
        </w:tc>
      </w:tr>
      <w:tr w:rsidR="007E2224" w:rsidRPr="008C7F4D" w:rsidTr="007E2224">
        <w:tc>
          <w:tcPr>
            <w:tcW w:w="2547"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юли 2019 г. (tbc)</w:t>
            </w:r>
          </w:p>
        </w:tc>
        <w:tc>
          <w:tcPr>
            <w:tcW w:w="5953"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Подписване на споразумения за безвъзмездно финансиране</w:t>
            </w:r>
          </w:p>
        </w:tc>
      </w:tr>
      <w:tr w:rsidR="007E2224" w:rsidRPr="008C7F4D" w:rsidTr="007E2224">
        <w:tc>
          <w:tcPr>
            <w:tcW w:w="2547"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1 юли 2019 г. (tbc)</w:t>
            </w:r>
          </w:p>
        </w:tc>
        <w:tc>
          <w:tcPr>
            <w:tcW w:w="5953" w:type="dxa"/>
          </w:tcPr>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sz w:val="24"/>
                <w:szCs w:val="24"/>
                <w:lang w:val="bg-BG"/>
              </w:rPr>
              <w:t>Най-ранна възможна дата за начало на проектите от 2018 г.</w:t>
            </w:r>
          </w:p>
        </w:tc>
      </w:tr>
    </w:tbl>
    <w:p w:rsidR="007E2224" w:rsidRPr="00F5673A" w:rsidRDefault="007E2224" w:rsidP="007E2224">
      <w:pPr>
        <w:rPr>
          <w:rFonts w:ascii="Times New Roman" w:hAnsi="Times New Roman" w:cs="Times New Roman"/>
          <w:b/>
          <w:sz w:val="24"/>
          <w:szCs w:val="24"/>
          <w:lang w:val="bg-BG"/>
        </w:rPr>
      </w:pPr>
    </w:p>
    <w:p w:rsidR="007E2224" w:rsidRPr="00F5673A" w:rsidRDefault="007E2224" w:rsidP="00876177">
      <w:pPr>
        <w:pStyle w:val="Heading2"/>
        <w:numPr>
          <w:ilvl w:val="0"/>
          <w:numId w:val="0"/>
        </w:numPr>
        <w:rPr>
          <w:rFonts w:ascii="Times New Roman" w:hAnsi="Times New Roman" w:cs="Times New Roman"/>
          <w:sz w:val="24"/>
          <w:szCs w:val="24"/>
          <w:lang w:val="bg-BG"/>
        </w:rPr>
      </w:pPr>
      <w:bookmarkStart w:id="75" w:name="_Toc513555990"/>
      <w:r w:rsidRPr="00F5673A">
        <w:rPr>
          <w:rFonts w:ascii="Times New Roman" w:hAnsi="Times New Roman" w:cs="Times New Roman"/>
          <w:b/>
          <w:sz w:val="24"/>
          <w:szCs w:val="24"/>
          <w:lang w:val="bg-BG"/>
        </w:rPr>
        <w:t>ПРИЛОЖЕНИЕ 2: Важни линкове</w:t>
      </w:r>
      <w:bookmarkEnd w:id="75"/>
      <w:r w:rsidRPr="00F5673A">
        <w:rPr>
          <w:rFonts w:ascii="Times New Roman" w:hAnsi="Times New Roman" w:cs="Times New Roman"/>
          <w:b/>
          <w:sz w:val="24"/>
          <w:szCs w:val="24"/>
          <w:lang w:val="bg-BG"/>
        </w:rPr>
        <w:t xml:space="preserve"> </w:t>
      </w:r>
    </w:p>
    <w:p w:rsidR="007E2224" w:rsidRPr="00F5673A" w:rsidRDefault="007E2224" w:rsidP="007E2224">
      <w:pPr>
        <w:rPr>
          <w:rFonts w:ascii="Times New Roman" w:hAnsi="Times New Roman" w:cs="Times New Roman"/>
          <w:sz w:val="24"/>
          <w:szCs w:val="24"/>
          <w:lang w:val="bg-BG"/>
        </w:rPr>
      </w:pPr>
      <w:r w:rsidRPr="00F5673A">
        <w:rPr>
          <w:rFonts w:ascii="Times New Roman" w:hAnsi="Times New Roman" w:cs="Times New Roman"/>
          <w:i/>
          <w:sz w:val="24"/>
          <w:szCs w:val="24"/>
          <w:lang w:val="bg-BG"/>
        </w:rPr>
        <w:t>Обща документация за кандидатите</w:t>
      </w:r>
      <w:r w:rsidRPr="00F5673A">
        <w:rPr>
          <w:rFonts w:ascii="Times New Roman" w:hAnsi="Times New Roman" w:cs="Times New Roman"/>
          <w:sz w:val="24"/>
          <w:szCs w:val="24"/>
          <w:lang w:val="bg-BG"/>
        </w:rPr>
        <w:t>:</w:t>
      </w:r>
    </w:p>
    <w:p w:rsidR="007E2224" w:rsidRPr="00F5673A" w:rsidRDefault="007E2224" w:rsidP="00876177">
      <w:pPr>
        <w:pStyle w:val="ListParagraph"/>
        <w:numPr>
          <w:ilvl w:val="0"/>
          <w:numId w:val="50"/>
        </w:num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Регламент (ЕС) № 1293/2013 на Европейския парламент и Съвета от 11 декември 2013 г.</w:t>
      </w:r>
    </w:p>
    <w:p w:rsidR="007E2224" w:rsidRPr="00F5673A" w:rsidRDefault="007E2224" w:rsidP="00557E68">
      <w:pPr>
        <w:pStyle w:val="ListParagraph"/>
        <w:numPr>
          <w:ilvl w:val="0"/>
          <w:numId w:val="50"/>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Многогодишна работна програма на програма LIFE 2018 – 2020</w:t>
      </w:r>
    </w:p>
    <w:p w:rsidR="007E2224" w:rsidRPr="00F5673A" w:rsidRDefault="007E2224" w:rsidP="00557E68">
      <w:pPr>
        <w:pStyle w:val="ListParagraph"/>
        <w:numPr>
          <w:ilvl w:val="0"/>
          <w:numId w:val="50"/>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Многогодишна работна програма на програма LIFE 2018 – 2020</w:t>
      </w:r>
    </w:p>
    <w:p w:rsidR="007E2224" w:rsidRPr="00F5673A" w:rsidRDefault="007E2224" w:rsidP="00557E68">
      <w:pPr>
        <w:pStyle w:val="ListParagraph"/>
        <w:numPr>
          <w:ilvl w:val="0"/>
          <w:numId w:val="50"/>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Линк към инструментите за комуникация на програма LIFE</w:t>
      </w:r>
    </w:p>
    <w:p w:rsidR="007E2224" w:rsidRPr="00F5673A" w:rsidRDefault="007E2224" w:rsidP="00557E68">
      <w:pPr>
        <w:pStyle w:val="ListParagraph"/>
        <w:numPr>
          <w:ilvl w:val="0"/>
          <w:numId w:val="50"/>
        </w:numPr>
        <w:rPr>
          <w:rFonts w:ascii="Times New Roman" w:hAnsi="Times New Roman" w:cs="Times New Roman"/>
          <w:b/>
          <w:sz w:val="24"/>
          <w:szCs w:val="24"/>
          <w:lang w:val="bg-BG"/>
        </w:rPr>
      </w:pPr>
      <w:r w:rsidRPr="00F5673A">
        <w:rPr>
          <w:rFonts w:ascii="Times New Roman" w:hAnsi="Times New Roman" w:cs="Times New Roman"/>
          <w:b/>
          <w:sz w:val="24"/>
          <w:szCs w:val="24"/>
          <w:lang w:val="bg-BG"/>
        </w:rPr>
        <w:t>Финансов регламент</w:t>
      </w:r>
    </w:p>
    <w:p w:rsidR="004423DE" w:rsidRPr="00F5673A" w:rsidRDefault="00614B87" w:rsidP="00840672">
      <w:pPr>
        <w:rPr>
          <w:rFonts w:ascii="Times New Roman" w:hAnsi="Times New Roman" w:cs="Times New Roman"/>
          <w:b/>
          <w:sz w:val="24"/>
          <w:szCs w:val="24"/>
          <w:lang w:val="bg-BG"/>
        </w:rPr>
      </w:pPr>
      <w:r w:rsidRPr="00F5673A">
        <w:rPr>
          <w:rFonts w:ascii="Times New Roman" w:hAnsi="Times New Roman" w:cs="Times New Roman"/>
          <w:b/>
          <w:sz w:val="24"/>
          <w:szCs w:val="24"/>
          <w:lang w:val="bg-BG"/>
        </w:rPr>
        <w:br w:type="page"/>
      </w:r>
      <w:bookmarkStart w:id="76" w:name="_Toc513555991"/>
      <w:r w:rsidR="004423DE" w:rsidRPr="00840672">
        <w:rPr>
          <w:rFonts w:ascii="Times New Roman" w:hAnsi="Times New Roman" w:cs="Times New Roman"/>
          <w:b/>
          <w:color w:val="1F3864" w:themeColor="accent1" w:themeShade="80"/>
          <w:sz w:val="24"/>
          <w:szCs w:val="24"/>
          <w:lang w:val="bg-BG"/>
        </w:rPr>
        <w:lastRenderedPageBreak/>
        <w:t>ПРИЛОЖЕНИЕ 3: Инструментът eProposal</w:t>
      </w:r>
      <w:bookmarkEnd w:id="76"/>
    </w:p>
    <w:p w:rsidR="004423DE" w:rsidRPr="00F5673A" w:rsidRDefault="004423DE" w:rsidP="00876177">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Инструментът ePropos</w:t>
      </w:r>
      <w:r w:rsidR="00876177" w:rsidRPr="00F5673A">
        <w:rPr>
          <w:rFonts w:ascii="Times New Roman" w:hAnsi="Times New Roman" w:cs="Times New Roman"/>
          <w:sz w:val="24"/>
          <w:szCs w:val="24"/>
          <w:lang w:val="bg-BG"/>
        </w:rPr>
        <w:t xml:space="preserve">al позволява на кандидатите за </w:t>
      </w:r>
      <w:r w:rsidR="00876177" w:rsidRPr="00F5673A">
        <w:rPr>
          <w:rFonts w:ascii="Times New Roman" w:hAnsi="Times New Roman" w:cs="Times New Roman"/>
          <w:lang w:val="bg-BG"/>
        </w:rPr>
        <w:t>„</w:t>
      </w:r>
      <w:r w:rsidR="00876177" w:rsidRPr="00F5673A">
        <w:rPr>
          <w:rFonts w:ascii="Times New Roman" w:hAnsi="Times New Roman" w:cs="Times New Roman"/>
          <w:sz w:val="24"/>
          <w:szCs w:val="24"/>
          <w:lang w:val="bg-BG"/>
        </w:rPr>
        <w:t>традиционни”</w:t>
      </w:r>
      <w:r w:rsidRPr="00F5673A">
        <w:rPr>
          <w:rFonts w:ascii="Times New Roman" w:hAnsi="Times New Roman" w:cs="Times New Roman"/>
          <w:sz w:val="24"/>
          <w:szCs w:val="24"/>
          <w:lang w:val="bg-BG"/>
        </w:rPr>
        <w:t xml:space="preserve"> проекти на LIFE да създават и подават предложение(я)/проектни идеи онлайн. </w:t>
      </w:r>
      <w:r w:rsidR="00614B87" w:rsidRPr="00F5673A">
        <w:rPr>
          <w:rFonts w:ascii="Times New Roman" w:hAnsi="Times New Roman" w:cs="Times New Roman"/>
          <w:sz w:val="24"/>
          <w:szCs w:val="24"/>
          <w:lang w:val="bg-BG"/>
        </w:rPr>
        <w:t>Ще бъдат разглеждани с</w:t>
      </w:r>
      <w:r w:rsidRPr="00F5673A">
        <w:rPr>
          <w:rFonts w:ascii="Times New Roman" w:hAnsi="Times New Roman" w:cs="Times New Roman"/>
          <w:sz w:val="24"/>
          <w:szCs w:val="24"/>
          <w:lang w:val="bg-BG"/>
        </w:rPr>
        <w:t xml:space="preserve">амо предложения/проектни идеи, подадени чрез eProposal. </w:t>
      </w:r>
    </w:p>
    <w:p w:rsidR="002A36D9" w:rsidRPr="00F5673A" w:rsidRDefault="00A31C6B" w:rsidP="00A31C6B">
      <w:pPr>
        <w:jc w:val="both"/>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mc:AlternateContent>
          <mc:Choice Requires="wps">
            <w:drawing>
              <wp:anchor distT="45720" distB="45720" distL="114300" distR="114300" simplePos="0" relativeHeight="251667456" behindDoc="0" locked="0" layoutInCell="1" allowOverlap="1" wp14:anchorId="772400C7" wp14:editId="3B3EC575">
                <wp:simplePos x="0" y="0"/>
                <wp:positionH relativeFrom="margin">
                  <wp:posOffset>0</wp:posOffset>
                </wp:positionH>
                <wp:positionV relativeFrom="paragraph">
                  <wp:posOffset>570865</wp:posOffset>
                </wp:positionV>
                <wp:extent cx="5529580" cy="381635"/>
                <wp:effectExtent l="0" t="0" r="13970"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381635"/>
                        </a:xfrm>
                        <a:prstGeom prst="rect">
                          <a:avLst/>
                        </a:prstGeom>
                        <a:solidFill>
                          <a:srgbClr val="FFFFFF"/>
                        </a:solidFill>
                        <a:ln w="9525">
                          <a:solidFill>
                            <a:srgbClr val="000000"/>
                          </a:solidFill>
                          <a:miter lim="800000"/>
                          <a:headEnd/>
                          <a:tailEnd/>
                        </a:ln>
                      </wps:spPr>
                      <wps:txbx>
                        <w:txbxContent>
                          <w:p w:rsidR="00FC4951" w:rsidRPr="004423DE" w:rsidRDefault="00FC4951">
                            <w:pPr>
                              <w:rPr>
                                <w:sz w:val="32"/>
                              </w:rPr>
                            </w:pPr>
                            <w:r w:rsidRPr="004423DE">
                              <w:rPr>
                                <w:b/>
                                <w:sz w:val="32"/>
                              </w:rPr>
                              <w:t>EProposal Help Desk</w:t>
                            </w:r>
                            <w:r w:rsidRPr="004423DE">
                              <w:rPr>
                                <w:sz w:val="32"/>
                              </w:rPr>
                              <w:t xml:space="preserve">: </w:t>
                            </w:r>
                            <w:hyperlink r:id="rId14" w:history="1">
                              <w:r w:rsidRPr="00FA2D2C">
                                <w:rPr>
                                  <w:rStyle w:val="Hyperlink"/>
                                  <w:sz w:val="32"/>
                                </w:rPr>
                                <w:t>env-clima-life-helpdesk@ec.europa.eu</w:t>
                              </w:r>
                            </w:hyperlink>
                            <w:r>
                              <w:rPr>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44.95pt;width:435.4pt;height:30.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">
                <v:textbox>
                  <w:txbxContent>
                    <w:p w:rsidR="00FC4951" w:rsidRPr="004423DE" w:rsidRDefault="00FC4951">
                      <w:pPr>
                        <w:rPr>
                          <w:sz w:val="32"/>
                        </w:rPr>
                      </w:pPr>
                      <w:r w:rsidRPr="004423DE">
                        <w:rPr>
                          <w:b/>
                          <w:sz w:val="32"/>
                        </w:rPr>
                        <w:t>EProposal Help Desk</w:t>
                      </w:r>
                      <w:r w:rsidRPr="004423DE">
                        <w:rPr>
                          <w:sz w:val="32"/>
                        </w:rPr>
                        <w:t xml:space="preserve">: </w:t>
                      </w:r>
                      <w:hyperlink r:id="rId15" w:history="1">
                        <w:r w:rsidRPr="00FA2D2C">
                          <w:rPr>
                            <w:rStyle w:val="Hyperlink"/>
                            <w:sz w:val="32"/>
                          </w:rPr>
                          <w:t>env-clima-life-helpdesk@ec.europa.eu</w:t>
                        </w:r>
                      </w:hyperlink>
                      <w:r>
                        <w:rPr>
                          <w:sz w:val="32"/>
                        </w:rPr>
                        <w:t xml:space="preserve"> </w:t>
                      </w:r>
                    </w:p>
                  </w:txbxContent>
                </v:textbox>
                <w10:wrap type="square" anchorx="margin"/>
              </v:shape>
            </w:pict>
          </mc:Fallback>
        </mc:AlternateContent>
      </w:r>
      <w:r w:rsidR="004423DE" w:rsidRPr="00F5673A">
        <w:rPr>
          <w:rFonts w:ascii="Times New Roman" w:hAnsi="Times New Roman" w:cs="Times New Roman"/>
          <w:sz w:val="24"/>
          <w:szCs w:val="24"/>
          <w:lang w:val="bg-BG"/>
        </w:rPr>
        <w:t xml:space="preserve">При въпроси или проблеми при работа със системата </w:t>
      </w:r>
      <w:r w:rsidR="004423DE" w:rsidRPr="00F5673A">
        <w:rPr>
          <w:rFonts w:ascii="Times New Roman" w:hAnsi="Times New Roman" w:cs="Times New Roman"/>
          <w:b/>
          <w:bCs/>
          <w:sz w:val="24"/>
          <w:szCs w:val="24"/>
          <w:lang w:val="bg-BG"/>
        </w:rPr>
        <w:t>eProposal</w:t>
      </w:r>
      <w:r w:rsidR="004423DE" w:rsidRPr="00F5673A">
        <w:rPr>
          <w:rFonts w:ascii="Times New Roman" w:hAnsi="Times New Roman" w:cs="Times New Roman"/>
          <w:sz w:val="24"/>
          <w:szCs w:val="24"/>
          <w:lang w:val="bg-BG"/>
        </w:rPr>
        <w:t xml:space="preserve">, задавайте въпроси </w:t>
      </w:r>
      <w:r w:rsidR="00876177" w:rsidRPr="00F5673A">
        <w:rPr>
          <w:rFonts w:ascii="Times New Roman" w:hAnsi="Times New Roman" w:cs="Times New Roman"/>
          <w:sz w:val="24"/>
          <w:szCs w:val="24"/>
          <w:lang w:val="bg-BG"/>
        </w:rPr>
        <w:t>относно eProposal на следния интернет адрес:</w:t>
      </w:r>
    </w:p>
    <w:p w:rsidR="004423DE" w:rsidRPr="00F5673A" w:rsidRDefault="004423DE"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обърнете внимание, че Help Desk е </w:t>
      </w:r>
      <w:r w:rsidRPr="00F5673A">
        <w:rPr>
          <w:rFonts w:ascii="Times New Roman" w:hAnsi="Times New Roman" w:cs="Times New Roman"/>
          <w:b/>
          <w:sz w:val="24"/>
          <w:szCs w:val="24"/>
          <w:lang w:val="bg-BG"/>
        </w:rPr>
        <w:t>само за IT въпроси</w:t>
      </w:r>
      <w:r w:rsidRPr="00F5673A">
        <w:rPr>
          <w:rFonts w:ascii="Times New Roman" w:hAnsi="Times New Roman" w:cs="Times New Roman"/>
          <w:sz w:val="24"/>
          <w:szCs w:val="24"/>
          <w:lang w:val="bg-BG"/>
        </w:rPr>
        <w:t>, свързани с използването на еProposal.</w:t>
      </w:r>
    </w:p>
    <w:p w:rsidR="004423DE" w:rsidRPr="00F5673A" w:rsidRDefault="004423DE"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Всички останали въпроси относно </w:t>
      </w:r>
      <w:r w:rsidR="00614B87" w:rsidRPr="00F5673A">
        <w:rPr>
          <w:rFonts w:ascii="Times New Roman" w:hAnsi="Times New Roman" w:cs="Times New Roman"/>
          <w:sz w:val="24"/>
          <w:szCs w:val="24"/>
          <w:lang w:val="bg-BG"/>
        </w:rPr>
        <w:t xml:space="preserve">програма </w:t>
      </w:r>
      <w:r w:rsidRPr="00F5673A">
        <w:rPr>
          <w:rFonts w:ascii="Times New Roman" w:hAnsi="Times New Roman" w:cs="Times New Roman"/>
          <w:sz w:val="24"/>
          <w:szCs w:val="24"/>
          <w:lang w:val="bg-BG"/>
        </w:rPr>
        <w:t xml:space="preserve">LIFE трябва да бъдат зададени, като се прочетат внимателно документите, включени в пакета за кандидатстване и в случай на нужда се свържете с Националното звено за контакт </w:t>
      </w:r>
      <w:r w:rsidR="00614B87" w:rsidRPr="00F5673A">
        <w:rPr>
          <w:rFonts w:ascii="Times New Roman" w:hAnsi="Times New Roman" w:cs="Times New Roman"/>
          <w:sz w:val="24"/>
          <w:szCs w:val="24"/>
          <w:lang w:val="bg-BG"/>
        </w:rPr>
        <w:t>по програма</w:t>
      </w:r>
      <w:r w:rsidRPr="00F5673A">
        <w:rPr>
          <w:rFonts w:ascii="Times New Roman" w:hAnsi="Times New Roman" w:cs="Times New Roman"/>
          <w:sz w:val="24"/>
          <w:szCs w:val="24"/>
          <w:lang w:val="bg-BG"/>
        </w:rPr>
        <w:t xml:space="preserve"> LIFE или пишете на адрес </w:t>
      </w:r>
      <w:hyperlink r:id="rId16" w:history="1">
        <w:r w:rsidRPr="00F5673A">
          <w:rPr>
            <w:rStyle w:val="Hyperlink"/>
            <w:rFonts w:ascii="Times New Roman" w:hAnsi="Times New Roman" w:cs="Times New Roman"/>
            <w:sz w:val="24"/>
            <w:szCs w:val="24"/>
            <w:lang w:val="bg-BG"/>
          </w:rPr>
          <w:t>easme-life@ec.europa.eu</w:t>
        </w:r>
      </w:hyperlink>
      <w:r w:rsidRPr="00F5673A">
        <w:rPr>
          <w:rFonts w:ascii="Times New Roman" w:hAnsi="Times New Roman" w:cs="Times New Roman"/>
          <w:sz w:val="24"/>
          <w:szCs w:val="24"/>
          <w:lang w:val="bg-BG"/>
        </w:rPr>
        <w:t>.</w:t>
      </w:r>
    </w:p>
    <w:p w:rsidR="0028317A" w:rsidRPr="00F5673A" w:rsidRDefault="004423DE" w:rsidP="00A31C6B">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Моля, имайте предвид, че ако сте се регистрирали в eProposal във връзка с покани за представяне на предложения по програма LIFE за 2012- 2017, можете да продължите да използвате същите идентификационни данни за потребителя и може да пропуснете стъпки 1 и 2. Може обаче да бъдете помолени да промените паролата.</w:t>
      </w:r>
    </w:p>
    <w:p w:rsidR="004423DE" w:rsidRPr="00F5673A" w:rsidRDefault="004423DE" w:rsidP="004423DE">
      <w:pPr>
        <w:rPr>
          <w:rFonts w:ascii="Times New Roman" w:hAnsi="Times New Roman" w:cs="Times New Roman"/>
          <w:b/>
          <w:smallCaps/>
          <w:sz w:val="24"/>
          <w:szCs w:val="24"/>
          <w:lang w:val="bg-BG"/>
        </w:rPr>
      </w:pPr>
      <w:r w:rsidRPr="00F5673A">
        <w:rPr>
          <w:rFonts w:ascii="Times New Roman" w:hAnsi="Times New Roman" w:cs="Times New Roman"/>
          <w:b/>
          <w:smallCaps/>
          <w:sz w:val="24"/>
          <w:szCs w:val="24"/>
          <w:lang w:val="bg-BG"/>
        </w:rPr>
        <w:t>3.1 Стъпка 1: Създаване на потребителско име и парола за влизане в системата на ЕС (за всички потребители)</w:t>
      </w:r>
    </w:p>
    <w:p w:rsidR="004423DE" w:rsidRPr="00F5673A" w:rsidRDefault="00A31C6B"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Достъпът до страницата </w:t>
      </w:r>
      <w:r w:rsidR="004423DE" w:rsidRPr="00F5673A">
        <w:rPr>
          <w:rFonts w:ascii="Times New Roman" w:hAnsi="Times New Roman" w:cs="Times New Roman"/>
          <w:sz w:val="24"/>
          <w:szCs w:val="24"/>
          <w:lang w:val="bg-BG"/>
        </w:rPr>
        <w:t>Добре дошли в eProposal се предоставя чрез уеб страницата LIFE.</w:t>
      </w:r>
    </w:p>
    <w:p w:rsidR="004423DE" w:rsidRPr="00F5673A" w:rsidRDefault="004423DE" w:rsidP="004423DE">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Свържете с </w:t>
      </w:r>
      <w:hyperlink r:id="rId17" w:history="1">
        <w:r w:rsidRPr="00F5673A">
          <w:rPr>
            <w:rStyle w:val="Hyperlink"/>
            <w:rFonts w:ascii="Times New Roman" w:hAnsi="Times New Roman" w:cs="Times New Roman"/>
            <w:sz w:val="24"/>
            <w:szCs w:val="24"/>
            <w:lang w:val="bg-BG"/>
          </w:rPr>
          <w:t>https://webgate.ec.europa.eu/eproposalWeb</w:t>
        </w:r>
      </w:hyperlink>
    </w:p>
    <w:p w:rsidR="004423DE" w:rsidRPr="00F5673A" w:rsidRDefault="004423DE" w:rsidP="004423DE">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7229FA62" wp14:editId="4F777C7C">
            <wp:extent cx="5731510" cy="146836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468364"/>
                    </a:xfrm>
                    <a:prstGeom prst="rect">
                      <a:avLst/>
                    </a:prstGeom>
                    <a:noFill/>
                    <a:ln>
                      <a:noFill/>
                    </a:ln>
                  </pic:spPr>
                </pic:pic>
              </a:graphicData>
            </a:graphic>
          </wp:inline>
        </w:drawing>
      </w:r>
    </w:p>
    <w:p w:rsidR="003D2EF3" w:rsidRPr="00F5673A" w:rsidRDefault="003D2EF3" w:rsidP="00F61710">
      <w:pPr>
        <w:rPr>
          <w:rFonts w:ascii="Times New Roman" w:hAnsi="Times New Roman" w:cs="Times New Roman"/>
          <w:sz w:val="24"/>
          <w:szCs w:val="24"/>
          <w:lang w:val="bg-BG"/>
        </w:rPr>
      </w:pPr>
    </w:p>
    <w:p w:rsidR="004423DE" w:rsidRPr="00F5673A" w:rsidRDefault="004423DE"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имайте предвид, че инструментът eProposal може да бъде достъпен само чрез Login на ЕС. Следователно първо трябва да се регистрирате в EU Login и да получите потребителско име и парола. </w:t>
      </w:r>
    </w:p>
    <w:p w:rsidR="004423DE" w:rsidRPr="00F5673A" w:rsidRDefault="004423DE"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След като удостоверите самоличността си, не е необходимо да въвеждате отново идентификационните си данни (потребителско име и парола) в рамките на същата браузърна сесия. </w:t>
      </w:r>
    </w:p>
    <w:p w:rsidR="00781D63" w:rsidRPr="00F5673A" w:rsidRDefault="004423DE" w:rsidP="004423DE">
      <w:pPr>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В </w:t>
      </w:r>
      <w:r w:rsidR="00614B87"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Нов потребител?</w:t>
      </w:r>
      <w:r w:rsidR="00614B87"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Кликнете върху </w:t>
      </w:r>
      <w:r w:rsidR="00614B87"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Регистрация</w:t>
      </w:r>
      <w:r w:rsidR="00614B87"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w:t>
      </w:r>
    </w:p>
    <w:p w:rsidR="0072685E" w:rsidRPr="00F5673A" w:rsidRDefault="0072685E" w:rsidP="004423DE">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35EF76B1" wp14:editId="3EA92F61">
            <wp:extent cx="3474720" cy="1315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1315720"/>
                    </a:xfrm>
                    <a:prstGeom prst="rect">
                      <a:avLst/>
                    </a:prstGeom>
                    <a:noFill/>
                    <a:ln>
                      <a:noFill/>
                    </a:ln>
                  </pic:spPr>
                </pic:pic>
              </a:graphicData>
            </a:graphic>
          </wp:inline>
        </w:drawing>
      </w:r>
    </w:p>
    <w:p w:rsidR="0072685E" w:rsidRPr="00F5673A" w:rsidRDefault="0072685E" w:rsidP="004423DE">
      <w:pPr>
        <w:rPr>
          <w:rFonts w:ascii="Times New Roman" w:hAnsi="Times New Roman" w:cs="Times New Roman"/>
          <w:b/>
          <w:sz w:val="24"/>
          <w:szCs w:val="24"/>
          <w:lang w:val="bg-BG"/>
        </w:rPr>
      </w:pPr>
      <w:r w:rsidRPr="00F5673A">
        <w:rPr>
          <w:rFonts w:ascii="Times New Roman" w:hAnsi="Times New Roman" w:cs="Times New Roman"/>
          <w:b/>
          <w:sz w:val="24"/>
          <w:szCs w:val="24"/>
          <w:lang w:val="bg-BG"/>
        </w:rPr>
        <w:t>3.1.1 Създаване на профил в EU Login</w:t>
      </w:r>
    </w:p>
    <w:p w:rsidR="0072685E" w:rsidRPr="00F5673A" w:rsidRDefault="0072685E" w:rsidP="0072685E">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въведете необходимата информация: </w:t>
      </w:r>
    </w:p>
    <w:p w:rsidR="0072685E" w:rsidRPr="00F5673A" w:rsidRDefault="0072685E" w:rsidP="0072685E">
      <w:pPr>
        <w:rPr>
          <w:rFonts w:ascii="Times New Roman" w:hAnsi="Times New Roman" w:cs="Times New Roman"/>
          <w:sz w:val="24"/>
          <w:szCs w:val="24"/>
          <w:lang w:val="bg-BG"/>
        </w:rPr>
      </w:pPr>
      <w:r w:rsidRPr="00F5673A">
        <w:rPr>
          <w:rFonts w:ascii="Times New Roman" w:hAnsi="Times New Roman" w:cs="Times New Roman"/>
          <w:sz w:val="24"/>
          <w:szCs w:val="24"/>
          <w:lang w:val="bg-BG"/>
        </w:rPr>
        <w:t>Обърнете внимание, че вашият домейн на свързване трябва да е EXTERNAL.</w:t>
      </w:r>
    </w:p>
    <w:p w:rsidR="00F61710" w:rsidRPr="00F5673A" w:rsidRDefault="0072685E" w:rsidP="00731789">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7B8B7639" wp14:editId="30436EAE">
            <wp:extent cx="2989580" cy="22542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9580" cy="2254250"/>
                    </a:xfrm>
                    <a:prstGeom prst="rect">
                      <a:avLst/>
                    </a:prstGeom>
                    <a:noFill/>
                    <a:ln>
                      <a:noFill/>
                    </a:ln>
                  </pic:spPr>
                </pic:pic>
              </a:graphicData>
            </a:graphic>
          </wp:inline>
        </w:drawing>
      </w:r>
    </w:p>
    <w:p w:rsidR="0072685E" w:rsidRPr="00F5673A" w:rsidRDefault="0072685E" w:rsidP="00731789">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25F9DA5C" wp14:editId="7D3ACA65">
            <wp:extent cx="2989580" cy="166179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9580" cy="1661795"/>
                    </a:xfrm>
                    <a:prstGeom prst="rect">
                      <a:avLst/>
                    </a:prstGeom>
                    <a:noFill/>
                    <a:ln>
                      <a:noFill/>
                    </a:ln>
                  </pic:spPr>
                </pic:pic>
              </a:graphicData>
            </a:graphic>
          </wp:inline>
        </w:drawing>
      </w:r>
    </w:p>
    <w:p w:rsidR="00F61710" w:rsidRPr="00F5673A" w:rsidRDefault="0072685E"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След като предоставите нужната информация, кликнете върху бутона </w:t>
      </w:r>
      <w:r w:rsidR="00614B87"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Създаване на профил</w:t>
      </w:r>
      <w:r w:rsidR="00614B87"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След това трябва да получите съобщение за потвърждение: </w:t>
      </w:r>
      <w:r w:rsidR="00F61710" w:rsidRPr="00F5673A">
        <w:rPr>
          <w:rFonts w:ascii="Times New Roman" w:hAnsi="Times New Roman" w:cs="Times New Roman"/>
          <w:sz w:val="24"/>
          <w:szCs w:val="24"/>
          <w:lang w:val="bg-BG"/>
        </w:rPr>
        <w:t xml:space="preserve"> </w:t>
      </w:r>
    </w:p>
    <w:p w:rsidR="00EF588B" w:rsidRPr="00F5673A" w:rsidRDefault="00ED3145"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  </w:t>
      </w:r>
      <w:r w:rsidR="0072685E" w:rsidRPr="00F5673A">
        <w:rPr>
          <w:rFonts w:ascii="Times New Roman" w:hAnsi="Times New Roman" w:cs="Times New Roman"/>
          <w:noProof/>
          <w:sz w:val="24"/>
          <w:szCs w:val="24"/>
          <w:lang w:val="bg-BG" w:eastAsia="bg-BG"/>
        </w:rPr>
        <w:drawing>
          <wp:inline distT="0" distB="0" distL="0" distR="0" wp14:anchorId="53736FC3" wp14:editId="0E937B69">
            <wp:extent cx="3041650" cy="2127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1650" cy="2127250"/>
                    </a:xfrm>
                    <a:prstGeom prst="rect">
                      <a:avLst/>
                    </a:prstGeom>
                    <a:noFill/>
                    <a:ln>
                      <a:noFill/>
                    </a:ln>
                  </pic:spPr>
                </pic:pic>
              </a:graphicData>
            </a:graphic>
          </wp:inline>
        </w:drawing>
      </w:r>
    </w:p>
    <w:p w:rsidR="0072685E" w:rsidRPr="00F5673A" w:rsidRDefault="0072685E" w:rsidP="00280AC3">
      <w:pPr>
        <w:rPr>
          <w:rFonts w:ascii="Times New Roman" w:hAnsi="Times New Roman" w:cs="Times New Roman"/>
          <w:sz w:val="24"/>
          <w:szCs w:val="24"/>
          <w:lang w:val="bg-BG"/>
        </w:rPr>
      </w:pPr>
    </w:p>
    <w:p w:rsidR="0072685E" w:rsidRPr="00F5673A" w:rsidRDefault="0072685E" w:rsidP="00280AC3">
      <w:pPr>
        <w:rPr>
          <w:rFonts w:ascii="Times New Roman" w:hAnsi="Times New Roman" w:cs="Times New Roman"/>
          <w:b/>
          <w:sz w:val="24"/>
          <w:szCs w:val="24"/>
          <w:lang w:val="bg-BG"/>
        </w:rPr>
      </w:pPr>
      <w:r w:rsidRPr="00F5673A">
        <w:rPr>
          <w:rFonts w:ascii="Times New Roman" w:hAnsi="Times New Roman" w:cs="Times New Roman"/>
          <w:b/>
          <w:sz w:val="24"/>
          <w:szCs w:val="24"/>
          <w:lang w:val="bg-BG"/>
        </w:rPr>
        <w:t>3.1.2. Създаване на парола за EU Login</w:t>
      </w:r>
    </w:p>
    <w:p w:rsidR="0072685E" w:rsidRPr="00F5673A" w:rsidRDefault="0072685E"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Ще получите съобщение за потвърждение на имейл адреса, който сте въвели. </w:t>
      </w:r>
    </w:p>
    <w:p w:rsidR="00614B87" w:rsidRPr="00F5673A" w:rsidRDefault="0072685E" w:rsidP="00A31C6B">
      <w:pPr>
        <w:jc w:val="both"/>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mc:AlternateContent>
          <mc:Choice Requires="wps">
            <w:drawing>
              <wp:anchor distT="45720" distB="45720" distL="114300" distR="114300" simplePos="0" relativeHeight="251669504" behindDoc="0" locked="0" layoutInCell="1" allowOverlap="1" wp14:anchorId="4AF23061" wp14:editId="4836CCC8">
                <wp:simplePos x="0" y="0"/>
                <wp:positionH relativeFrom="column">
                  <wp:posOffset>63500</wp:posOffset>
                </wp:positionH>
                <wp:positionV relativeFrom="paragraph">
                  <wp:posOffset>837565</wp:posOffset>
                </wp:positionV>
                <wp:extent cx="5736590" cy="1404620"/>
                <wp:effectExtent l="0" t="0" r="16510"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404620"/>
                        </a:xfrm>
                        <a:prstGeom prst="rect">
                          <a:avLst/>
                        </a:prstGeom>
                        <a:solidFill>
                          <a:srgbClr val="FFFFFF"/>
                        </a:solidFill>
                        <a:ln w="9525">
                          <a:solidFill>
                            <a:srgbClr val="000000"/>
                          </a:solidFill>
                          <a:miter lim="800000"/>
                          <a:headEnd/>
                          <a:tailEnd/>
                        </a:ln>
                      </wps:spPr>
                      <wps:txbx>
                        <w:txbxContent>
                          <w:p w:rsidR="00FC4951" w:rsidRPr="00A31C6B" w:rsidRDefault="00FC4951" w:rsidP="00A31C6B">
                            <w:pPr>
                              <w:jc w:val="center"/>
                              <w:rPr>
                                <w:rFonts w:ascii="Times New Roman" w:hAnsi="Times New Roman" w:cs="Times New Roman"/>
                                <w:b/>
                                <w:sz w:val="24"/>
                                <w:lang w:val="ru-RU"/>
                              </w:rPr>
                            </w:pPr>
                            <w:r w:rsidRPr="00A31C6B">
                              <w:rPr>
                                <w:rFonts w:ascii="Times New Roman" w:hAnsi="Times New Roman" w:cs="Times New Roman"/>
                                <w:b/>
                                <w:sz w:val="24"/>
                                <w:lang w:val="bg-BG"/>
                              </w:rPr>
                              <w:t xml:space="preserve">Разполагате с 90 минути от изпращане на имейла до вас за генериране на парола в </w:t>
                            </w:r>
                            <w:r w:rsidRPr="00A31C6B">
                              <w:rPr>
                                <w:rFonts w:ascii="Times New Roman" w:hAnsi="Times New Roman" w:cs="Times New Roman"/>
                                <w:b/>
                                <w:sz w:val="24"/>
                              </w:rPr>
                              <w:t>EU</w:t>
                            </w:r>
                            <w:r w:rsidRPr="00A31C6B">
                              <w:rPr>
                                <w:rFonts w:ascii="Times New Roman" w:hAnsi="Times New Roman" w:cs="Times New Roman"/>
                                <w:b/>
                                <w:sz w:val="24"/>
                                <w:lang w:val="ru-RU"/>
                              </w:rPr>
                              <w:t xml:space="preserve"> </w:t>
                            </w:r>
                            <w:r w:rsidRPr="00A31C6B">
                              <w:rPr>
                                <w:rFonts w:ascii="Times New Roman" w:hAnsi="Times New Roman" w:cs="Times New Roman"/>
                                <w:b/>
                                <w:sz w:val="24"/>
                              </w:rPr>
                              <w:t>Login</w:t>
                            </w:r>
                            <w:r w:rsidRPr="00A31C6B">
                              <w:rPr>
                                <w:rFonts w:ascii="Times New Roman" w:hAnsi="Times New Roman" w:cs="Times New Roman"/>
                                <w:b/>
                                <w:sz w:val="24"/>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pt;margin-top:65.95pt;width:451.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">
                <v:textbox style="mso-fit-shape-to-text:t">
                  <w:txbxContent>
                    <w:p w:rsidR="00FC4951" w:rsidRPr="00A31C6B" w:rsidRDefault="00FC4951" w:rsidP="00A31C6B">
                      <w:pPr>
                        <w:jc w:val="center"/>
                        <w:rPr>
                          <w:rFonts w:ascii="Times New Roman" w:hAnsi="Times New Roman" w:cs="Times New Roman"/>
                          <w:b/>
                          <w:sz w:val="24"/>
                          <w:lang w:val="ru-RU"/>
                        </w:rPr>
                      </w:pPr>
                      <w:r w:rsidRPr="00A31C6B">
                        <w:rPr>
                          <w:rFonts w:ascii="Times New Roman" w:hAnsi="Times New Roman" w:cs="Times New Roman"/>
                          <w:b/>
                          <w:sz w:val="24"/>
                          <w:lang w:val="bg-BG"/>
                        </w:rPr>
                        <w:t xml:space="preserve">Разполагате с 90 минути от изпращане на имейла до вас за генериране на парола в </w:t>
                      </w:r>
                      <w:r w:rsidRPr="00A31C6B">
                        <w:rPr>
                          <w:rFonts w:ascii="Times New Roman" w:hAnsi="Times New Roman" w:cs="Times New Roman"/>
                          <w:b/>
                          <w:sz w:val="24"/>
                        </w:rPr>
                        <w:t>EU</w:t>
                      </w:r>
                      <w:r w:rsidRPr="00A31C6B">
                        <w:rPr>
                          <w:rFonts w:ascii="Times New Roman" w:hAnsi="Times New Roman" w:cs="Times New Roman"/>
                          <w:b/>
                          <w:sz w:val="24"/>
                          <w:lang w:val="ru-RU"/>
                        </w:rPr>
                        <w:t xml:space="preserve"> </w:t>
                      </w:r>
                      <w:r w:rsidRPr="00A31C6B">
                        <w:rPr>
                          <w:rFonts w:ascii="Times New Roman" w:hAnsi="Times New Roman" w:cs="Times New Roman"/>
                          <w:b/>
                          <w:sz w:val="24"/>
                        </w:rPr>
                        <w:t>Login</w:t>
                      </w:r>
                      <w:r w:rsidRPr="00A31C6B">
                        <w:rPr>
                          <w:rFonts w:ascii="Times New Roman" w:hAnsi="Times New Roman" w:cs="Times New Roman"/>
                          <w:b/>
                          <w:sz w:val="24"/>
                          <w:lang w:val="ru-RU"/>
                        </w:rPr>
                        <w:t>.</w:t>
                      </w:r>
                    </w:p>
                  </w:txbxContent>
                </v:textbox>
                <w10:wrap type="square"/>
              </v:shape>
            </w:pict>
          </mc:Fallback>
        </mc:AlternateContent>
      </w:r>
      <w:r w:rsidRPr="00F5673A">
        <w:rPr>
          <w:rFonts w:ascii="Times New Roman" w:hAnsi="Times New Roman" w:cs="Times New Roman"/>
          <w:bCs/>
          <w:sz w:val="24"/>
          <w:szCs w:val="24"/>
          <w:lang w:val="bg-BG"/>
        </w:rPr>
        <w:t xml:space="preserve">Забележка: Изпращането на съобщение за потвърждение </w:t>
      </w:r>
      <w:r w:rsidRPr="00F5673A">
        <w:rPr>
          <w:rFonts w:ascii="Times New Roman" w:hAnsi="Times New Roman" w:cs="Times New Roman"/>
          <w:sz w:val="24"/>
          <w:szCs w:val="24"/>
          <w:lang w:val="bg-BG"/>
        </w:rPr>
        <w:t>може да отнеме до половин час. Ако изобщо не получите този имейл, моля, първо проверете папката си за спам, преди да се свържете с Помощното бюро на eProposal.</w:t>
      </w:r>
    </w:p>
    <w:p w:rsidR="0072685E" w:rsidRPr="00F5673A" w:rsidRDefault="0072685E" w:rsidP="0072685E">
      <w:pPr>
        <w:rPr>
          <w:rFonts w:ascii="Times New Roman" w:hAnsi="Times New Roman" w:cs="Times New Roman"/>
          <w:sz w:val="24"/>
          <w:szCs w:val="24"/>
          <w:lang w:val="bg-BG"/>
        </w:rPr>
      </w:pPr>
      <w:r w:rsidRPr="00F5673A">
        <w:rPr>
          <w:rFonts w:ascii="Times New Roman" w:hAnsi="Times New Roman" w:cs="Times New Roman"/>
          <w:sz w:val="24"/>
          <w:szCs w:val="24"/>
          <w:lang w:val="bg-BG"/>
        </w:rPr>
        <w:t>В получената електронна поща з</w:t>
      </w:r>
      <w:r w:rsidR="00A31C6B" w:rsidRPr="00F5673A">
        <w:rPr>
          <w:rFonts w:ascii="Times New Roman" w:hAnsi="Times New Roman" w:cs="Times New Roman"/>
          <w:sz w:val="24"/>
          <w:szCs w:val="24"/>
          <w:lang w:val="bg-BG"/>
        </w:rPr>
        <w:t xml:space="preserve">а потвърждение кликнете върху </w:t>
      </w:r>
      <w:r w:rsidR="00A31C6B" w:rsidRPr="00F5673A">
        <w:rPr>
          <w:rFonts w:ascii="Times New Roman" w:hAnsi="Times New Roman" w:cs="Times New Roman"/>
          <w:lang w:val="bg-BG"/>
        </w:rPr>
        <w:t>„</w:t>
      </w:r>
      <w:r w:rsidR="00A31C6B" w:rsidRPr="00F5673A">
        <w:rPr>
          <w:rFonts w:ascii="Times New Roman" w:hAnsi="Times New Roman" w:cs="Times New Roman"/>
          <w:sz w:val="24"/>
          <w:szCs w:val="24"/>
          <w:lang w:val="bg-BG"/>
        </w:rPr>
        <w:t>тази връзка”</w:t>
      </w:r>
      <w:r w:rsidRPr="00F5673A">
        <w:rPr>
          <w:rFonts w:ascii="Times New Roman" w:hAnsi="Times New Roman" w:cs="Times New Roman"/>
          <w:sz w:val="24"/>
          <w:szCs w:val="24"/>
          <w:lang w:val="bg-BG"/>
        </w:rPr>
        <w:t xml:space="preserve">. </w:t>
      </w:r>
    </w:p>
    <w:p w:rsidR="0072685E" w:rsidRPr="00F5673A" w:rsidRDefault="0072685E"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Определете паролата си (минимум 10 знака, съдържаща поне 1 главна буква и 1 цифра или специален знак) и изпратете. </w:t>
      </w:r>
    </w:p>
    <w:p w:rsidR="0072685E" w:rsidRPr="00F5673A" w:rsidRDefault="0072685E" w:rsidP="0072685E">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След като бъде изпратена, трябва да се появи съобщение за потвърждение. </w:t>
      </w:r>
    </w:p>
    <w:p w:rsidR="0072685E" w:rsidRPr="00F5673A" w:rsidRDefault="0072685E"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Можете да промените паролата си или да поискате да бъде пренастроена, в случай че я забравите. Препоръчваме да съхранявате внимателно потребителското име /имейл адрес и парола, които ползвате за регистрация и влизане в eProposal (стъпка 2).</w:t>
      </w:r>
    </w:p>
    <w:p w:rsidR="0072685E" w:rsidRPr="00F5673A" w:rsidRDefault="0072685E" w:rsidP="00A31C6B">
      <w:pPr>
        <w:jc w:val="both"/>
        <w:rPr>
          <w:rFonts w:ascii="Times New Roman" w:hAnsi="Times New Roman" w:cs="Times New Roman"/>
          <w:b/>
          <w:smallCaps/>
          <w:sz w:val="24"/>
          <w:szCs w:val="24"/>
          <w:lang w:val="bg-BG"/>
        </w:rPr>
      </w:pPr>
      <w:r w:rsidRPr="00F5673A">
        <w:rPr>
          <w:rFonts w:ascii="Times New Roman" w:hAnsi="Times New Roman" w:cs="Times New Roman"/>
          <w:b/>
          <w:smallCaps/>
          <w:sz w:val="24"/>
          <w:szCs w:val="24"/>
          <w:lang w:val="bg-BG"/>
        </w:rPr>
        <w:t>3.2 Стъпка 2: Регистрация като потребител на eProposal (за всички потребители)</w:t>
      </w:r>
    </w:p>
    <w:p w:rsidR="0072685E" w:rsidRPr="00F5673A" w:rsidRDefault="0072685E" w:rsidP="0072685E">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Отидете на </w:t>
      </w:r>
      <w:r w:rsidR="00614B87" w:rsidRPr="00F5673A">
        <w:rPr>
          <w:rFonts w:ascii="Times New Roman" w:hAnsi="Times New Roman" w:cs="Times New Roman"/>
          <w:sz w:val="24"/>
          <w:szCs w:val="24"/>
          <w:lang w:val="bg-BG"/>
        </w:rPr>
        <w:t>началната</w:t>
      </w:r>
      <w:r w:rsidRPr="00F5673A">
        <w:rPr>
          <w:rFonts w:ascii="Times New Roman" w:hAnsi="Times New Roman" w:cs="Times New Roman"/>
          <w:sz w:val="24"/>
          <w:szCs w:val="24"/>
          <w:lang w:val="bg-BG"/>
        </w:rPr>
        <w:t xml:space="preserve"> страница на LIFE eProposal</w:t>
      </w:r>
    </w:p>
    <w:p w:rsidR="0072685E" w:rsidRPr="00F5673A" w:rsidRDefault="0072685E" w:rsidP="00280AC3">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lastRenderedPageBreak/>
        <w:drawing>
          <wp:inline distT="0" distB="0" distL="0" distR="0" wp14:anchorId="795B02CC" wp14:editId="33874CC3">
            <wp:extent cx="5731510" cy="19484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948475"/>
                    </a:xfrm>
                    <a:prstGeom prst="rect">
                      <a:avLst/>
                    </a:prstGeom>
                    <a:noFill/>
                    <a:ln>
                      <a:noFill/>
                    </a:ln>
                  </pic:spPr>
                </pic:pic>
              </a:graphicData>
            </a:graphic>
          </wp:inline>
        </w:drawing>
      </w:r>
    </w:p>
    <w:p w:rsidR="0072685E" w:rsidRPr="00F5673A" w:rsidRDefault="00CB0D03"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Кликнете върху опцията „Вие сте кандидат?“</w:t>
      </w:r>
    </w:p>
    <w:p w:rsidR="00CB0D03" w:rsidRPr="00F5673A" w:rsidRDefault="00CB0D03" w:rsidP="00280AC3">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6898AA08" wp14:editId="43BFE2E7">
            <wp:extent cx="1999615" cy="1021715"/>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615" cy="1021715"/>
                    </a:xfrm>
                    <a:prstGeom prst="rect">
                      <a:avLst/>
                    </a:prstGeom>
                    <a:noFill/>
                    <a:ln>
                      <a:noFill/>
                    </a:ln>
                  </pic:spPr>
                </pic:pic>
              </a:graphicData>
            </a:graphic>
          </wp:inline>
        </w:drawing>
      </w:r>
    </w:p>
    <w:p w:rsidR="00CB0D03" w:rsidRPr="00F5673A" w:rsidRDefault="00CB0D03"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 В менюто „Вие сте кандидат?“ кликнете „Вход“</w:t>
      </w:r>
      <w:r w:rsidR="00A31C6B" w:rsidRPr="00F5673A">
        <w:rPr>
          <w:rFonts w:ascii="Times New Roman" w:hAnsi="Times New Roman" w:cs="Times New Roman"/>
          <w:sz w:val="24"/>
          <w:szCs w:val="24"/>
          <w:lang w:val="bg-BG"/>
        </w:rPr>
        <w:t>.</w:t>
      </w:r>
    </w:p>
    <w:p w:rsidR="00CB0D03" w:rsidRPr="00F5673A" w:rsidRDefault="00CB0D03" w:rsidP="00280AC3">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Ще бъдете пренасочени към тази страница: </w:t>
      </w:r>
    </w:p>
    <w:p w:rsidR="00CB0D03" w:rsidRPr="00F5673A" w:rsidRDefault="00CB0D03" w:rsidP="00280AC3">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33708445" wp14:editId="7E8F286C">
            <wp:extent cx="5731510" cy="4279344"/>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79344"/>
                    </a:xfrm>
                    <a:prstGeom prst="rect">
                      <a:avLst/>
                    </a:prstGeom>
                    <a:noFill/>
                    <a:ln>
                      <a:noFill/>
                    </a:ln>
                  </pic:spPr>
                </pic:pic>
              </a:graphicData>
            </a:graphic>
          </wp:inline>
        </w:drawing>
      </w:r>
    </w:p>
    <w:p w:rsidR="00CB0D03" w:rsidRPr="00F5673A" w:rsidRDefault="00CB0D03" w:rsidP="00A31C6B">
      <w:pPr>
        <w:pStyle w:val="ListParagraph"/>
        <w:numPr>
          <w:ilvl w:val="0"/>
          <w:numId w:val="51"/>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Проверете дали избраният домейн е „Външен“ (ако не, моля, променете го на „Външен“, като изпол</w:t>
      </w:r>
      <w:r w:rsidR="00A31C6B" w:rsidRPr="00F5673A">
        <w:rPr>
          <w:rFonts w:ascii="Times New Roman" w:hAnsi="Times New Roman" w:cs="Times New Roman"/>
          <w:sz w:val="24"/>
          <w:szCs w:val="24"/>
          <w:lang w:val="bg-BG"/>
        </w:rPr>
        <w:t>звате връзката „Променете го“ и</w:t>
      </w:r>
      <w:r w:rsidRPr="00F5673A">
        <w:rPr>
          <w:rFonts w:ascii="Times New Roman" w:hAnsi="Times New Roman" w:cs="Times New Roman"/>
          <w:sz w:val="24"/>
          <w:szCs w:val="24"/>
          <w:lang w:val="bg-BG"/>
        </w:rPr>
        <w:t xml:space="preserve"> на въпроса „От къде </w:t>
      </w:r>
      <w:r w:rsidR="00A31C6B" w:rsidRPr="00F5673A">
        <w:rPr>
          <w:rFonts w:ascii="Times New Roman" w:hAnsi="Times New Roman" w:cs="Times New Roman"/>
          <w:sz w:val="24"/>
          <w:szCs w:val="24"/>
          <w:lang w:val="bg-BG"/>
        </w:rPr>
        <w:lastRenderedPageBreak/>
        <w:t xml:space="preserve">сте?“, моля, посочете </w:t>
      </w:r>
      <w:r w:rsidR="00A31C6B" w:rsidRPr="00F5673A">
        <w:rPr>
          <w:rFonts w:ascii="Times New Roman" w:hAnsi="Times New Roman" w:cs="Times New Roman"/>
          <w:lang w:val="bg-BG"/>
        </w:rPr>
        <w:t>„</w:t>
      </w:r>
      <w:r w:rsidRPr="00F5673A">
        <w:rPr>
          <w:rFonts w:ascii="Times New Roman" w:hAnsi="Times New Roman" w:cs="Times New Roman"/>
          <w:sz w:val="24"/>
          <w:szCs w:val="24"/>
          <w:lang w:val="bg-BG"/>
        </w:rPr>
        <w:t xml:space="preserve">нито институция, нито Европейски орган“ + кликнете върху „Избиране“). </w:t>
      </w:r>
    </w:p>
    <w:p w:rsidR="00CB0D03" w:rsidRPr="00F5673A" w:rsidRDefault="00CB0D03" w:rsidP="00557E68">
      <w:pPr>
        <w:pStyle w:val="ListParagraph"/>
        <w:numPr>
          <w:ilvl w:val="0"/>
          <w:numId w:val="51"/>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Въведете своя имейл адрес и парола (тази, която сте създали в Стъпка 1). </w:t>
      </w:r>
    </w:p>
    <w:p w:rsidR="00CB0D03" w:rsidRPr="00F5673A" w:rsidRDefault="00A31C6B" w:rsidP="00557E68">
      <w:pPr>
        <w:pStyle w:val="ListParagraph"/>
        <w:numPr>
          <w:ilvl w:val="0"/>
          <w:numId w:val="51"/>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Кликнете върху бутона </w:t>
      </w:r>
      <w:r w:rsidRPr="00F5673A">
        <w:rPr>
          <w:rFonts w:ascii="Times New Roman" w:hAnsi="Times New Roman" w:cs="Times New Roman"/>
          <w:lang w:val="bg-BG"/>
        </w:rPr>
        <w:t>„</w:t>
      </w:r>
      <w:r w:rsidRPr="00F5673A">
        <w:rPr>
          <w:rFonts w:ascii="Times New Roman" w:hAnsi="Times New Roman" w:cs="Times New Roman"/>
          <w:sz w:val="24"/>
          <w:szCs w:val="24"/>
          <w:lang w:val="bg-BG"/>
        </w:rPr>
        <w:t>Вход”</w:t>
      </w:r>
      <w:r w:rsidR="00CB0D03" w:rsidRPr="00F5673A">
        <w:rPr>
          <w:rFonts w:ascii="Times New Roman" w:hAnsi="Times New Roman" w:cs="Times New Roman"/>
          <w:sz w:val="24"/>
          <w:szCs w:val="24"/>
          <w:lang w:val="bg-BG"/>
        </w:rPr>
        <w:t xml:space="preserve">. </w:t>
      </w:r>
    </w:p>
    <w:p w:rsidR="00CB0D03" w:rsidRPr="00F5673A" w:rsidRDefault="00CB0D03" w:rsidP="00CB0D03">
      <w:pPr>
        <w:rPr>
          <w:rFonts w:ascii="Times New Roman" w:hAnsi="Times New Roman" w:cs="Times New Roman"/>
          <w:sz w:val="24"/>
          <w:szCs w:val="24"/>
          <w:lang w:val="bg-BG"/>
        </w:rPr>
      </w:pPr>
      <w:r w:rsidRPr="00F5673A">
        <w:rPr>
          <w:rFonts w:ascii="Times New Roman" w:hAnsi="Times New Roman" w:cs="Times New Roman"/>
          <w:sz w:val="24"/>
          <w:szCs w:val="24"/>
          <w:lang w:val="bg-BG"/>
        </w:rPr>
        <w:t>Вече се намирате в инструмента LIFE eProposal.</w:t>
      </w:r>
    </w:p>
    <w:p w:rsidR="00CB0D03" w:rsidRPr="00F5673A" w:rsidRDefault="00CB0D03" w:rsidP="00CB0D03">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Моля, изберете вид на потребителския акаунт на кандидата: </w:t>
      </w:r>
    </w:p>
    <w:p w:rsidR="00CB0D03" w:rsidRPr="00F5673A" w:rsidRDefault="00CB0D03" w:rsidP="00CB0D03">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550EC3E0" wp14:editId="327D3FF8">
            <wp:extent cx="2966085" cy="2850515"/>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6085" cy="2850515"/>
                    </a:xfrm>
                    <a:prstGeom prst="rect">
                      <a:avLst/>
                    </a:prstGeom>
                    <a:noFill/>
                    <a:ln>
                      <a:noFill/>
                    </a:ln>
                  </pic:spPr>
                </pic:pic>
              </a:graphicData>
            </a:graphic>
          </wp:inline>
        </w:drawing>
      </w:r>
    </w:p>
    <w:p w:rsidR="00CB0D03" w:rsidRPr="00F5673A" w:rsidRDefault="00CB0D03"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Попълнете необходимата информация (задължителните полета са отбелязани с червена звездичка*) и кликнете върху бутона „Запазване“, който се намира в долната част на екрана. </w:t>
      </w:r>
    </w:p>
    <w:p w:rsidR="00CB0D03" w:rsidRPr="00F5673A" w:rsidRDefault="00CB0D03"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Ще получите следното съобщение за потвърждение: "Вашият потребителски акаунт е създаден". </w:t>
      </w:r>
    </w:p>
    <w:p w:rsidR="00CB0D03" w:rsidRPr="00F5673A" w:rsidRDefault="00CB0D03"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След като сте регистрирани като потребител, в списъка с предложения ще видите и всяко предложение, което сте създали (или сте поканени да видите) за срока на тази покана по LIFE или LIFE 2012-2017.</w:t>
      </w:r>
    </w:p>
    <w:p w:rsidR="00CB0D03" w:rsidRPr="00F5673A" w:rsidRDefault="00CB0D03" w:rsidP="00A31C6B">
      <w:pPr>
        <w:jc w:val="both"/>
        <w:rPr>
          <w:rFonts w:ascii="Times New Roman" w:hAnsi="Times New Roman" w:cs="Times New Roman"/>
          <w:b/>
          <w:smallCaps/>
          <w:sz w:val="24"/>
          <w:szCs w:val="24"/>
          <w:lang w:val="bg-BG"/>
        </w:rPr>
      </w:pPr>
      <w:r w:rsidRPr="00F5673A">
        <w:rPr>
          <w:rFonts w:ascii="Times New Roman" w:hAnsi="Times New Roman" w:cs="Times New Roman"/>
          <w:b/>
          <w:smallCaps/>
          <w:sz w:val="24"/>
          <w:szCs w:val="24"/>
          <w:lang w:val="bg-BG"/>
        </w:rPr>
        <w:t>3.3. Стъпка 3: Създаване на проектно предложение/проектна идея (извършва се от координиращия бенефициент)</w:t>
      </w:r>
    </w:p>
    <w:p w:rsidR="00CB0D03" w:rsidRPr="00F5673A" w:rsidRDefault="00CB0D03" w:rsidP="00A31C6B">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Предложения/проектни идеи в еProposal могат да бъдат създавани само от регистрирани потребители, в качеството им на „координи</w:t>
      </w:r>
      <w:r w:rsidR="00A31C6B" w:rsidRPr="00F5673A">
        <w:rPr>
          <w:rFonts w:ascii="Times New Roman" w:hAnsi="Times New Roman" w:cs="Times New Roman"/>
          <w:b/>
          <w:sz w:val="24"/>
          <w:szCs w:val="24"/>
          <w:lang w:val="bg-BG"/>
        </w:rPr>
        <w:t xml:space="preserve">ращ кандидат“, т.е. </w:t>
      </w:r>
      <w:r w:rsidR="00A31C6B" w:rsidRPr="00F5673A">
        <w:rPr>
          <w:rFonts w:ascii="Times New Roman" w:hAnsi="Times New Roman" w:cs="Times New Roman"/>
          <w:b/>
          <w:lang w:val="bg-BG"/>
        </w:rPr>
        <w:t>„</w:t>
      </w:r>
      <w:r w:rsidR="00A31C6B" w:rsidRPr="00F5673A">
        <w:rPr>
          <w:rFonts w:ascii="Times New Roman" w:hAnsi="Times New Roman" w:cs="Times New Roman"/>
          <w:b/>
          <w:sz w:val="24"/>
          <w:szCs w:val="24"/>
          <w:lang w:val="bg-BG"/>
        </w:rPr>
        <w:t>собственик”</w:t>
      </w:r>
      <w:r w:rsidRPr="00F5673A">
        <w:rPr>
          <w:rFonts w:ascii="Times New Roman" w:hAnsi="Times New Roman" w:cs="Times New Roman"/>
          <w:b/>
          <w:sz w:val="24"/>
          <w:szCs w:val="24"/>
          <w:lang w:val="bg-BG"/>
        </w:rPr>
        <w:t xml:space="preserve"> на предложението/проектната идея. </w:t>
      </w:r>
    </w:p>
    <w:p w:rsidR="00CB0D03" w:rsidRPr="00F5673A" w:rsidRDefault="00CB0D03" w:rsidP="00CB0D03">
      <w:p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„Координиращият кандидат“ ще стане „координиращ бенефициент“, ако предложението бъде одобрено за съфинансиране по LIFE. </w:t>
      </w:r>
    </w:p>
    <w:p w:rsidR="00CB0D03" w:rsidRPr="00F5673A" w:rsidRDefault="00CB0D03"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Вече можете да създадете предложение за проект/проектна идея по програма LIFE, като кликнете върху бутона </w:t>
      </w:r>
      <w:r w:rsidR="00A31C6B" w:rsidRPr="00F5673A">
        <w:rPr>
          <w:rFonts w:ascii="Times New Roman" w:hAnsi="Times New Roman" w:cs="Times New Roman"/>
          <w:lang w:val="bg-BG"/>
        </w:rPr>
        <w:t>„</w:t>
      </w:r>
      <w:r w:rsidRPr="00F5673A">
        <w:rPr>
          <w:rFonts w:ascii="Times New Roman" w:hAnsi="Times New Roman" w:cs="Times New Roman"/>
          <w:sz w:val="24"/>
          <w:szCs w:val="24"/>
          <w:lang w:val="bg-BG"/>
        </w:rPr>
        <w:t>Създаване на ново предложение</w:t>
      </w:r>
      <w:r w:rsidR="00A31C6B"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който се намира в долната част на екрана:  </w:t>
      </w:r>
    </w:p>
    <w:p w:rsidR="00CB0D03" w:rsidRPr="00F5673A" w:rsidRDefault="00CB0D03" w:rsidP="00CB0D03">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lastRenderedPageBreak/>
        <w:drawing>
          <wp:inline distT="0" distB="0" distL="0" distR="0" wp14:anchorId="0A0BCD89" wp14:editId="01D8BC57">
            <wp:extent cx="5731510" cy="1634150"/>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634150"/>
                    </a:xfrm>
                    <a:prstGeom prst="rect">
                      <a:avLst/>
                    </a:prstGeom>
                    <a:noFill/>
                    <a:ln>
                      <a:noFill/>
                    </a:ln>
                  </pic:spPr>
                </pic:pic>
              </a:graphicData>
            </a:graphic>
          </wp:inline>
        </w:drawing>
      </w:r>
    </w:p>
    <w:p w:rsidR="00CB0D03" w:rsidRPr="00F5673A" w:rsidRDefault="00CB0D03"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Ще трябва да въведете основна информация относно предложението си въз основа на избраната приоритетна област</w:t>
      </w:r>
      <w:r w:rsidR="00B94E9A" w:rsidRPr="00F5673A">
        <w:rPr>
          <w:rFonts w:ascii="Times New Roman" w:hAnsi="Times New Roman" w:cs="Times New Roman"/>
          <w:sz w:val="24"/>
          <w:szCs w:val="24"/>
          <w:lang w:val="bg-BG"/>
        </w:rPr>
        <w:t xml:space="preserve"> по</w:t>
      </w:r>
      <w:r w:rsidRPr="00F5673A">
        <w:rPr>
          <w:rFonts w:ascii="Times New Roman" w:hAnsi="Times New Roman" w:cs="Times New Roman"/>
          <w:sz w:val="24"/>
          <w:szCs w:val="24"/>
          <w:lang w:val="bg-BG"/>
        </w:rPr>
        <w:t xml:space="preserve"> LIFE. Тази информация </w:t>
      </w:r>
      <w:r w:rsidR="00B94E9A" w:rsidRPr="00F5673A">
        <w:rPr>
          <w:rFonts w:ascii="Times New Roman" w:hAnsi="Times New Roman" w:cs="Times New Roman"/>
          <w:sz w:val="24"/>
          <w:szCs w:val="24"/>
          <w:lang w:val="bg-BG"/>
        </w:rPr>
        <w:t xml:space="preserve">може да се редактира </w:t>
      </w:r>
      <w:r w:rsidRPr="00F5673A">
        <w:rPr>
          <w:rFonts w:ascii="Times New Roman" w:hAnsi="Times New Roman" w:cs="Times New Roman"/>
          <w:sz w:val="24"/>
          <w:szCs w:val="24"/>
          <w:lang w:val="bg-BG"/>
        </w:rPr>
        <w:t xml:space="preserve">след създаването на предложението. </w:t>
      </w:r>
    </w:p>
    <w:p w:rsidR="00CB0D03" w:rsidRPr="00F5673A" w:rsidRDefault="00CB0D03"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тази цел автоматично ще бъдете пренасочени към технически </w:t>
      </w:r>
      <w:r w:rsidR="00B94E9A" w:rsidRPr="00F5673A">
        <w:rPr>
          <w:rFonts w:ascii="Times New Roman" w:hAnsi="Times New Roman" w:cs="Times New Roman"/>
          <w:sz w:val="24"/>
          <w:szCs w:val="24"/>
          <w:lang w:val="bg-BG"/>
        </w:rPr>
        <w:t>формуляр</w:t>
      </w:r>
      <w:r w:rsidRPr="00F5673A">
        <w:rPr>
          <w:rFonts w:ascii="Times New Roman" w:hAnsi="Times New Roman" w:cs="Times New Roman"/>
          <w:sz w:val="24"/>
          <w:szCs w:val="24"/>
          <w:lang w:val="bg-BG"/>
        </w:rPr>
        <w:t xml:space="preserve"> A1 (вижте по-долу). Моля, имайте предвид, че трябва да попълните формулярите A1 </w:t>
      </w:r>
      <w:r w:rsidR="00B94E9A"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 xml:space="preserve"> A2, за да създадете ново предложение за проект в инструмента eProposal. След това предложението ще бъде идентифицирано с акроним на проекта, въведен в техническ</w:t>
      </w:r>
      <w:r w:rsidR="00B94E9A" w:rsidRPr="00F5673A">
        <w:rPr>
          <w:rFonts w:ascii="Times New Roman" w:hAnsi="Times New Roman" w:cs="Times New Roman"/>
          <w:sz w:val="24"/>
          <w:szCs w:val="24"/>
          <w:lang w:val="bg-BG"/>
        </w:rPr>
        <w:t xml:space="preserve">и формуляр </w:t>
      </w:r>
      <w:r w:rsidRPr="00F5673A">
        <w:rPr>
          <w:rFonts w:ascii="Times New Roman" w:hAnsi="Times New Roman" w:cs="Times New Roman"/>
          <w:sz w:val="24"/>
          <w:szCs w:val="24"/>
          <w:lang w:val="bg-BG"/>
        </w:rPr>
        <w:t xml:space="preserve">А1. Информацията, която вече сте </w:t>
      </w:r>
      <w:r w:rsidR="00B94E9A" w:rsidRPr="00F5673A">
        <w:rPr>
          <w:rFonts w:ascii="Times New Roman" w:hAnsi="Times New Roman" w:cs="Times New Roman"/>
          <w:sz w:val="24"/>
          <w:szCs w:val="24"/>
          <w:lang w:val="bg-BG"/>
        </w:rPr>
        <w:t>въвели</w:t>
      </w:r>
      <w:r w:rsidRPr="00F5673A">
        <w:rPr>
          <w:rFonts w:ascii="Times New Roman" w:hAnsi="Times New Roman" w:cs="Times New Roman"/>
          <w:sz w:val="24"/>
          <w:szCs w:val="24"/>
          <w:lang w:val="bg-BG"/>
        </w:rPr>
        <w:t xml:space="preserve"> при регистрацията си като кандидат, ще бъде налице във формуляри A1 и A2 за предложението, което сте създали. </w:t>
      </w:r>
    </w:p>
    <w:p w:rsidR="00CB0D03" w:rsidRPr="00F5673A" w:rsidRDefault="00CB0D03" w:rsidP="00A31C6B">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имайте предвид, че по технически причини ня</w:t>
      </w:r>
      <w:r w:rsidR="00A31C6B" w:rsidRPr="00F5673A">
        <w:rPr>
          <w:rFonts w:ascii="Times New Roman" w:hAnsi="Times New Roman" w:cs="Times New Roman"/>
          <w:sz w:val="24"/>
          <w:szCs w:val="24"/>
          <w:lang w:val="bg-BG"/>
        </w:rPr>
        <w:t xml:space="preserve">ма да е възможно цифрово да се </w:t>
      </w:r>
      <w:r w:rsidR="00A31C6B" w:rsidRPr="00F5673A">
        <w:rPr>
          <w:rFonts w:ascii="Times New Roman" w:hAnsi="Times New Roman" w:cs="Times New Roman"/>
          <w:lang w:val="bg-BG"/>
        </w:rPr>
        <w:t>„</w:t>
      </w:r>
      <w:r w:rsidRPr="00F5673A">
        <w:rPr>
          <w:rFonts w:ascii="Times New Roman" w:hAnsi="Times New Roman" w:cs="Times New Roman"/>
          <w:sz w:val="24"/>
          <w:szCs w:val="24"/>
          <w:lang w:val="bg-BG"/>
        </w:rPr>
        <w:t>рециклират</w:t>
      </w:r>
      <w:r w:rsidR="00A31C6B"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предложенията от програмата LIFE. Не можете да генерирате ново предложение за 201</w:t>
      </w:r>
      <w:r w:rsidR="00B94E9A" w:rsidRPr="00F5673A">
        <w:rPr>
          <w:rFonts w:ascii="Times New Roman" w:hAnsi="Times New Roman" w:cs="Times New Roman"/>
          <w:sz w:val="24"/>
          <w:szCs w:val="24"/>
          <w:lang w:val="bg-BG"/>
        </w:rPr>
        <w:t>8</w:t>
      </w:r>
      <w:r w:rsidRPr="00F5673A">
        <w:rPr>
          <w:rFonts w:ascii="Times New Roman" w:hAnsi="Times New Roman" w:cs="Times New Roman"/>
          <w:sz w:val="24"/>
          <w:szCs w:val="24"/>
          <w:lang w:val="bg-BG"/>
        </w:rPr>
        <w:t xml:space="preserve"> г. въз основа на предложение </w:t>
      </w:r>
      <w:r w:rsidR="00B94E9A" w:rsidRPr="00F5673A">
        <w:rPr>
          <w:rFonts w:ascii="Times New Roman" w:hAnsi="Times New Roman" w:cs="Times New Roman"/>
          <w:sz w:val="24"/>
          <w:szCs w:val="24"/>
          <w:lang w:val="bg-BG"/>
        </w:rPr>
        <w:t>по</w:t>
      </w:r>
      <w:r w:rsidRPr="00F5673A">
        <w:rPr>
          <w:rFonts w:ascii="Times New Roman" w:hAnsi="Times New Roman" w:cs="Times New Roman"/>
          <w:sz w:val="24"/>
          <w:szCs w:val="24"/>
          <w:lang w:val="bg-BG"/>
        </w:rPr>
        <w:t xml:space="preserve"> LIFE. Ще трябва да изтеглите старото предложение и да изрежете и поставите съдържанието във формулярите за кандидатстване за 201</w:t>
      </w:r>
      <w:r w:rsidR="00B94E9A" w:rsidRPr="00F5673A">
        <w:rPr>
          <w:rFonts w:ascii="Times New Roman" w:hAnsi="Times New Roman" w:cs="Times New Roman"/>
          <w:sz w:val="24"/>
          <w:szCs w:val="24"/>
          <w:lang w:val="bg-BG"/>
        </w:rPr>
        <w:t>8 г</w:t>
      </w:r>
      <w:r w:rsidRPr="00F5673A">
        <w:rPr>
          <w:rFonts w:ascii="Times New Roman" w:hAnsi="Times New Roman" w:cs="Times New Roman"/>
          <w:sz w:val="24"/>
          <w:szCs w:val="24"/>
          <w:lang w:val="bg-BG"/>
        </w:rPr>
        <w:t>.</w:t>
      </w:r>
    </w:p>
    <w:p w:rsidR="00B94E9A" w:rsidRPr="00F5673A" w:rsidRDefault="00B94E9A" w:rsidP="00CB0D03">
      <w:pPr>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3.3.1 Управление на правата за достъп (по желание) </w:t>
      </w:r>
    </w:p>
    <w:p w:rsidR="00B94E9A" w:rsidRPr="00F5673A" w:rsidRDefault="00B94E9A"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Предложението/проектната идея, създадени в eProposal, са по подразбиране обвързани с техния собственик: потребителят, който ги е създал.</w:t>
      </w:r>
    </w:p>
    <w:p w:rsidR="00B94E9A" w:rsidRPr="00F5673A" w:rsidRDefault="00B94E9A" w:rsidP="00CB0D03">
      <w:pPr>
        <w:rPr>
          <w:rFonts w:ascii="Times New Roman" w:hAnsi="Times New Roman" w:cs="Times New Roman"/>
          <w:sz w:val="24"/>
          <w:szCs w:val="24"/>
          <w:lang w:val="bg-BG"/>
        </w:rPr>
      </w:pPr>
      <w:r w:rsidRPr="00F5673A">
        <w:rPr>
          <w:rFonts w:ascii="Times New Roman" w:hAnsi="Times New Roman" w:cs="Times New Roman"/>
          <w:sz w:val="24"/>
          <w:szCs w:val="24"/>
          <w:lang w:val="bg-BG"/>
        </w:rPr>
        <w:t>Собственикът на предложението /проектната идея има право:</w:t>
      </w:r>
    </w:p>
    <w:p w:rsidR="00B94E9A" w:rsidRPr="00F5673A" w:rsidRDefault="00B94E9A" w:rsidP="00557E68">
      <w:pPr>
        <w:pStyle w:val="ListParagraph"/>
        <w:numPr>
          <w:ilvl w:val="0"/>
          <w:numId w:val="32"/>
        </w:numPr>
        <w:rPr>
          <w:rFonts w:ascii="Times New Roman" w:hAnsi="Times New Roman" w:cs="Times New Roman"/>
          <w:sz w:val="24"/>
          <w:szCs w:val="24"/>
          <w:lang w:val="bg-BG"/>
        </w:rPr>
      </w:pPr>
      <w:r w:rsidRPr="00F5673A">
        <w:rPr>
          <w:rFonts w:ascii="Times New Roman" w:hAnsi="Times New Roman" w:cs="Times New Roman"/>
          <w:sz w:val="24"/>
          <w:szCs w:val="24"/>
          <w:lang w:val="bg-BG"/>
        </w:rPr>
        <w:t>да разглежда и/или редактира предложението/проектната идея;</w:t>
      </w:r>
    </w:p>
    <w:p w:rsidR="00B94E9A" w:rsidRPr="00F5673A" w:rsidRDefault="00B94E9A" w:rsidP="00557E68">
      <w:pPr>
        <w:pStyle w:val="ListParagraph"/>
        <w:numPr>
          <w:ilvl w:val="0"/>
          <w:numId w:val="32"/>
        </w:numPr>
        <w:rPr>
          <w:rFonts w:ascii="Times New Roman" w:hAnsi="Times New Roman" w:cs="Times New Roman"/>
          <w:sz w:val="24"/>
          <w:szCs w:val="24"/>
          <w:lang w:val="bg-BG"/>
        </w:rPr>
      </w:pPr>
      <w:r w:rsidRPr="00F5673A">
        <w:rPr>
          <w:rFonts w:ascii="Times New Roman" w:hAnsi="Times New Roman" w:cs="Times New Roman"/>
          <w:sz w:val="24"/>
          <w:szCs w:val="24"/>
          <w:lang w:val="bg-BG"/>
        </w:rPr>
        <w:t>да покани други потребители и да им предостави права за редактиране;</w:t>
      </w:r>
    </w:p>
    <w:p w:rsidR="00B94E9A" w:rsidRPr="00F5673A" w:rsidRDefault="00B94E9A" w:rsidP="00557E68">
      <w:pPr>
        <w:pStyle w:val="ListParagraph"/>
        <w:numPr>
          <w:ilvl w:val="0"/>
          <w:numId w:val="32"/>
        </w:numPr>
        <w:rPr>
          <w:rFonts w:ascii="Times New Roman" w:hAnsi="Times New Roman" w:cs="Times New Roman"/>
          <w:sz w:val="24"/>
          <w:szCs w:val="24"/>
          <w:lang w:val="bg-BG"/>
        </w:rPr>
      </w:pPr>
      <w:r w:rsidRPr="00F5673A">
        <w:rPr>
          <w:rFonts w:ascii="Times New Roman" w:hAnsi="Times New Roman" w:cs="Times New Roman"/>
          <w:sz w:val="24"/>
          <w:szCs w:val="24"/>
          <w:lang w:val="bg-BG"/>
        </w:rPr>
        <w:t>да подаде предложението/проектната идея.</w:t>
      </w:r>
    </w:p>
    <w:p w:rsidR="00B94E9A" w:rsidRPr="00F5673A" w:rsidRDefault="00B94E9A" w:rsidP="00B94E9A">
      <w:pPr>
        <w:rPr>
          <w:rFonts w:ascii="Times New Roman" w:hAnsi="Times New Roman" w:cs="Times New Roman"/>
          <w:b/>
          <w:sz w:val="24"/>
          <w:szCs w:val="24"/>
          <w:lang w:val="bg-BG"/>
        </w:rPr>
      </w:pPr>
      <w:r w:rsidRPr="00F5673A">
        <w:rPr>
          <w:rFonts w:ascii="Times New Roman" w:hAnsi="Times New Roman" w:cs="Times New Roman"/>
          <w:b/>
          <w:sz w:val="24"/>
          <w:szCs w:val="24"/>
          <w:lang w:val="bg-BG"/>
        </w:rPr>
        <w:t>Управление на правата за достъп</w:t>
      </w:r>
    </w:p>
    <w:p w:rsidR="00B94E9A" w:rsidRPr="00F5673A" w:rsidRDefault="00B94E9A"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 цел собственикът да може да управлява правата за достъп, а другите потребители, свързани с предложението/проектната идея, да имат право да го разгледат, трябва да изпълните следните операции:</w:t>
      </w:r>
    </w:p>
    <w:p w:rsidR="00B94E9A" w:rsidRPr="00F5673A" w:rsidRDefault="00B94E9A" w:rsidP="002A1076">
      <w:pPr>
        <w:pStyle w:val="ListParagraph"/>
        <w:numPr>
          <w:ilvl w:val="0"/>
          <w:numId w:val="5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изберете предложението/проектната идея, за които искате да предоставите права за достъп на други потребители или </w:t>
      </w:r>
      <w:r w:rsidR="005C6DCA" w:rsidRPr="00F5673A">
        <w:rPr>
          <w:rFonts w:ascii="Times New Roman" w:hAnsi="Times New Roman" w:cs="Times New Roman"/>
          <w:sz w:val="24"/>
          <w:szCs w:val="24"/>
          <w:lang w:val="bg-BG"/>
        </w:rPr>
        <w:t xml:space="preserve">да </w:t>
      </w:r>
      <w:r w:rsidRPr="00F5673A">
        <w:rPr>
          <w:rFonts w:ascii="Times New Roman" w:hAnsi="Times New Roman" w:cs="Times New Roman"/>
          <w:sz w:val="24"/>
          <w:szCs w:val="24"/>
          <w:lang w:val="bg-BG"/>
        </w:rPr>
        <w:t>покан</w:t>
      </w:r>
      <w:r w:rsidR="005C6DCA" w:rsidRPr="00F5673A">
        <w:rPr>
          <w:rFonts w:ascii="Times New Roman" w:hAnsi="Times New Roman" w:cs="Times New Roman"/>
          <w:sz w:val="24"/>
          <w:szCs w:val="24"/>
          <w:lang w:val="bg-BG"/>
        </w:rPr>
        <w:t>и</w:t>
      </w:r>
      <w:r w:rsidRPr="00F5673A">
        <w:rPr>
          <w:rFonts w:ascii="Times New Roman" w:hAnsi="Times New Roman" w:cs="Times New Roman"/>
          <w:sz w:val="24"/>
          <w:szCs w:val="24"/>
          <w:lang w:val="bg-BG"/>
        </w:rPr>
        <w:t>те асоциирани бенефициент;</w:t>
      </w:r>
    </w:p>
    <w:p w:rsidR="00B94E9A" w:rsidRPr="00F5673A" w:rsidRDefault="00B94E9A" w:rsidP="00557E68">
      <w:pPr>
        <w:pStyle w:val="ListParagraph"/>
        <w:numPr>
          <w:ilvl w:val="0"/>
          <w:numId w:val="52"/>
        </w:numPr>
        <w:rPr>
          <w:rFonts w:ascii="Times New Roman" w:hAnsi="Times New Roman" w:cs="Times New Roman"/>
          <w:sz w:val="24"/>
          <w:szCs w:val="24"/>
          <w:lang w:val="bg-BG"/>
        </w:rPr>
      </w:pPr>
      <w:r w:rsidRPr="00F5673A">
        <w:rPr>
          <w:rFonts w:ascii="Times New Roman" w:hAnsi="Times New Roman" w:cs="Times New Roman"/>
          <w:sz w:val="24"/>
          <w:szCs w:val="24"/>
          <w:lang w:val="bg-BG"/>
        </w:rPr>
        <w:t>отидете в менюто за предложението/проектната идея в частта „права за достъп“</w:t>
      </w:r>
    </w:p>
    <w:p w:rsidR="00B94E9A" w:rsidRPr="00F5673A" w:rsidRDefault="00B94E9A" w:rsidP="00B94E9A">
      <w:pPr>
        <w:pStyle w:val="ListParagraph"/>
        <w:rPr>
          <w:rFonts w:ascii="Times New Roman" w:hAnsi="Times New Roman" w:cs="Times New Roman"/>
          <w:sz w:val="24"/>
          <w:szCs w:val="24"/>
          <w:lang w:val="bg-BG"/>
        </w:rPr>
      </w:pPr>
    </w:p>
    <w:p w:rsidR="00B94E9A" w:rsidRPr="00F5673A" w:rsidRDefault="00B94E9A" w:rsidP="002A1076">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Екранът ще изглежда по следния начин, само ако собственикът е свързан с предложението</w:t>
      </w:r>
    </w:p>
    <w:p w:rsidR="00B94E9A" w:rsidRPr="00F5673A" w:rsidRDefault="00B94E9A" w:rsidP="00B94E9A">
      <w:pPr>
        <w:pStyle w:val="ListParagraph"/>
        <w:rPr>
          <w:rFonts w:ascii="Times New Roman" w:hAnsi="Times New Roman" w:cs="Times New Roman"/>
          <w:sz w:val="24"/>
          <w:szCs w:val="24"/>
          <w:lang w:val="bg-BG"/>
        </w:rPr>
      </w:pPr>
    </w:p>
    <w:p w:rsidR="00B94E9A" w:rsidRPr="00F5673A" w:rsidRDefault="00B94E9A" w:rsidP="00B94E9A">
      <w:pPr>
        <w:pStyle w:val="ListParagraph"/>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72BE1897" wp14:editId="01C24189">
            <wp:extent cx="5731510" cy="1883646"/>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883646"/>
                    </a:xfrm>
                    <a:prstGeom prst="rect">
                      <a:avLst/>
                    </a:prstGeom>
                    <a:noFill/>
                    <a:ln>
                      <a:noFill/>
                    </a:ln>
                  </pic:spPr>
                </pic:pic>
              </a:graphicData>
            </a:graphic>
          </wp:inline>
        </w:drawing>
      </w:r>
    </w:p>
    <w:p w:rsidR="002A1076" w:rsidRPr="00F5673A" w:rsidRDefault="002A1076" w:rsidP="00B94E9A">
      <w:pPr>
        <w:pStyle w:val="ListParagraph"/>
        <w:rPr>
          <w:rFonts w:ascii="Times New Roman" w:hAnsi="Times New Roman" w:cs="Times New Roman"/>
          <w:b/>
          <w:sz w:val="24"/>
          <w:szCs w:val="24"/>
          <w:lang w:val="bg-BG"/>
        </w:rPr>
      </w:pPr>
    </w:p>
    <w:p w:rsidR="00B94E9A" w:rsidRPr="00F5673A" w:rsidRDefault="00B94E9A" w:rsidP="00B94E9A">
      <w:pPr>
        <w:pStyle w:val="ListParagraph"/>
        <w:rPr>
          <w:rFonts w:ascii="Times New Roman" w:hAnsi="Times New Roman" w:cs="Times New Roman"/>
          <w:b/>
          <w:sz w:val="24"/>
          <w:szCs w:val="24"/>
          <w:lang w:val="bg-BG"/>
        </w:rPr>
      </w:pPr>
      <w:r w:rsidRPr="00F5673A">
        <w:rPr>
          <w:rFonts w:ascii="Times New Roman" w:hAnsi="Times New Roman" w:cs="Times New Roman"/>
          <w:b/>
          <w:sz w:val="24"/>
          <w:szCs w:val="24"/>
          <w:lang w:val="bg-BG"/>
        </w:rPr>
        <w:t>Покана за друг потребител (по желание)</w:t>
      </w:r>
    </w:p>
    <w:p w:rsidR="00B94E9A" w:rsidRPr="00F5673A" w:rsidRDefault="00B94E9A" w:rsidP="00B94E9A">
      <w:pPr>
        <w:pStyle w:val="ListParagraph"/>
        <w:rPr>
          <w:rFonts w:ascii="Times New Roman" w:hAnsi="Times New Roman" w:cs="Times New Roman"/>
          <w:sz w:val="24"/>
          <w:szCs w:val="24"/>
          <w:lang w:val="bg-BG"/>
        </w:rPr>
      </w:pPr>
    </w:p>
    <w:p w:rsidR="00B94E9A" w:rsidRPr="00F5673A" w:rsidRDefault="002D66EE" w:rsidP="002A1076">
      <w:pPr>
        <w:pStyle w:val="ListParagraph"/>
        <w:numPr>
          <w:ilvl w:val="0"/>
          <w:numId w:val="5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да </w:t>
      </w:r>
      <w:r w:rsidRPr="00F5673A">
        <w:rPr>
          <w:rFonts w:ascii="Times New Roman" w:hAnsi="Times New Roman" w:cs="Times New Roman"/>
          <w:b/>
          <w:sz w:val="24"/>
          <w:szCs w:val="24"/>
          <w:lang w:val="bg-BG"/>
        </w:rPr>
        <w:t>покани</w:t>
      </w:r>
      <w:r w:rsidRPr="00F5673A">
        <w:rPr>
          <w:rFonts w:ascii="Times New Roman" w:hAnsi="Times New Roman" w:cs="Times New Roman"/>
          <w:sz w:val="24"/>
          <w:szCs w:val="24"/>
          <w:lang w:val="bg-BG"/>
        </w:rPr>
        <w:t xml:space="preserve"> друг потребител, собственикът на предложението/проектната идея (координиращият кандидат) трябва да посочи имейл адрес на лицето, което кани, като го въведе в долното поле на екрана „списък с предложени потребители“. Поканеното лице ТРЯБВА да има акаунт в </w:t>
      </w:r>
      <w:bookmarkStart w:id="77" w:name="_Hlk513369753"/>
      <w:r w:rsidRPr="00F5673A">
        <w:rPr>
          <w:rFonts w:ascii="Times New Roman" w:hAnsi="Times New Roman" w:cs="Times New Roman"/>
          <w:sz w:val="24"/>
          <w:szCs w:val="24"/>
          <w:lang w:val="bg-BG"/>
        </w:rPr>
        <w:t>eProposal</w:t>
      </w:r>
      <w:bookmarkEnd w:id="77"/>
      <w:r w:rsidRPr="00F5673A">
        <w:rPr>
          <w:rFonts w:ascii="Times New Roman" w:hAnsi="Times New Roman" w:cs="Times New Roman"/>
          <w:sz w:val="24"/>
          <w:szCs w:val="24"/>
          <w:lang w:val="bg-BG"/>
        </w:rPr>
        <w:t>.</w:t>
      </w:r>
    </w:p>
    <w:p w:rsidR="002D66EE" w:rsidRPr="00F5673A" w:rsidRDefault="002D66EE" w:rsidP="002A1076">
      <w:pPr>
        <w:pStyle w:val="ListParagraph"/>
        <w:numPr>
          <w:ilvl w:val="0"/>
          <w:numId w:val="5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Ако поканеният потребител вече е регистриран в eProposal:</w:t>
      </w:r>
    </w:p>
    <w:p w:rsidR="002D66EE" w:rsidRPr="00F5673A" w:rsidRDefault="002D66EE" w:rsidP="002A1076">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Първото име и фамилията на този потребител ще се появят като („чакащи“) в списъка с потребители във връзка с права за достъп</w:t>
      </w:r>
    </w:p>
    <w:p w:rsidR="002D66EE" w:rsidRPr="00F5673A" w:rsidRDefault="002D66EE" w:rsidP="002A1076">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 въведения имейл адрес ще бъде изпратено съобщение за покана (когато те са регистрирани в eProposal)</w:t>
      </w:r>
    </w:p>
    <w:p w:rsidR="002D66EE" w:rsidRPr="00F5673A" w:rsidRDefault="002D66EE" w:rsidP="00557E68">
      <w:pPr>
        <w:pStyle w:val="ListParagraph"/>
        <w:numPr>
          <w:ilvl w:val="0"/>
          <w:numId w:val="32"/>
        </w:numPr>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Потребителят влиза в eProposal: в горната част на първия екран се вижда поканата. Той трябва да я приеме или отхвърли. </w:t>
      </w:r>
    </w:p>
    <w:p w:rsidR="002D66EE" w:rsidRPr="00F5673A" w:rsidRDefault="002D66EE" w:rsidP="002D66EE">
      <w:pPr>
        <w:rPr>
          <w:rFonts w:ascii="Times New Roman" w:hAnsi="Times New Roman" w:cs="Times New Roman"/>
          <w:sz w:val="24"/>
          <w:szCs w:val="24"/>
          <w:lang w:val="bg-BG"/>
        </w:rPr>
      </w:pPr>
    </w:p>
    <w:p w:rsidR="002D66EE" w:rsidRPr="00F5673A" w:rsidRDefault="002D66EE" w:rsidP="002D66EE">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1458E5BC" wp14:editId="31722349">
            <wp:extent cx="3574415" cy="1172845"/>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4415" cy="1172845"/>
                    </a:xfrm>
                    <a:prstGeom prst="rect">
                      <a:avLst/>
                    </a:prstGeom>
                    <a:noFill/>
                    <a:ln>
                      <a:noFill/>
                    </a:ln>
                  </pic:spPr>
                </pic:pic>
              </a:graphicData>
            </a:graphic>
          </wp:inline>
        </w:drawing>
      </w:r>
    </w:p>
    <w:p w:rsidR="002D66EE" w:rsidRPr="00F5673A" w:rsidRDefault="002D66EE" w:rsidP="002A1076">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поканеният потребител приеме поканата, в неговия списък с предложения/проектни идеи ще се появи и предложението/проектната идея, за които е поканен, и той/тя могат да ги видят веднага.  Собственикът на предложението/проектната идея може да даде на този потребител права за редактиране. </w:t>
      </w:r>
    </w:p>
    <w:p w:rsidR="002D66EE" w:rsidRPr="00F5673A" w:rsidRDefault="002D66EE" w:rsidP="002D66EE">
      <w:pPr>
        <w:pStyle w:val="ListParagraph"/>
        <w:rPr>
          <w:rFonts w:ascii="Times New Roman" w:hAnsi="Times New Roman" w:cs="Times New Roman"/>
          <w:sz w:val="24"/>
          <w:szCs w:val="24"/>
          <w:lang w:val="bg-BG"/>
        </w:rPr>
      </w:pPr>
    </w:p>
    <w:p w:rsidR="002D66EE" w:rsidRPr="00F5673A" w:rsidRDefault="002D66EE" w:rsidP="00557E68">
      <w:pPr>
        <w:pStyle w:val="ListParagraph"/>
        <w:numPr>
          <w:ilvl w:val="0"/>
          <w:numId w:val="52"/>
        </w:numPr>
        <w:rPr>
          <w:rFonts w:ascii="Times New Roman" w:hAnsi="Times New Roman" w:cs="Times New Roman"/>
          <w:sz w:val="24"/>
          <w:szCs w:val="24"/>
          <w:lang w:val="bg-BG"/>
        </w:rPr>
      </w:pPr>
      <w:r w:rsidRPr="00F5673A">
        <w:rPr>
          <w:rFonts w:ascii="Times New Roman" w:hAnsi="Times New Roman" w:cs="Times New Roman"/>
          <w:sz w:val="24"/>
          <w:szCs w:val="24"/>
          <w:lang w:val="bg-BG"/>
        </w:rPr>
        <w:t>Ако поканеният потребител все още НЕ e регистриран в eProposal:</w:t>
      </w:r>
    </w:p>
    <w:p w:rsidR="002D66EE" w:rsidRPr="00F5673A" w:rsidRDefault="002D66EE" w:rsidP="002A1076">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Първото име и фамилията на този потребител ще се</w:t>
      </w:r>
      <w:r w:rsidR="005C6DCA" w:rsidRPr="00F5673A">
        <w:rPr>
          <w:rFonts w:ascii="Times New Roman" w:hAnsi="Times New Roman" w:cs="Times New Roman"/>
          <w:sz w:val="24"/>
          <w:szCs w:val="24"/>
          <w:lang w:val="bg-BG"/>
        </w:rPr>
        <w:t xml:space="preserve"> появят</w:t>
      </w:r>
      <w:r w:rsidRPr="00F5673A">
        <w:rPr>
          <w:rFonts w:ascii="Times New Roman" w:hAnsi="Times New Roman" w:cs="Times New Roman"/>
          <w:sz w:val="24"/>
          <w:szCs w:val="24"/>
          <w:lang w:val="bg-BG"/>
        </w:rPr>
        <w:t xml:space="preserve"> като („чакащи“) в списъка с потребители във връзка с права за достъп</w:t>
      </w:r>
    </w:p>
    <w:p w:rsidR="002D66EE" w:rsidRPr="00F5673A" w:rsidRDefault="002D66EE" w:rsidP="002A1076">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На посочения от собственик</w:t>
      </w:r>
      <w:r w:rsidR="005C6DCA" w:rsidRPr="00F5673A">
        <w:rPr>
          <w:rFonts w:ascii="Times New Roman" w:hAnsi="Times New Roman" w:cs="Times New Roman"/>
          <w:sz w:val="24"/>
          <w:szCs w:val="24"/>
          <w:lang w:val="bg-BG"/>
        </w:rPr>
        <w:t>а</w:t>
      </w:r>
      <w:r w:rsidRPr="00F5673A">
        <w:rPr>
          <w:rFonts w:ascii="Times New Roman" w:hAnsi="Times New Roman" w:cs="Times New Roman"/>
          <w:sz w:val="24"/>
          <w:szCs w:val="24"/>
          <w:lang w:val="bg-BG"/>
        </w:rPr>
        <w:t xml:space="preserve"> имейл адрес на поканения потребител ще бъде получено съобщение за покана. В него се съдържа линк към регистрацията в EU Login (ако е необходимо, вижте стъпка 1) и друг линк към eProposal (виж стъпка 2)</w:t>
      </w:r>
    </w:p>
    <w:p w:rsidR="002D66EE" w:rsidRPr="00F5673A" w:rsidRDefault="002D66EE" w:rsidP="002A1076">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Потребителят влиза в eProposal: в горната част на първия екран се вижда</w:t>
      </w:r>
      <w:r w:rsidR="00E528EA" w:rsidRPr="00F5673A">
        <w:rPr>
          <w:rFonts w:ascii="Times New Roman" w:hAnsi="Times New Roman" w:cs="Times New Roman"/>
          <w:sz w:val="24"/>
          <w:szCs w:val="24"/>
          <w:lang w:val="bg-BG"/>
        </w:rPr>
        <w:t>т потвърждението за регистрацията, както и</w:t>
      </w:r>
      <w:r w:rsidRPr="00F5673A">
        <w:rPr>
          <w:rFonts w:ascii="Times New Roman" w:hAnsi="Times New Roman" w:cs="Times New Roman"/>
          <w:sz w:val="24"/>
          <w:szCs w:val="24"/>
          <w:lang w:val="bg-BG"/>
        </w:rPr>
        <w:t xml:space="preserve"> поканата. Той трябва да я приеме или отхвърли.</w:t>
      </w:r>
    </w:p>
    <w:p w:rsidR="00E528EA" w:rsidRPr="00F5673A" w:rsidRDefault="00E528EA" w:rsidP="00E528EA">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02C064AA" wp14:editId="29E289A1">
            <wp:extent cx="3574415" cy="1172845"/>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4415" cy="1172845"/>
                    </a:xfrm>
                    <a:prstGeom prst="rect">
                      <a:avLst/>
                    </a:prstGeom>
                    <a:noFill/>
                    <a:ln>
                      <a:noFill/>
                    </a:ln>
                  </pic:spPr>
                </pic:pic>
              </a:graphicData>
            </a:graphic>
          </wp:inline>
        </w:drawing>
      </w:r>
    </w:p>
    <w:p w:rsidR="002D66EE" w:rsidRPr="00F5673A" w:rsidRDefault="00E528EA" w:rsidP="002A1076">
      <w:pPr>
        <w:pStyle w:val="ListParagraph"/>
        <w:numPr>
          <w:ilvl w:val="0"/>
          <w:numId w:val="3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поканеният потребител приеме поканата, в неговия списък с предложения/проектни идеи ще се появи и предложението/проектната идея, за които е поканен, и той/тя могат да ги видят веднага.  Собственикът на предложението/проектната идея може да даде на този потребител права за редактиране. </w:t>
      </w:r>
    </w:p>
    <w:p w:rsidR="002D66EE" w:rsidRPr="00F5673A" w:rsidRDefault="00E528EA" w:rsidP="002A1076">
      <w:pPr>
        <w:pStyle w:val="ListParagraph"/>
        <w:numPr>
          <w:ilvl w:val="0"/>
          <w:numId w:val="5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Собственикът на предложението/проектната идея може да покани колкото иска потребители, като следва тези стъпки.</w:t>
      </w:r>
    </w:p>
    <w:p w:rsidR="00E528EA" w:rsidRPr="00F5673A" w:rsidRDefault="00E528EA" w:rsidP="002A1076">
      <w:pPr>
        <w:pStyle w:val="ListParagraph"/>
        <w:numPr>
          <w:ilvl w:val="0"/>
          <w:numId w:val="5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Ако няколко потребители са свързани с предложението, екранът с права за достъп щ</w:t>
      </w:r>
      <w:r w:rsidR="005C6DCA" w:rsidRPr="00F5673A">
        <w:rPr>
          <w:rFonts w:ascii="Times New Roman" w:hAnsi="Times New Roman" w:cs="Times New Roman"/>
          <w:sz w:val="24"/>
          <w:szCs w:val="24"/>
          <w:lang w:val="bg-BG"/>
        </w:rPr>
        <w:t>е</w:t>
      </w:r>
      <w:r w:rsidRPr="00F5673A">
        <w:rPr>
          <w:rFonts w:ascii="Times New Roman" w:hAnsi="Times New Roman" w:cs="Times New Roman"/>
          <w:sz w:val="24"/>
          <w:szCs w:val="24"/>
          <w:lang w:val="bg-BG"/>
        </w:rPr>
        <w:t xml:space="preserve"> изглежда по следния начин (за собственика на предложението, за другите потребители, свързани с него всички квадратчета ще бъдат в сиво).</w:t>
      </w:r>
    </w:p>
    <w:p w:rsidR="00E528EA" w:rsidRPr="00F5673A" w:rsidRDefault="00E528EA" w:rsidP="00E528EA">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72C69DFC" wp14:editId="48A7BBBE">
            <wp:extent cx="5731510" cy="139930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399309"/>
                    </a:xfrm>
                    <a:prstGeom prst="rect">
                      <a:avLst/>
                    </a:prstGeom>
                    <a:noFill/>
                    <a:ln>
                      <a:noFill/>
                    </a:ln>
                  </pic:spPr>
                </pic:pic>
              </a:graphicData>
            </a:graphic>
          </wp:inline>
        </w:drawing>
      </w:r>
    </w:p>
    <w:p w:rsidR="00E528EA" w:rsidRPr="00F5673A" w:rsidRDefault="00E528EA" w:rsidP="002A1076">
      <w:pPr>
        <w:pStyle w:val="ListParagraph"/>
        <w:numPr>
          <w:ilvl w:val="0"/>
          <w:numId w:val="52"/>
        </w:num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Собственикът на предложението/проектната идея е винаги в сиво (поне един потребител трябва да е собственик на предложението във всеки един момент).</w:t>
      </w:r>
    </w:p>
    <w:p w:rsidR="00E528EA" w:rsidRPr="00F5673A" w:rsidRDefault="00E528EA" w:rsidP="002A1076">
      <w:pPr>
        <w:pStyle w:val="ListParagraph"/>
        <w:jc w:val="both"/>
        <w:rPr>
          <w:rFonts w:ascii="Times New Roman" w:hAnsi="Times New Roman" w:cs="Times New Roman"/>
          <w:sz w:val="24"/>
          <w:szCs w:val="24"/>
          <w:lang w:val="bg-BG"/>
        </w:rPr>
      </w:pPr>
    </w:p>
    <w:p w:rsidR="00E528EA" w:rsidRPr="00F5673A" w:rsidRDefault="00E528EA" w:rsidP="002A1076">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Потребителите, които са приели поканата, са включени в списъка и опциите „собственик“, „може да разглежда“, „може да редактира“ са активирани.</w:t>
      </w:r>
    </w:p>
    <w:p w:rsidR="00E528EA" w:rsidRPr="00F5673A" w:rsidRDefault="00E528EA" w:rsidP="002A1076">
      <w:pPr>
        <w:pStyle w:val="ListParagraph"/>
        <w:jc w:val="both"/>
        <w:rPr>
          <w:rFonts w:ascii="Times New Roman" w:hAnsi="Times New Roman" w:cs="Times New Roman"/>
          <w:sz w:val="24"/>
          <w:szCs w:val="24"/>
          <w:lang w:val="bg-BG"/>
        </w:rPr>
      </w:pPr>
    </w:p>
    <w:p w:rsidR="00E528EA" w:rsidRPr="00F5673A" w:rsidRDefault="00E528EA" w:rsidP="002A1076">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първото име и фамилията са още в списък „чакащи“, това означава, че този (тези) потребител(и) все още не са приели поканата. </w:t>
      </w:r>
    </w:p>
    <w:p w:rsidR="00BC3009" w:rsidRPr="00F5673A" w:rsidRDefault="00BC3009" w:rsidP="00E528EA">
      <w:pPr>
        <w:pStyle w:val="ListParagraph"/>
        <w:rPr>
          <w:rFonts w:ascii="Times New Roman" w:hAnsi="Times New Roman" w:cs="Times New Roman"/>
          <w:sz w:val="24"/>
          <w:szCs w:val="24"/>
          <w:lang w:val="bg-BG"/>
        </w:rPr>
      </w:pPr>
    </w:p>
    <w:p w:rsidR="00BC3009" w:rsidRPr="00F5673A" w:rsidRDefault="00BC3009" w:rsidP="002A1076">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Собственикът на предложението може да реши да </w:t>
      </w:r>
      <w:r w:rsidRPr="00F5673A">
        <w:rPr>
          <w:rFonts w:ascii="Times New Roman" w:hAnsi="Times New Roman" w:cs="Times New Roman"/>
          <w:b/>
          <w:sz w:val="24"/>
          <w:szCs w:val="24"/>
          <w:lang w:val="bg-BG"/>
        </w:rPr>
        <w:t>предостави права за редактиране на други потребители, свързани с това предложение/проектна идея</w:t>
      </w:r>
      <w:r w:rsidRPr="00F5673A">
        <w:rPr>
          <w:rFonts w:ascii="Times New Roman" w:hAnsi="Times New Roman" w:cs="Times New Roman"/>
          <w:sz w:val="24"/>
          <w:szCs w:val="24"/>
          <w:lang w:val="bg-BG"/>
        </w:rPr>
        <w:t xml:space="preserve">. Единственото условие е този потребител да е приел поканата на </w:t>
      </w:r>
      <w:r w:rsidRPr="00F5673A">
        <w:rPr>
          <w:rFonts w:ascii="Times New Roman" w:hAnsi="Times New Roman" w:cs="Times New Roman"/>
          <w:sz w:val="24"/>
          <w:szCs w:val="24"/>
          <w:lang w:val="bg-BG"/>
        </w:rPr>
        <w:lastRenderedPageBreak/>
        <w:t>собственика. Това дава възможност на няколко потребители за работят успоредно по едно и също предложение.</w:t>
      </w:r>
    </w:p>
    <w:p w:rsidR="00BC3009" w:rsidRPr="00F5673A" w:rsidRDefault="00BC3009" w:rsidP="00E528EA">
      <w:pPr>
        <w:pStyle w:val="ListParagraph"/>
        <w:rPr>
          <w:rFonts w:ascii="Times New Roman" w:hAnsi="Times New Roman" w:cs="Times New Roman"/>
          <w:sz w:val="24"/>
          <w:szCs w:val="24"/>
          <w:lang w:val="bg-BG"/>
        </w:rPr>
      </w:pPr>
    </w:p>
    <w:p w:rsidR="00BC3009" w:rsidRPr="00F5673A" w:rsidRDefault="00BC3009" w:rsidP="002A1076">
      <w:pPr>
        <w:pStyle w:val="ListParagraph"/>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 да предостави права за редактиране, собственикът трябва да кликне върху „не“ в квадратчето „може да редактира“: тогава то става „</w:t>
      </w:r>
      <w:r w:rsidRPr="00F5673A">
        <w:rPr>
          <w:rFonts w:ascii="Times New Roman" w:hAnsi="Times New Roman" w:cs="Times New Roman"/>
          <w:b/>
          <w:sz w:val="24"/>
          <w:szCs w:val="24"/>
          <w:lang w:val="bg-BG"/>
        </w:rPr>
        <w:t>да</w:t>
      </w:r>
      <w:r w:rsidRPr="00F5673A">
        <w:rPr>
          <w:rFonts w:ascii="Times New Roman" w:hAnsi="Times New Roman" w:cs="Times New Roman"/>
          <w:sz w:val="24"/>
          <w:szCs w:val="24"/>
          <w:lang w:val="bg-BG"/>
        </w:rPr>
        <w:t>“. Когато потребителят влезе в  eProposal наново, той/тя ще има възможност да редактира предложението/проектната идея.</w:t>
      </w:r>
    </w:p>
    <w:p w:rsidR="00BC3009" w:rsidRPr="00F5673A" w:rsidRDefault="00BC3009" w:rsidP="002A1076">
      <w:pPr>
        <w:pStyle w:val="ListParagraph"/>
        <w:jc w:val="both"/>
        <w:rPr>
          <w:rFonts w:ascii="Times New Roman" w:hAnsi="Times New Roman" w:cs="Times New Roman"/>
          <w:sz w:val="24"/>
          <w:szCs w:val="24"/>
          <w:lang w:val="bg-BG"/>
        </w:rPr>
      </w:pPr>
    </w:p>
    <w:p w:rsidR="00BC3009" w:rsidRPr="00F5673A" w:rsidRDefault="00BC3009" w:rsidP="002A1076">
      <w:pPr>
        <w:pStyle w:val="ListParagraph"/>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Важно</w:t>
      </w:r>
      <w:r w:rsidRPr="00F5673A">
        <w:rPr>
          <w:rFonts w:ascii="Times New Roman" w:hAnsi="Times New Roman" w:cs="Times New Roman"/>
          <w:sz w:val="24"/>
          <w:szCs w:val="24"/>
          <w:lang w:val="bg-BG"/>
        </w:rPr>
        <w:t>: Ако потребителят е получил права за редактиране, той/тя може да извършва същите действия като координиращия бенефициент, т.е. да променя, изтрива, добавя технически и финансови данни, но няма да има право да подаде предложението/проектната идея и да кани други потребители. Преминаването от режим редактиране в режим разглеждане и обратно за асоцииран кандидат е многократно и може да се осъществи колкото пъти е необходимо според координиращия бенефициент.</w:t>
      </w:r>
    </w:p>
    <w:p w:rsidR="00BC3009" w:rsidRPr="00F5673A" w:rsidRDefault="00BC3009" w:rsidP="00E528EA">
      <w:pPr>
        <w:pStyle w:val="ListParagraph"/>
        <w:rPr>
          <w:rFonts w:ascii="Times New Roman" w:hAnsi="Times New Roman" w:cs="Times New Roman"/>
          <w:sz w:val="24"/>
          <w:szCs w:val="24"/>
          <w:lang w:val="bg-BG"/>
        </w:rPr>
      </w:pPr>
    </w:p>
    <w:p w:rsidR="00BC3009" w:rsidRPr="00F5673A" w:rsidRDefault="00BC3009" w:rsidP="00BC3009">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Промяна на собственика</w:t>
      </w:r>
    </w:p>
    <w:p w:rsidR="00BC3009" w:rsidRPr="00F5673A" w:rsidRDefault="006F009D"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Потребителят, който става собственик, трябва вече да е бил поканен да достъпва предложението/проектната идея. За да се смени собственикът, (първоначалният) собственик трябва да кликне върху „не“ на квадратчето „собственик“, което отговаря на потребителя, който ще стане новият собственик: след получаване на съобщение за потвърждение, то ще стане „да“. От този момент нататък „предишният“ собственик няма възможност да управлява правата. Когато „новият“ собственик влезе в системата наново, той/тя ще може да управлява правата на потребителите във връзка с това предложение.</w:t>
      </w:r>
    </w:p>
    <w:p w:rsidR="006F009D" w:rsidRPr="00F5673A" w:rsidRDefault="006F009D"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Всички вече въведени в техническите и/или финансовите формуляри данни за координиращия кандидат (например във връзка с дейности, за които отговаря координиращия</w:t>
      </w:r>
      <w:r w:rsidR="005C6DCA" w:rsidRPr="00F5673A">
        <w:rPr>
          <w:rFonts w:ascii="Times New Roman" w:hAnsi="Times New Roman" w:cs="Times New Roman"/>
          <w:sz w:val="24"/>
          <w:szCs w:val="24"/>
          <w:lang w:val="bg-BG"/>
        </w:rPr>
        <w:t>т</w:t>
      </w:r>
      <w:r w:rsidRPr="00F5673A">
        <w:rPr>
          <w:rFonts w:ascii="Times New Roman" w:hAnsi="Times New Roman" w:cs="Times New Roman"/>
          <w:sz w:val="24"/>
          <w:szCs w:val="24"/>
          <w:lang w:val="bg-BG"/>
        </w:rPr>
        <w:t xml:space="preserve"> кандидат, или за разходи, направени от него) трябва да бъдат ръчно редактирани, така че да съответстват на новото разпределение на партньорите по предложението. </w:t>
      </w:r>
    </w:p>
    <w:p w:rsidR="006F009D" w:rsidRPr="00F5673A" w:rsidRDefault="006F009D" w:rsidP="00941611">
      <w:pPr>
        <w:rPr>
          <w:rFonts w:ascii="Times New Roman" w:hAnsi="Times New Roman" w:cs="Times New Roman"/>
          <w:b/>
          <w:sz w:val="24"/>
          <w:szCs w:val="24"/>
          <w:lang w:val="bg-BG"/>
        </w:rPr>
      </w:pPr>
      <w:r w:rsidRPr="00F5673A">
        <w:rPr>
          <w:rFonts w:ascii="Times New Roman" w:hAnsi="Times New Roman" w:cs="Times New Roman"/>
          <w:b/>
          <w:sz w:val="24"/>
          <w:szCs w:val="24"/>
          <w:lang w:val="bg-BG"/>
        </w:rPr>
        <w:t>3.3.2 Валидиране и подаване на предложението</w:t>
      </w:r>
    </w:p>
    <w:p w:rsidR="006F009D" w:rsidRPr="00F5673A" w:rsidRDefault="006F009D" w:rsidP="002A1076">
      <w:pPr>
        <w:jc w:val="both"/>
        <w:rPr>
          <w:rFonts w:ascii="Times New Roman" w:hAnsi="Times New Roman" w:cs="Times New Roman"/>
          <w:i/>
          <w:sz w:val="24"/>
          <w:szCs w:val="24"/>
          <w:lang w:val="bg-BG"/>
        </w:rPr>
      </w:pPr>
      <w:r w:rsidRPr="00F5673A">
        <w:rPr>
          <w:rFonts w:ascii="Times New Roman" w:hAnsi="Times New Roman" w:cs="Times New Roman"/>
          <w:i/>
          <w:sz w:val="24"/>
          <w:szCs w:val="24"/>
          <w:lang w:val="bg-BG"/>
        </w:rPr>
        <w:t xml:space="preserve">Моля, обърнете внимание, че тези две стъпки са задължителни, за да се гарантира, че предложението/проектната идея ще бъдат разгледани в етапа на оценка. </w:t>
      </w:r>
    </w:p>
    <w:p w:rsidR="00E528EA" w:rsidRPr="00F5673A" w:rsidRDefault="00EF269C" w:rsidP="00E528EA">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Валидиране</w:t>
      </w:r>
    </w:p>
    <w:p w:rsidR="00EF269C" w:rsidRPr="00F5673A" w:rsidRDefault="00EF269C"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След като попълните формулярите по предложението/проектната идея, изберете бутона „валидиране“ на формуляр А1. Ще се стартират серия предварително настроени верификации на цялото предложение/проектна идея.</w:t>
      </w:r>
    </w:p>
    <w:p w:rsidR="00EF269C" w:rsidRPr="00F5673A" w:rsidRDefault="00EF269C"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Съобщенията за грешки при валидирането показват, че има липсваща или невярна информация. Те блокират подаването на предложението.</w:t>
      </w:r>
    </w:p>
    <w:p w:rsidR="00EF269C" w:rsidRPr="00F5673A" w:rsidRDefault="00C065AF"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Когато процесът на валидиране приключи без съобщения за грешки, ще получите следното съобщение за потвърждение: </w:t>
      </w:r>
    </w:p>
    <w:p w:rsidR="00C065AF" w:rsidRPr="00F5673A" w:rsidRDefault="00C065AF" w:rsidP="00E528EA">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lastRenderedPageBreak/>
        <w:drawing>
          <wp:inline distT="0" distB="0" distL="0" distR="0" wp14:anchorId="65DA30C7" wp14:editId="7E8E2A71">
            <wp:extent cx="5731510" cy="2334993"/>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34993"/>
                    </a:xfrm>
                    <a:prstGeom prst="rect">
                      <a:avLst/>
                    </a:prstGeom>
                    <a:noFill/>
                    <a:ln>
                      <a:noFill/>
                    </a:ln>
                  </pic:spPr>
                </pic:pic>
              </a:graphicData>
            </a:graphic>
          </wp:inline>
        </w:drawing>
      </w:r>
    </w:p>
    <w:p w:rsidR="00C065AF" w:rsidRPr="00F5673A" w:rsidRDefault="00C065AF" w:rsidP="00E528EA">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2EFF1D53" wp14:editId="0C14BEC4">
            <wp:extent cx="1900555" cy="3302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0555" cy="330200"/>
                    </a:xfrm>
                    <a:prstGeom prst="rect">
                      <a:avLst/>
                    </a:prstGeom>
                    <a:noFill/>
                    <a:ln>
                      <a:noFill/>
                    </a:ln>
                  </pic:spPr>
                </pic:pic>
              </a:graphicData>
            </a:graphic>
          </wp:inline>
        </w:drawing>
      </w:r>
    </w:p>
    <w:p w:rsidR="00E528EA" w:rsidRPr="00F5673A" w:rsidRDefault="00C065AF" w:rsidP="00C065AF">
      <w:pPr>
        <w:rPr>
          <w:rFonts w:ascii="Times New Roman" w:hAnsi="Times New Roman" w:cs="Times New Roman"/>
          <w:sz w:val="24"/>
          <w:szCs w:val="24"/>
          <w:lang w:val="bg-BG"/>
        </w:rPr>
      </w:pPr>
      <w:r w:rsidRPr="00F5673A">
        <w:rPr>
          <w:rFonts w:ascii="Times New Roman" w:hAnsi="Times New Roman" w:cs="Times New Roman"/>
          <w:sz w:val="24"/>
          <w:szCs w:val="24"/>
          <w:lang w:val="bg-BG"/>
        </w:rPr>
        <w:t>Моля, имайте предвид, че на този етап предложението все още НЕ е подадено.</w:t>
      </w:r>
    </w:p>
    <w:p w:rsidR="00C065AF" w:rsidRPr="00F5673A" w:rsidRDefault="00C065AF" w:rsidP="00C065AF">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12E70EDE" wp14:editId="45320DD3">
            <wp:extent cx="3192145" cy="25844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145" cy="258445"/>
                    </a:xfrm>
                    <a:prstGeom prst="rect">
                      <a:avLst/>
                    </a:prstGeom>
                    <a:noFill/>
                    <a:ln>
                      <a:noFill/>
                    </a:ln>
                  </pic:spPr>
                </pic:pic>
              </a:graphicData>
            </a:graphic>
          </wp:inline>
        </w:drawing>
      </w:r>
    </w:p>
    <w:p w:rsidR="00C065AF" w:rsidRPr="00F5673A" w:rsidRDefault="00C065AF"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При успешно валидиране на предложението/проектната идея, eProposal ще попита собственика дали иска да подаде предложението/проектната идея в този момент.</w:t>
      </w:r>
    </w:p>
    <w:p w:rsidR="00C065AF" w:rsidRPr="00F5673A" w:rsidRDefault="00C065AF" w:rsidP="00C065AF">
      <w:pPr>
        <w:rPr>
          <w:rFonts w:ascii="Times New Roman" w:hAnsi="Times New Roman" w:cs="Times New Roman"/>
          <w:b/>
          <w:sz w:val="24"/>
          <w:szCs w:val="24"/>
          <w:lang w:val="bg-BG"/>
        </w:rPr>
      </w:pPr>
      <w:r w:rsidRPr="00F5673A">
        <w:rPr>
          <w:rFonts w:ascii="Times New Roman" w:hAnsi="Times New Roman" w:cs="Times New Roman"/>
          <w:b/>
          <w:sz w:val="24"/>
          <w:szCs w:val="24"/>
          <w:lang w:val="bg-BG"/>
        </w:rPr>
        <w:t>Подаване</w:t>
      </w:r>
    </w:p>
    <w:p w:rsidR="00C065AF" w:rsidRPr="00F5673A" w:rsidRDefault="00C065AF"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След като предложението/проектната идея бъдат валидирани и преди крайния срок за подаване, координиращият кандидат (собственик на предложението/проектната идея) трябва да го подаде, като избере бутона „подаване към Възлагащия орган“ (този бутон се активира във формуляр А1, само след като предложението е било валидирано и няма съобщения за грешки).</w:t>
      </w:r>
    </w:p>
    <w:p w:rsidR="00C065AF" w:rsidRPr="00F5673A" w:rsidRDefault="00C065AF"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След като изберете този бутон, ще получите следното съобщение, потвърждаващо, че предложението/проектната идея са изпратени успешно.</w:t>
      </w:r>
    </w:p>
    <w:p w:rsidR="00C065AF" w:rsidRPr="00F5673A" w:rsidRDefault="00C065AF" w:rsidP="00C065AF">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2C4933D1" wp14:editId="0F559C71">
            <wp:extent cx="5731510" cy="2334993"/>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34993"/>
                    </a:xfrm>
                    <a:prstGeom prst="rect">
                      <a:avLst/>
                    </a:prstGeom>
                    <a:noFill/>
                    <a:ln>
                      <a:noFill/>
                    </a:ln>
                  </pic:spPr>
                </pic:pic>
              </a:graphicData>
            </a:graphic>
          </wp:inline>
        </w:drawing>
      </w:r>
    </w:p>
    <w:p w:rsidR="00C065AF" w:rsidRPr="00F5673A" w:rsidRDefault="00C065AF" w:rsidP="00C065AF">
      <w:pPr>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625F416A" wp14:editId="7B5D5958">
            <wp:extent cx="2734945" cy="25844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4945" cy="258445"/>
                    </a:xfrm>
                    <a:prstGeom prst="rect">
                      <a:avLst/>
                    </a:prstGeom>
                    <a:noFill/>
                    <a:ln>
                      <a:noFill/>
                    </a:ln>
                  </pic:spPr>
                </pic:pic>
              </a:graphicData>
            </a:graphic>
          </wp:inline>
        </w:drawing>
      </w:r>
    </w:p>
    <w:p w:rsidR="00C065AF" w:rsidRPr="00F5673A" w:rsidRDefault="008C35F4"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Предложението/проектната идея могат да бъдат променяни, валидирани и подавани отново колкото пъти е необходимо, но не и след крайния срок. Всяко следващо изпращане на предложението отменя предходните версии (по-ранни версии не се архивират и следователно не са достъпни).</w:t>
      </w:r>
    </w:p>
    <w:p w:rsidR="008C35F4" w:rsidRPr="00F5673A" w:rsidRDefault="008C35F4"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Крайният срок за представяне на предложенията може да бъде удължен при форсмажорни обстоятелства или срив в системата, като новият краен срок (определен на база срока на действие на форсмажорните обстоятелства) ще бъде публикуван </w:t>
      </w:r>
      <w:r w:rsidR="001E6E87" w:rsidRPr="00F5673A">
        <w:rPr>
          <w:rFonts w:ascii="Times New Roman" w:hAnsi="Times New Roman" w:cs="Times New Roman"/>
          <w:sz w:val="24"/>
          <w:szCs w:val="24"/>
          <w:lang w:val="bg-BG"/>
        </w:rPr>
        <w:t xml:space="preserve">незабавно </w:t>
      </w:r>
      <w:r w:rsidRPr="00F5673A">
        <w:rPr>
          <w:rFonts w:ascii="Times New Roman" w:hAnsi="Times New Roman" w:cs="Times New Roman"/>
          <w:sz w:val="24"/>
          <w:szCs w:val="24"/>
          <w:lang w:val="bg-BG"/>
        </w:rPr>
        <w:t xml:space="preserve">на уебсайта на програма LIFE  и на началната страница на eProposal.  </w:t>
      </w:r>
    </w:p>
    <w:p w:rsidR="001E6E87" w:rsidRPr="00F5673A" w:rsidRDefault="001E6E87"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Предложението/проектната идея се препращат автоматично на Възлагащия орган. Националните власти в държавите членки, където са регистрирани бенефициентите, могат също да разгледат предложението/проектната идея, ако собственикът му избере бутона „достъп на национални власти“ (виж описание на стр. ХХ).</w:t>
      </w:r>
    </w:p>
    <w:p w:rsidR="001E6E87" w:rsidRPr="00F5673A" w:rsidRDefault="001E6E87" w:rsidP="002A1076">
      <w:pPr>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Всяко подадено предложение/проектна идея автоматично получава уникален код, който включва годината на поканата, приоритетната област по програма LIFE и поредица от 6 цифри. Кодът се постав</w:t>
      </w:r>
      <w:r w:rsidR="005C6DCA" w:rsidRPr="00F5673A">
        <w:rPr>
          <w:rFonts w:ascii="Times New Roman" w:hAnsi="Times New Roman" w:cs="Times New Roman"/>
          <w:sz w:val="24"/>
          <w:szCs w:val="24"/>
          <w:lang w:val="bg-BG"/>
        </w:rPr>
        <w:t>я</w:t>
      </w:r>
      <w:r w:rsidRPr="00F5673A">
        <w:rPr>
          <w:rFonts w:ascii="Times New Roman" w:hAnsi="Times New Roman" w:cs="Times New Roman"/>
          <w:sz w:val="24"/>
          <w:szCs w:val="24"/>
          <w:lang w:val="bg-BG"/>
        </w:rPr>
        <w:t xml:space="preserve"> на всички технически, финансови и отчетни формуляри (напр. „предложения/ </w:t>
      </w:r>
      <w:r w:rsidRPr="00F5673A">
        <w:rPr>
          <w:rFonts w:ascii="Times New Roman" w:hAnsi="Times New Roman" w:cs="Times New Roman"/>
          <w:b/>
          <w:sz w:val="24"/>
          <w:szCs w:val="24"/>
          <w:lang w:val="bg-BG"/>
        </w:rPr>
        <w:t>LIFE14ENV/FI/000001 LIFE Water</w:t>
      </w:r>
      <w:r w:rsidRPr="00F5673A">
        <w:rPr>
          <w:rFonts w:ascii="Times New Roman" w:hAnsi="Times New Roman" w:cs="Times New Roman"/>
          <w:sz w:val="24"/>
          <w:szCs w:val="24"/>
          <w:lang w:val="bg-BG"/>
        </w:rPr>
        <w:t>/ финансови формуляри/</w:t>
      </w:r>
      <w:r w:rsidR="002A1076" w:rsidRPr="00F5673A">
        <w:rPr>
          <w:rFonts w:ascii="Times New Roman" w:hAnsi="Times New Roman" w:cs="Times New Roman"/>
          <w:sz w:val="24"/>
          <w:szCs w:val="24"/>
          <w:lang w:val="bg-BG"/>
        </w:rPr>
        <w:t xml:space="preserve"> </w:t>
      </w:r>
      <w:r w:rsidRPr="00F5673A">
        <w:rPr>
          <w:rFonts w:ascii="Times New Roman" w:hAnsi="Times New Roman" w:cs="Times New Roman"/>
          <w:b/>
          <w:sz w:val="24"/>
          <w:szCs w:val="24"/>
          <w:lang w:val="bg-BG"/>
        </w:rPr>
        <w:t>F1 – преки разходи за персонал</w:t>
      </w:r>
      <w:r w:rsidRPr="00F5673A">
        <w:rPr>
          <w:rFonts w:ascii="Times New Roman" w:hAnsi="Times New Roman" w:cs="Times New Roman"/>
          <w:sz w:val="24"/>
          <w:szCs w:val="24"/>
          <w:lang w:val="bg-BG"/>
        </w:rPr>
        <w:t>). Този код се използва в кореспонденцията с Възлагащия орган по време на процедурата по оценка и при изпълнение на проекта, ако той бъде одобрен за съфинансиране от програма LIFE. Предложение/проектна идея, които все още не са подадени, нямат такъв код.</w:t>
      </w:r>
    </w:p>
    <w:p w:rsidR="001E6E87" w:rsidRPr="00F5673A" w:rsidRDefault="001E6E87" w:rsidP="002A1076">
      <w:pPr>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Важно</w:t>
      </w:r>
      <w:r w:rsidRPr="00F5673A">
        <w:rPr>
          <w:rFonts w:ascii="Times New Roman" w:hAnsi="Times New Roman" w:cs="Times New Roman"/>
          <w:sz w:val="24"/>
          <w:szCs w:val="24"/>
          <w:lang w:val="bg-BG"/>
        </w:rPr>
        <w:t>: подадени предложения/проектни идеи могат да бъдат променяни и подавани отново до изтичане на крайния срок. Единствено последно подаденото предложение/проектна идея ще бъдат разглеждани от Възлагащия орган.</w:t>
      </w:r>
    </w:p>
    <w:p w:rsidR="001E6E87" w:rsidRPr="00F5673A" w:rsidRDefault="001E6E87" w:rsidP="002A1076">
      <w:pPr>
        <w:jc w:val="both"/>
        <w:rPr>
          <w:rFonts w:ascii="Times New Roman" w:hAnsi="Times New Roman" w:cs="Times New Roman"/>
          <w:b/>
          <w:sz w:val="24"/>
          <w:szCs w:val="24"/>
          <w:lang w:val="bg-BG"/>
        </w:rPr>
      </w:pPr>
      <w:r w:rsidRPr="00F5673A">
        <w:rPr>
          <w:rFonts w:ascii="Times New Roman" w:hAnsi="Times New Roman" w:cs="Times New Roman"/>
          <w:b/>
          <w:sz w:val="24"/>
          <w:szCs w:val="24"/>
          <w:lang w:val="bg-BG"/>
        </w:rPr>
        <w:t xml:space="preserve">Ако искате вашето предложение да бъде разгледано на етапа на оценка, не пропускайте да изберете бутона „подаване към Възлагащия орган“ преди изтичане на крайния срок. </w:t>
      </w:r>
    </w:p>
    <w:p w:rsidR="001E6E87" w:rsidRPr="00F5673A" w:rsidRDefault="001E6E87" w:rsidP="002A1076">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Бутонът „подаване към Възлагащия орган“ се деактивира при изтичане на крайния срок за подаване на предложения. Възлагащият орган не носи отговорност за проблеми, свързани с бавна работа на системата или други подобни проблеми. Кандидатите трябва да предприемат необходимите стъпки за избягване на подаване в последния момент. </w:t>
      </w:r>
    </w:p>
    <w:p w:rsidR="001E6E87" w:rsidRPr="00F5673A" w:rsidRDefault="001E6E87" w:rsidP="002A1076">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 xml:space="preserve">Краен срок за подаване на проектни идеи: 16/06/2018 г. в 16.00 ч. </w:t>
      </w:r>
      <w:r w:rsidR="005C6DCA" w:rsidRPr="00F5673A">
        <w:rPr>
          <w:rFonts w:ascii="Times New Roman" w:hAnsi="Times New Roman" w:cs="Times New Roman"/>
          <w:b/>
          <w:sz w:val="24"/>
          <w:szCs w:val="24"/>
          <w:u w:val="single"/>
          <w:lang w:val="bg-BG"/>
        </w:rPr>
        <w:t xml:space="preserve">местно </w:t>
      </w:r>
      <w:r w:rsidRPr="00F5673A">
        <w:rPr>
          <w:rFonts w:ascii="Times New Roman" w:hAnsi="Times New Roman" w:cs="Times New Roman"/>
          <w:b/>
          <w:sz w:val="24"/>
          <w:szCs w:val="24"/>
          <w:u w:val="single"/>
          <w:lang w:val="bg-BG"/>
        </w:rPr>
        <w:t>време</w:t>
      </w:r>
      <w:r w:rsidR="005C6DCA" w:rsidRPr="00F5673A">
        <w:rPr>
          <w:rFonts w:ascii="Times New Roman" w:hAnsi="Times New Roman" w:cs="Times New Roman"/>
          <w:b/>
          <w:sz w:val="24"/>
          <w:szCs w:val="24"/>
          <w:u w:val="single"/>
          <w:lang w:val="bg-BG"/>
        </w:rPr>
        <w:t xml:space="preserve"> в Брюксел</w:t>
      </w:r>
      <w:r w:rsidRPr="00F5673A">
        <w:rPr>
          <w:rFonts w:ascii="Times New Roman" w:hAnsi="Times New Roman" w:cs="Times New Roman"/>
          <w:b/>
          <w:sz w:val="24"/>
          <w:szCs w:val="24"/>
          <w:u w:val="single"/>
          <w:lang w:val="bg-BG"/>
        </w:rPr>
        <w:t>.</w:t>
      </w:r>
    </w:p>
    <w:p w:rsidR="001E6E87" w:rsidRPr="00F5673A" w:rsidRDefault="001E6E87" w:rsidP="002A1076">
      <w:pPr>
        <w:jc w:val="both"/>
        <w:rPr>
          <w:rFonts w:ascii="Times New Roman" w:hAnsi="Times New Roman" w:cs="Times New Roman"/>
          <w:b/>
          <w:sz w:val="24"/>
          <w:szCs w:val="24"/>
          <w:u w:val="single"/>
          <w:lang w:val="bg-BG"/>
        </w:rPr>
      </w:pPr>
      <w:r w:rsidRPr="00F5673A">
        <w:rPr>
          <w:rFonts w:ascii="Times New Roman" w:hAnsi="Times New Roman" w:cs="Times New Roman"/>
          <w:b/>
          <w:sz w:val="24"/>
          <w:szCs w:val="24"/>
          <w:u w:val="single"/>
          <w:lang w:val="bg-BG"/>
        </w:rPr>
        <w:t>Краен срок за подаване на проектни предложения: края</w:t>
      </w:r>
      <w:r w:rsidR="002128DF" w:rsidRPr="00F5673A">
        <w:rPr>
          <w:rFonts w:ascii="Times New Roman" w:hAnsi="Times New Roman" w:cs="Times New Roman"/>
          <w:b/>
          <w:sz w:val="24"/>
          <w:szCs w:val="24"/>
          <w:u w:val="single"/>
          <w:lang w:val="bg-BG"/>
        </w:rPr>
        <w:t>т</w:t>
      </w:r>
      <w:r w:rsidRPr="00F5673A">
        <w:rPr>
          <w:rFonts w:ascii="Times New Roman" w:hAnsi="Times New Roman" w:cs="Times New Roman"/>
          <w:b/>
          <w:sz w:val="24"/>
          <w:szCs w:val="24"/>
          <w:u w:val="single"/>
          <w:lang w:val="bg-BG"/>
        </w:rPr>
        <w:t xml:space="preserve"> на януари 2019 г. </w:t>
      </w:r>
    </w:p>
    <w:p w:rsidR="002A1076" w:rsidRPr="00F5673A" w:rsidRDefault="002A1076" w:rsidP="002128DF">
      <w:pPr>
        <w:tabs>
          <w:tab w:val="left" w:pos="284"/>
        </w:tabs>
        <w:rPr>
          <w:rFonts w:ascii="Times New Roman" w:hAnsi="Times New Roman" w:cs="Times New Roman"/>
          <w:b/>
          <w:sz w:val="24"/>
          <w:szCs w:val="24"/>
          <w:lang w:val="bg-BG"/>
        </w:rPr>
      </w:pPr>
    </w:p>
    <w:p w:rsidR="002E6FB7" w:rsidRPr="00F5673A" w:rsidRDefault="002E6FB7" w:rsidP="002128DF">
      <w:pPr>
        <w:tabs>
          <w:tab w:val="left" w:pos="284"/>
        </w:tabs>
        <w:rPr>
          <w:rFonts w:ascii="Times New Roman" w:hAnsi="Times New Roman" w:cs="Times New Roman"/>
          <w:b/>
          <w:sz w:val="24"/>
          <w:szCs w:val="24"/>
          <w:lang w:val="bg-BG"/>
        </w:rPr>
      </w:pPr>
      <w:r w:rsidRPr="00F5673A">
        <w:rPr>
          <w:rFonts w:ascii="Times New Roman" w:hAnsi="Times New Roman" w:cs="Times New Roman"/>
          <w:b/>
          <w:sz w:val="24"/>
          <w:szCs w:val="24"/>
          <w:lang w:val="bg-BG"/>
        </w:rPr>
        <w:t>Кореспонденция след подаване на предложението</w:t>
      </w:r>
    </w:p>
    <w:p w:rsidR="00DC7FD7" w:rsidRPr="00F5673A" w:rsidRDefault="00DC7FD7" w:rsidP="002A1076">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След изтичане на крайния срок за представяне на предложения, кореспонденцията с кандидатите, подали проектни предложения, ще се осъществява единствено посредством пощенската кутия (Mailbox) към предложението.</w:t>
      </w:r>
    </w:p>
    <w:p w:rsidR="00DC7FD7" w:rsidRPr="00F5673A" w:rsidRDefault="00DC7FD7" w:rsidP="002A1076">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Само собствениците на предложения/проектни идеи със статус „получени от Възлагащия орган“ (и по-късни статуси) имат достъп до тази пощенска кутия.</w:t>
      </w:r>
    </w:p>
    <w:p w:rsidR="00DC7FD7" w:rsidRPr="00F5673A" w:rsidRDefault="00DC7FD7" w:rsidP="002128DF">
      <w:pPr>
        <w:tabs>
          <w:tab w:val="left" w:pos="284"/>
        </w:tabs>
        <w:rPr>
          <w:rFonts w:ascii="Times New Roman" w:hAnsi="Times New Roman" w:cs="Times New Roman"/>
          <w:b/>
          <w:sz w:val="24"/>
          <w:szCs w:val="24"/>
          <w:lang w:val="bg-BG"/>
        </w:rPr>
      </w:pPr>
      <w:r w:rsidRPr="00F5673A">
        <w:rPr>
          <w:rFonts w:ascii="Times New Roman" w:hAnsi="Times New Roman" w:cs="Times New Roman"/>
          <w:b/>
          <w:sz w:val="24"/>
          <w:szCs w:val="24"/>
          <w:lang w:val="bg-BG"/>
        </w:rPr>
        <w:t>КОЙ МОЖЕ ДА Я ПОЛЗВА?</w:t>
      </w:r>
    </w:p>
    <w:p w:rsidR="00DC7FD7" w:rsidRPr="00F5673A" w:rsidRDefault="00DC7FD7" w:rsidP="002A1076">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Кандидатът: за четене на съобщения, изпратени от Възлагащия орган или организацията, предоставяща консултантски услуги на Възлагащия орган</w:t>
      </w:r>
      <w:r w:rsidR="005C6DCA"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и за отговор на тези съобщения, като и за писане на нови съобщения до Възлагащия орган или консултиращата организация.</w:t>
      </w:r>
    </w:p>
    <w:p w:rsidR="00DC7FD7" w:rsidRPr="00F5673A" w:rsidRDefault="00DC7FD7" w:rsidP="002A1076">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Възлагащия орган или консултиращата организация: за изпращане на съобщения до кандидата и четене на отговорите на кандидата.</w:t>
      </w:r>
    </w:p>
    <w:p w:rsidR="00DC7FD7" w:rsidRPr="00F5673A" w:rsidRDefault="00DC7FD7" w:rsidP="002A1076">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Национални власти: за разглеждане на кореспонденцията за предложения, до които те имат достъп (кандидатът или асоциираният бенефициент са регистрирани в държавата членка).</w:t>
      </w:r>
    </w:p>
    <w:p w:rsidR="00DC7FD7" w:rsidRPr="00F5673A" w:rsidRDefault="00DC7FD7" w:rsidP="00DC7FD7">
      <w:pPr>
        <w:tabs>
          <w:tab w:val="left" w:pos="284"/>
        </w:tabs>
        <w:rPr>
          <w:rFonts w:ascii="Times New Roman" w:hAnsi="Times New Roman" w:cs="Times New Roman"/>
          <w:b/>
          <w:sz w:val="24"/>
          <w:szCs w:val="24"/>
          <w:lang w:val="bg-BG"/>
        </w:rPr>
      </w:pPr>
      <w:r w:rsidRPr="00F5673A">
        <w:rPr>
          <w:rFonts w:ascii="Times New Roman" w:hAnsi="Times New Roman" w:cs="Times New Roman"/>
          <w:b/>
          <w:sz w:val="24"/>
          <w:szCs w:val="24"/>
          <w:lang w:val="bg-BG"/>
        </w:rPr>
        <w:t>КАК СЕ ЧЕТАТ И ИЗПРАЩАТ СЪОБЩЕНИЯ?</w:t>
      </w:r>
    </w:p>
    <w:p w:rsidR="00DC7FD7" w:rsidRPr="00F5673A" w:rsidRDefault="00DC7FD7" w:rsidP="00DC7FD7">
      <w:pPr>
        <w:tabs>
          <w:tab w:val="left" w:pos="284"/>
        </w:tabs>
        <w:rPr>
          <w:rFonts w:ascii="Times New Roman" w:hAnsi="Times New Roman" w:cs="Times New Roman"/>
          <w:sz w:val="24"/>
          <w:szCs w:val="24"/>
          <w:lang w:val="bg-BG"/>
        </w:rPr>
      </w:pPr>
      <w:r w:rsidRPr="00F5673A">
        <w:rPr>
          <w:rFonts w:ascii="Times New Roman" w:hAnsi="Times New Roman" w:cs="Times New Roman"/>
          <w:sz w:val="24"/>
          <w:szCs w:val="24"/>
          <w:lang w:val="bg-BG"/>
        </w:rPr>
        <w:t>Има два варианта за достъп до съобщенията:</w:t>
      </w:r>
    </w:p>
    <w:p w:rsidR="00DC7FD7" w:rsidRPr="00F5673A" w:rsidRDefault="00DC7FD7" w:rsidP="00DC7FD7">
      <w:pPr>
        <w:pStyle w:val="ListParagraph"/>
        <w:numPr>
          <w:ilvl w:val="0"/>
          <w:numId w:val="32"/>
        </w:numPr>
        <w:tabs>
          <w:tab w:val="left" w:pos="284"/>
        </w:tabs>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Отивате в списъка с предложения: ако имате ново съобщение относно конкретно предложение, иконата  </w:t>
      </w:r>
      <w:r w:rsidR="002A1076" w:rsidRPr="00F5673A">
        <w:rPr>
          <w:rFonts w:ascii="Times New Roman" w:hAnsi="Times New Roman" w:cs="Times New Roman"/>
          <w:noProof/>
          <w:sz w:val="24"/>
          <w:szCs w:val="24"/>
          <w:lang w:val="bg-BG" w:eastAsia="bg-BG"/>
        </w:rPr>
        <w:drawing>
          <wp:inline distT="0" distB="0" distL="0" distR="0" wp14:anchorId="47397D01" wp14:editId="037D68C2">
            <wp:extent cx="31432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extLst>
                        <a:ext uri="{28A0092B-C50C-407E-A947-70E740481C1C}">
                          <a14:useLocalDpi xmlns:a14="http://schemas.microsoft.com/office/drawing/2010/main" val="0"/>
                        </a:ext>
                      </a:extLst>
                    </a:blip>
                    <a:stretch>
                      <a:fillRect/>
                    </a:stretch>
                  </pic:blipFill>
                  <pic:spPr>
                    <a:xfrm>
                      <a:off x="0" y="0"/>
                      <a:ext cx="314325" cy="219075"/>
                    </a:xfrm>
                    <a:prstGeom prst="rect">
                      <a:avLst/>
                    </a:prstGeom>
                  </pic:spPr>
                </pic:pic>
              </a:graphicData>
            </a:graphic>
          </wp:inline>
        </w:drawing>
      </w:r>
      <w:r w:rsidRPr="00F5673A">
        <w:rPr>
          <w:rFonts w:ascii="Times New Roman" w:hAnsi="Times New Roman" w:cs="Times New Roman"/>
          <w:sz w:val="24"/>
          <w:szCs w:val="24"/>
          <w:lang w:val="bg-BG"/>
        </w:rPr>
        <w:t xml:space="preserve">става видима в колона „непрочетени“; кликнете на </w:t>
      </w:r>
      <w:r w:rsidR="002A1076" w:rsidRPr="00F5673A">
        <w:rPr>
          <w:rFonts w:ascii="Times New Roman" w:hAnsi="Times New Roman" w:cs="Times New Roman"/>
          <w:noProof/>
          <w:sz w:val="24"/>
          <w:szCs w:val="24"/>
          <w:lang w:val="bg-BG" w:eastAsia="bg-BG"/>
        </w:rPr>
        <w:drawing>
          <wp:inline distT="0" distB="0" distL="0" distR="0" wp14:anchorId="7D288256" wp14:editId="161D0F5C">
            <wp:extent cx="29527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a:extLst>
                        <a:ext uri="{28A0092B-C50C-407E-A947-70E740481C1C}">
                          <a14:useLocalDpi xmlns:a14="http://schemas.microsoft.com/office/drawing/2010/main" val="0"/>
                        </a:ext>
                      </a:extLst>
                    </a:blip>
                    <a:stretch>
                      <a:fillRect/>
                    </a:stretch>
                  </pic:blipFill>
                  <pic:spPr>
                    <a:xfrm>
                      <a:off x="0" y="0"/>
                      <a:ext cx="295275" cy="200025"/>
                    </a:xfrm>
                    <a:prstGeom prst="rect">
                      <a:avLst/>
                    </a:prstGeom>
                  </pic:spPr>
                </pic:pic>
              </a:graphicData>
            </a:graphic>
          </wp:inline>
        </w:drawing>
      </w:r>
      <w:r w:rsidR="00FF5314" w:rsidRPr="00F5673A">
        <w:rPr>
          <w:rFonts w:ascii="Times New Roman" w:hAnsi="Times New Roman" w:cs="Times New Roman"/>
          <w:sz w:val="24"/>
          <w:szCs w:val="24"/>
          <w:lang w:val="bg-BG"/>
        </w:rPr>
        <w:t>за директен достъп до пощенската кутия.</w:t>
      </w:r>
    </w:p>
    <w:p w:rsidR="00FF5314" w:rsidRPr="00F5673A" w:rsidRDefault="00FF5314" w:rsidP="00DC7FD7">
      <w:pPr>
        <w:pStyle w:val="ListParagraph"/>
        <w:numPr>
          <w:ilvl w:val="0"/>
          <w:numId w:val="32"/>
        </w:numPr>
        <w:tabs>
          <w:tab w:val="left" w:pos="284"/>
        </w:tabs>
        <w:rPr>
          <w:rFonts w:ascii="Times New Roman" w:hAnsi="Times New Roman" w:cs="Times New Roman"/>
          <w:sz w:val="24"/>
          <w:szCs w:val="24"/>
          <w:lang w:val="bg-BG"/>
        </w:rPr>
      </w:pPr>
      <w:r w:rsidRPr="00F5673A">
        <w:rPr>
          <w:rFonts w:ascii="Times New Roman" w:hAnsi="Times New Roman" w:cs="Times New Roman"/>
          <w:sz w:val="24"/>
          <w:szCs w:val="24"/>
          <w:lang w:val="bg-BG"/>
        </w:rPr>
        <w:t>Ако вече сте отворили дадено предложение/проектна идея, пощенската кутия е достъпна в падащото меню под предложението.</w:t>
      </w:r>
    </w:p>
    <w:p w:rsidR="00FC4951" w:rsidRPr="00F5673A" w:rsidRDefault="00FC4951" w:rsidP="00FC4951">
      <w:pPr>
        <w:pStyle w:val="ListParagraph"/>
        <w:tabs>
          <w:tab w:val="left" w:pos="284"/>
        </w:tabs>
        <w:rPr>
          <w:rFonts w:ascii="Times New Roman" w:hAnsi="Times New Roman" w:cs="Times New Roman"/>
          <w:sz w:val="24"/>
          <w:szCs w:val="24"/>
          <w:lang w:val="bg-BG"/>
        </w:rPr>
      </w:pPr>
      <w:r w:rsidRPr="00FC4951">
        <w:rPr>
          <w:rFonts w:ascii="Times New Roman" w:hAnsi="Times New Roman" w:cs="Times New Roman"/>
          <w:sz w:val="24"/>
          <w:szCs w:val="24"/>
          <w:lang w:val="bg-BG"/>
        </w:rPr>
        <w:t>Тези два вариант водят до списък с групи съобщения:</w:t>
      </w:r>
    </w:p>
    <w:p w:rsidR="00FF5314" w:rsidRPr="00F5673A" w:rsidRDefault="004A3E1A" w:rsidP="00FF5314">
      <w:pPr>
        <w:tabs>
          <w:tab w:val="left" w:pos="284"/>
        </w:tabs>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73E30879" wp14:editId="67C8F1CE">
            <wp:extent cx="5238750" cy="167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a:extLst>
                        <a:ext uri="{28A0092B-C50C-407E-A947-70E740481C1C}">
                          <a14:useLocalDpi xmlns:a14="http://schemas.microsoft.com/office/drawing/2010/main" val="0"/>
                        </a:ext>
                      </a:extLst>
                    </a:blip>
                    <a:stretch>
                      <a:fillRect/>
                    </a:stretch>
                  </pic:blipFill>
                  <pic:spPr>
                    <a:xfrm>
                      <a:off x="0" y="0"/>
                      <a:ext cx="5238750" cy="1676400"/>
                    </a:xfrm>
                    <a:prstGeom prst="rect">
                      <a:avLst/>
                    </a:prstGeom>
                  </pic:spPr>
                </pic:pic>
              </a:graphicData>
            </a:graphic>
          </wp:inline>
        </w:drawing>
      </w:r>
    </w:p>
    <w:p w:rsidR="00FF5314" w:rsidRPr="00F5673A" w:rsidRDefault="00FF5314" w:rsidP="004A3E1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него всички съобщения са групирани по „тема“ (която се определя от този, който създава списъка), „фаза“ (фазата от процеса на подбор, с която е свързан</w:t>
      </w:r>
      <w:r w:rsidR="005C6DCA" w:rsidRPr="00F5673A">
        <w:rPr>
          <w:rFonts w:ascii="Times New Roman" w:hAnsi="Times New Roman" w:cs="Times New Roman"/>
          <w:sz w:val="24"/>
          <w:szCs w:val="24"/>
          <w:lang w:val="bg-BG"/>
        </w:rPr>
        <w:t>о</w:t>
      </w:r>
      <w:r w:rsidRPr="00F5673A">
        <w:rPr>
          <w:rFonts w:ascii="Times New Roman" w:hAnsi="Times New Roman" w:cs="Times New Roman"/>
          <w:sz w:val="24"/>
          <w:szCs w:val="24"/>
          <w:lang w:val="bg-BG"/>
        </w:rPr>
        <w:t xml:space="preserve"> съобщението) и „вид“ (например писмо за отхвърляне, писмо със запитване, писмо с указания или „други“).</w:t>
      </w:r>
    </w:p>
    <w:p w:rsidR="005E7414" w:rsidRPr="00F5673A" w:rsidRDefault="00FF5314" w:rsidP="004A3E1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Групите съобщения се създават и затварят. Официалните съобщения (като писмо за отхвърляне, писмо с указания и др.) могат да бъдат създавани само от Възлагащия орган. Кандидатите създават </w:t>
      </w:r>
      <w:r w:rsidRPr="00F5673A">
        <w:rPr>
          <w:rFonts w:ascii="Times New Roman" w:hAnsi="Times New Roman" w:cs="Times New Roman"/>
          <w:sz w:val="24"/>
          <w:szCs w:val="24"/>
          <w:lang w:val="bg-BG"/>
        </w:rPr>
        <w:tab/>
        <w:t xml:space="preserve">(и след това затварят) съобщения от категория „други“, като използват бутона </w:t>
      </w:r>
      <w:r w:rsidR="004A3E1A" w:rsidRPr="00F5673A">
        <w:rPr>
          <w:rFonts w:ascii="Times New Roman" w:hAnsi="Times New Roman" w:cs="Times New Roman"/>
          <w:noProof/>
          <w:sz w:val="24"/>
          <w:szCs w:val="24"/>
          <w:lang w:val="bg-BG" w:eastAsia="bg-BG"/>
        </w:rPr>
        <w:drawing>
          <wp:inline distT="0" distB="0" distL="0" distR="0" wp14:anchorId="22F16299" wp14:editId="21605D9A">
            <wp:extent cx="723900" cy="32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a:extLst>
                        <a:ext uri="{28A0092B-C50C-407E-A947-70E740481C1C}">
                          <a14:useLocalDpi xmlns:a14="http://schemas.microsoft.com/office/drawing/2010/main" val="0"/>
                        </a:ext>
                      </a:extLst>
                    </a:blip>
                    <a:stretch>
                      <a:fillRect/>
                    </a:stretch>
                  </pic:blipFill>
                  <pic:spPr>
                    <a:xfrm>
                      <a:off x="0" y="0"/>
                      <a:ext cx="723900" cy="323850"/>
                    </a:xfrm>
                    <a:prstGeom prst="rect">
                      <a:avLst/>
                    </a:prstGeom>
                  </pic:spPr>
                </pic:pic>
              </a:graphicData>
            </a:graphic>
          </wp:inline>
        </w:drawing>
      </w:r>
      <w:r w:rsidRPr="00F5673A">
        <w:rPr>
          <w:rFonts w:ascii="Times New Roman" w:hAnsi="Times New Roman" w:cs="Times New Roman"/>
          <w:sz w:val="24"/>
          <w:szCs w:val="24"/>
          <w:lang w:val="bg-BG"/>
        </w:rPr>
        <w:t xml:space="preserve"> . Възлагащият орган и </w:t>
      </w:r>
      <w:r w:rsidR="005E7414" w:rsidRPr="00F5673A">
        <w:rPr>
          <w:rFonts w:ascii="Times New Roman" w:hAnsi="Times New Roman" w:cs="Times New Roman"/>
          <w:sz w:val="24"/>
          <w:szCs w:val="24"/>
          <w:lang w:val="bg-BG"/>
        </w:rPr>
        <w:t>неговият консултант могат да затворят всяка група със съобщения.</w:t>
      </w:r>
    </w:p>
    <w:p w:rsidR="005E7414" w:rsidRPr="00F5673A" w:rsidRDefault="005E7414" w:rsidP="00FF5314">
      <w:pPr>
        <w:tabs>
          <w:tab w:val="left" w:pos="284"/>
        </w:tabs>
        <w:rPr>
          <w:rFonts w:ascii="Times New Roman" w:hAnsi="Times New Roman" w:cs="Times New Roman"/>
          <w:sz w:val="24"/>
          <w:szCs w:val="24"/>
          <w:lang w:val="bg-BG"/>
        </w:rPr>
      </w:pPr>
      <w:r w:rsidRPr="00F5673A">
        <w:rPr>
          <w:rFonts w:ascii="Times New Roman" w:hAnsi="Times New Roman" w:cs="Times New Roman"/>
          <w:sz w:val="24"/>
          <w:szCs w:val="24"/>
          <w:lang w:val="bg-BG"/>
        </w:rPr>
        <w:lastRenderedPageBreak/>
        <w:t xml:space="preserve">Когато кликнете на иконата </w:t>
      </w:r>
      <w:r w:rsidR="004A3E1A" w:rsidRPr="00F5673A">
        <w:rPr>
          <w:rFonts w:ascii="Times New Roman" w:hAnsi="Times New Roman" w:cs="Times New Roman"/>
          <w:noProof/>
          <w:sz w:val="24"/>
          <w:szCs w:val="24"/>
          <w:lang w:val="bg-BG" w:eastAsia="bg-BG"/>
        </w:rPr>
        <w:drawing>
          <wp:inline distT="0" distB="0" distL="0" distR="0" wp14:anchorId="08F3A481" wp14:editId="05FAAE40">
            <wp:extent cx="31432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extLst>
                        <a:ext uri="{28A0092B-C50C-407E-A947-70E740481C1C}">
                          <a14:useLocalDpi xmlns:a14="http://schemas.microsoft.com/office/drawing/2010/main" val="0"/>
                        </a:ext>
                      </a:extLst>
                    </a:blip>
                    <a:stretch>
                      <a:fillRect/>
                    </a:stretch>
                  </pic:blipFill>
                  <pic:spPr>
                    <a:xfrm>
                      <a:off x="0" y="0"/>
                      <a:ext cx="314325" cy="219075"/>
                    </a:xfrm>
                    <a:prstGeom prst="rect">
                      <a:avLst/>
                    </a:prstGeom>
                  </pic:spPr>
                </pic:pic>
              </a:graphicData>
            </a:graphic>
          </wp:inline>
        </w:drawing>
      </w:r>
      <w:r w:rsidRPr="00F5673A">
        <w:rPr>
          <w:rFonts w:ascii="Times New Roman" w:hAnsi="Times New Roman" w:cs="Times New Roman"/>
          <w:sz w:val="24"/>
          <w:szCs w:val="24"/>
          <w:lang w:val="bg-BG"/>
        </w:rPr>
        <w:t xml:space="preserve"> за дадена група, ще се появи информацията за тази група: </w:t>
      </w:r>
    </w:p>
    <w:p w:rsidR="00FF5314" w:rsidRPr="00F5673A" w:rsidRDefault="00F5673A" w:rsidP="00FF5314">
      <w:pPr>
        <w:tabs>
          <w:tab w:val="left" w:pos="284"/>
        </w:tabs>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7CFB885D" wp14:editId="58AB640D">
            <wp:extent cx="5276850" cy="3352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a:extLst>
                        <a:ext uri="{28A0092B-C50C-407E-A947-70E740481C1C}">
                          <a14:useLocalDpi xmlns:a14="http://schemas.microsoft.com/office/drawing/2010/main" val="0"/>
                        </a:ext>
                      </a:extLst>
                    </a:blip>
                    <a:stretch>
                      <a:fillRect/>
                    </a:stretch>
                  </pic:blipFill>
                  <pic:spPr>
                    <a:xfrm>
                      <a:off x="0" y="0"/>
                      <a:ext cx="5276850" cy="3352800"/>
                    </a:xfrm>
                    <a:prstGeom prst="rect">
                      <a:avLst/>
                    </a:prstGeom>
                  </pic:spPr>
                </pic:pic>
              </a:graphicData>
            </a:graphic>
          </wp:inline>
        </w:drawing>
      </w:r>
      <w:r w:rsidR="005E7414" w:rsidRPr="00F5673A">
        <w:rPr>
          <w:rFonts w:ascii="Times New Roman" w:hAnsi="Times New Roman" w:cs="Times New Roman"/>
          <w:sz w:val="24"/>
          <w:szCs w:val="24"/>
          <w:lang w:val="bg-BG"/>
        </w:rPr>
        <w:t xml:space="preserve"> </w:t>
      </w:r>
      <w:r w:rsidR="00FF5314" w:rsidRPr="00F5673A">
        <w:rPr>
          <w:rFonts w:ascii="Times New Roman" w:hAnsi="Times New Roman" w:cs="Times New Roman"/>
          <w:sz w:val="24"/>
          <w:szCs w:val="24"/>
          <w:lang w:val="bg-BG"/>
        </w:rPr>
        <w:t xml:space="preserve"> </w:t>
      </w:r>
    </w:p>
    <w:p w:rsidR="00FF5314" w:rsidRPr="00F5673A" w:rsidRDefault="005E7414" w:rsidP="00F5673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Този екран ви дава възможност да разгледате цялата предишна кореспонденция (в зелено са съобщенията от кандидатите, в синьо – от Възлагащия орган и неговия консултант). Същите цветове в по-тъмен нюанс сигнализират за ново съобщение, а когато съобщението е оцветено в по-светъл нюанс, това означава, че е маркирано като прочетено.</w:t>
      </w:r>
    </w:p>
    <w:p w:rsidR="005E7414" w:rsidRPr="00F5673A" w:rsidRDefault="005E7414" w:rsidP="00F5673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Всички кандидати имат възможност да определят едно или повече нови съобщения, като изберат бутона </w:t>
      </w:r>
      <w:r w:rsidR="00F5673A" w:rsidRPr="00F5673A">
        <w:rPr>
          <w:rFonts w:ascii="Times New Roman" w:hAnsi="Times New Roman" w:cs="Times New Roman"/>
          <w:noProof/>
          <w:sz w:val="24"/>
          <w:szCs w:val="24"/>
          <w:lang w:val="bg-BG" w:eastAsia="bg-BG"/>
        </w:rPr>
        <w:drawing>
          <wp:inline distT="0" distB="0" distL="0" distR="0" wp14:anchorId="422A21C3" wp14:editId="655E03EA">
            <wp:extent cx="904875" cy="323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0">
                      <a:extLst>
                        <a:ext uri="{28A0092B-C50C-407E-A947-70E740481C1C}">
                          <a14:useLocalDpi xmlns:a14="http://schemas.microsoft.com/office/drawing/2010/main" val="0"/>
                        </a:ext>
                      </a:extLst>
                    </a:blip>
                    <a:stretch>
                      <a:fillRect/>
                    </a:stretch>
                  </pic:blipFill>
                  <pic:spPr>
                    <a:xfrm>
                      <a:off x="0" y="0"/>
                      <a:ext cx="904875" cy="323850"/>
                    </a:xfrm>
                    <a:prstGeom prst="rect">
                      <a:avLst/>
                    </a:prstGeom>
                  </pic:spPr>
                </pic:pic>
              </a:graphicData>
            </a:graphic>
          </wp:inline>
        </w:drawing>
      </w:r>
      <w:r w:rsidRPr="00F5673A">
        <w:rPr>
          <w:rFonts w:ascii="Times New Roman" w:hAnsi="Times New Roman" w:cs="Times New Roman"/>
          <w:sz w:val="24"/>
          <w:szCs w:val="24"/>
          <w:lang w:val="bg-BG"/>
        </w:rPr>
        <w:t xml:space="preserve">. Това се използва и за отговор на изпратени до тях съобщения (избира се получател: Възлагащ орган или консултант и се кликва върху бутона </w:t>
      </w:r>
      <w:r w:rsidR="00F5673A" w:rsidRPr="00F5673A">
        <w:rPr>
          <w:rFonts w:ascii="Times New Roman" w:hAnsi="Times New Roman" w:cs="Times New Roman"/>
          <w:noProof/>
          <w:sz w:val="24"/>
          <w:szCs w:val="24"/>
          <w:lang w:val="bg-BG" w:eastAsia="bg-BG"/>
        </w:rPr>
        <w:drawing>
          <wp:inline distT="0" distB="0" distL="0" distR="0" wp14:anchorId="62C90C2F" wp14:editId="55E561A8">
            <wp:extent cx="523875" cy="257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1">
                      <a:extLst>
                        <a:ext uri="{28A0092B-C50C-407E-A947-70E740481C1C}">
                          <a14:useLocalDpi xmlns:a14="http://schemas.microsoft.com/office/drawing/2010/main" val="0"/>
                        </a:ext>
                      </a:extLst>
                    </a:blip>
                    <a:stretch>
                      <a:fillRect/>
                    </a:stretch>
                  </pic:blipFill>
                  <pic:spPr>
                    <a:xfrm>
                      <a:off x="0" y="0"/>
                      <a:ext cx="523875" cy="257175"/>
                    </a:xfrm>
                    <a:prstGeom prst="rect">
                      <a:avLst/>
                    </a:prstGeom>
                  </pic:spPr>
                </pic:pic>
              </a:graphicData>
            </a:graphic>
          </wp:inline>
        </w:drawing>
      </w:r>
      <w:r w:rsidRPr="00F5673A">
        <w:rPr>
          <w:rFonts w:ascii="Times New Roman" w:hAnsi="Times New Roman" w:cs="Times New Roman"/>
          <w:sz w:val="24"/>
          <w:szCs w:val="24"/>
          <w:lang w:val="bg-BG"/>
        </w:rPr>
        <w:t>; ако е необходимо, може да бъдат прикачени файлове с максимална големина от 2MB; моля, ползвайте само общоприети формати, за да са четими от потребителите).</w:t>
      </w:r>
    </w:p>
    <w:p w:rsidR="005E7414" w:rsidRPr="00F5673A" w:rsidRDefault="005E7414" w:rsidP="00F5673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Чрез кликване върху </w:t>
      </w:r>
      <w:r w:rsidR="00F5673A" w:rsidRPr="00F5673A">
        <w:rPr>
          <w:rFonts w:ascii="Times New Roman" w:hAnsi="Times New Roman" w:cs="Times New Roman"/>
          <w:noProof/>
          <w:sz w:val="24"/>
          <w:szCs w:val="24"/>
          <w:lang w:val="bg-BG" w:eastAsia="bg-BG"/>
        </w:rPr>
        <w:drawing>
          <wp:inline distT="0" distB="0" distL="0" distR="0" wp14:anchorId="5BE04A2A" wp14:editId="468A08D2">
            <wp:extent cx="819150" cy="276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2">
                      <a:extLst>
                        <a:ext uri="{28A0092B-C50C-407E-A947-70E740481C1C}">
                          <a14:useLocalDpi xmlns:a14="http://schemas.microsoft.com/office/drawing/2010/main" val="0"/>
                        </a:ext>
                      </a:extLst>
                    </a:blip>
                    <a:stretch>
                      <a:fillRect/>
                    </a:stretch>
                  </pic:blipFill>
                  <pic:spPr>
                    <a:xfrm>
                      <a:off x="0" y="0"/>
                      <a:ext cx="819150" cy="276225"/>
                    </a:xfrm>
                    <a:prstGeom prst="rect">
                      <a:avLst/>
                    </a:prstGeom>
                  </pic:spPr>
                </pic:pic>
              </a:graphicData>
            </a:graphic>
          </wp:inline>
        </w:drawing>
      </w:r>
      <w:r w:rsidRPr="00F5673A">
        <w:rPr>
          <w:rFonts w:ascii="Times New Roman" w:hAnsi="Times New Roman" w:cs="Times New Roman"/>
          <w:sz w:val="24"/>
          <w:szCs w:val="24"/>
          <w:lang w:val="bg-BG"/>
        </w:rPr>
        <w:t xml:space="preserve"> кандидатът може да види съобщението, което ще бъде изпратено и да провери неговото съдържание и списъка с прикачени файлове. За да изпратите съобщението, кликнете на </w:t>
      </w:r>
      <w:r w:rsidR="00F5673A" w:rsidRPr="00F5673A">
        <w:rPr>
          <w:rFonts w:ascii="Times New Roman" w:hAnsi="Times New Roman" w:cs="Times New Roman"/>
          <w:noProof/>
          <w:sz w:val="24"/>
          <w:szCs w:val="24"/>
          <w:lang w:val="bg-BG" w:eastAsia="bg-BG"/>
        </w:rPr>
        <w:drawing>
          <wp:inline distT="0" distB="0" distL="0" distR="0" wp14:anchorId="388138C8" wp14:editId="506C17FD">
            <wp:extent cx="466725" cy="295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
                      <a:extLst>
                        <a:ext uri="{28A0092B-C50C-407E-A947-70E740481C1C}">
                          <a14:useLocalDpi xmlns:a14="http://schemas.microsoft.com/office/drawing/2010/main" val="0"/>
                        </a:ext>
                      </a:extLst>
                    </a:blip>
                    <a:stretch>
                      <a:fillRect/>
                    </a:stretch>
                  </pic:blipFill>
                  <pic:spPr>
                    <a:xfrm>
                      <a:off x="0" y="0"/>
                      <a:ext cx="466725" cy="295275"/>
                    </a:xfrm>
                    <a:prstGeom prst="rect">
                      <a:avLst/>
                    </a:prstGeom>
                  </pic:spPr>
                </pic:pic>
              </a:graphicData>
            </a:graphic>
          </wp:inline>
        </w:drawing>
      </w:r>
      <w:r w:rsidRPr="00F5673A">
        <w:rPr>
          <w:rFonts w:ascii="Times New Roman" w:hAnsi="Times New Roman" w:cs="Times New Roman"/>
          <w:sz w:val="24"/>
          <w:szCs w:val="24"/>
          <w:lang w:val="bg-BG"/>
        </w:rPr>
        <w:t xml:space="preserve">. За да редактирате съобщението, изберете </w:t>
      </w:r>
      <w:r w:rsidR="00F5673A" w:rsidRPr="00F5673A">
        <w:rPr>
          <w:rFonts w:ascii="Times New Roman" w:hAnsi="Times New Roman" w:cs="Times New Roman"/>
          <w:noProof/>
          <w:sz w:val="24"/>
          <w:szCs w:val="24"/>
          <w:lang w:val="bg-BG" w:eastAsia="bg-BG"/>
        </w:rPr>
        <w:drawing>
          <wp:inline distT="0" distB="0" distL="0" distR="0" wp14:anchorId="5DE11BC0" wp14:editId="1FF28299">
            <wp:extent cx="1076325" cy="3143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4">
                      <a:extLst>
                        <a:ext uri="{28A0092B-C50C-407E-A947-70E740481C1C}">
                          <a14:useLocalDpi xmlns:a14="http://schemas.microsoft.com/office/drawing/2010/main" val="0"/>
                        </a:ext>
                      </a:extLst>
                    </a:blip>
                    <a:stretch>
                      <a:fillRect/>
                    </a:stretch>
                  </pic:blipFill>
                  <pic:spPr>
                    <a:xfrm>
                      <a:off x="0" y="0"/>
                      <a:ext cx="1076325" cy="314325"/>
                    </a:xfrm>
                    <a:prstGeom prst="rect">
                      <a:avLst/>
                    </a:prstGeom>
                  </pic:spPr>
                </pic:pic>
              </a:graphicData>
            </a:graphic>
          </wp:inline>
        </w:drawing>
      </w:r>
      <w:r w:rsidRPr="00F5673A">
        <w:rPr>
          <w:rFonts w:ascii="Times New Roman" w:hAnsi="Times New Roman" w:cs="Times New Roman"/>
          <w:sz w:val="24"/>
          <w:szCs w:val="24"/>
          <w:lang w:val="bg-BG"/>
        </w:rPr>
        <w:t>.</w:t>
      </w:r>
    </w:p>
    <w:p w:rsidR="005E7414" w:rsidRPr="00F5673A" w:rsidRDefault="005E7414" w:rsidP="00FF5314">
      <w:pPr>
        <w:tabs>
          <w:tab w:val="left" w:pos="284"/>
        </w:tabs>
        <w:rPr>
          <w:rFonts w:ascii="Times New Roman" w:hAnsi="Times New Roman" w:cs="Times New Roman"/>
          <w:b/>
          <w:sz w:val="24"/>
          <w:szCs w:val="24"/>
          <w:lang w:val="bg-BG"/>
        </w:rPr>
      </w:pPr>
      <w:r w:rsidRPr="00F5673A">
        <w:rPr>
          <w:rFonts w:ascii="Times New Roman" w:hAnsi="Times New Roman" w:cs="Times New Roman"/>
          <w:b/>
          <w:sz w:val="24"/>
          <w:szCs w:val="24"/>
          <w:lang w:val="bg-BG"/>
        </w:rPr>
        <w:t>КАК ЩЕ БЪДА УВЕДОМЕН ЗА ПОЛУЧАВАНЕ НА НОВО СЪОБЩЕНИЕ?</w:t>
      </w:r>
    </w:p>
    <w:p w:rsidR="005E7414" w:rsidRPr="00F5673A" w:rsidRDefault="005E7414" w:rsidP="00F5673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Кандидатите ще получат нотификация по електронна поща в пощенската кутия на адреса, който са посочили във формуляр А2, за ново съобщение в пощенската кутия, свързана с предложението. Съветваме кандидатите да проверяват редовно пощенската </w:t>
      </w:r>
      <w:r w:rsidRPr="00F5673A">
        <w:rPr>
          <w:rFonts w:ascii="Times New Roman" w:hAnsi="Times New Roman" w:cs="Times New Roman"/>
          <w:sz w:val="24"/>
          <w:szCs w:val="24"/>
          <w:lang w:val="bg-BG"/>
        </w:rPr>
        <w:lastRenderedPageBreak/>
        <w:t xml:space="preserve">кутия към предложението в eProposal, тъй като нотификациите често не достигат до адресата (например филтрират се като спам, </w:t>
      </w:r>
      <w:r w:rsidR="00A9650C" w:rsidRPr="00F5673A">
        <w:rPr>
          <w:rFonts w:ascii="Times New Roman" w:hAnsi="Times New Roman" w:cs="Times New Roman"/>
          <w:sz w:val="24"/>
          <w:szCs w:val="24"/>
          <w:lang w:val="bg-BG"/>
        </w:rPr>
        <w:t>пощенската кутия е променена или пълна и др.). Само координиращите кандидати получават нотификации за нови съобщения.</w:t>
      </w:r>
    </w:p>
    <w:p w:rsidR="00A9650C" w:rsidRPr="00F5673A" w:rsidRDefault="00A9650C" w:rsidP="00FF5314">
      <w:pPr>
        <w:tabs>
          <w:tab w:val="left" w:pos="284"/>
        </w:tabs>
        <w:rPr>
          <w:rFonts w:ascii="Times New Roman" w:hAnsi="Times New Roman" w:cs="Times New Roman"/>
          <w:b/>
          <w:sz w:val="24"/>
          <w:szCs w:val="24"/>
          <w:lang w:val="bg-BG"/>
        </w:rPr>
      </w:pPr>
      <w:r w:rsidRPr="00F5673A">
        <w:rPr>
          <w:rFonts w:ascii="Times New Roman" w:hAnsi="Times New Roman" w:cs="Times New Roman"/>
          <w:b/>
          <w:sz w:val="24"/>
          <w:szCs w:val="24"/>
          <w:lang w:val="bg-BG"/>
        </w:rPr>
        <w:t>Оттегляне на предложение/проектна идея</w:t>
      </w:r>
    </w:p>
    <w:p w:rsidR="00A9650C" w:rsidRPr="00F5673A" w:rsidRDefault="00A9650C" w:rsidP="00F5673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Кандидатът (собственик) си запазва правото да оттегли предложението/проектната идея във всеки един момент след подаването. Оттегленото предложение/проектна идея няма да бъдат разглеждани на етапа на оценка.</w:t>
      </w:r>
    </w:p>
    <w:p w:rsidR="00A9650C" w:rsidRPr="00F5673A" w:rsidRDefault="00A9650C" w:rsidP="00F5673A">
      <w:p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За да оттеглите предложение/проектна идея:</w:t>
      </w:r>
    </w:p>
    <w:p w:rsidR="00A9650C" w:rsidRPr="00F5673A" w:rsidRDefault="00A9650C"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Намерете го във вашия списък с предложения/ проектни идеи;</w:t>
      </w:r>
    </w:p>
    <w:p w:rsidR="00A9650C" w:rsidRPr="00F5673A" w:rsidRDefault="00A9650C"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Кликнете на иконата за редакция на това предложение/проектна идея </w:t>
      </w:r>
      <w:r w:rsidRPr="00F5673A">
        <w:rPr>
          <w:rFonts w:ascii="Times New Roman" w:hAnsi="Times New Roman" w:cs="Times New Roman"/>
          <w:noProof/>
          <w:sz w:val="24"/>
          <w:szCs w:val="24"/>
          <w:lang w:val="bg-BG" w:eastAsia="bg-BG"/>
        </w:rPr>
        <w:drawing>
          <wp:inline distT="0" distB="0" distL="0" distR="0" wp14:anchorId="3588E600" wp14:editId="5FEC4D3D">
            <wp:extent cx="170815" cy="19113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Pr="00F5673A">
        <w:rPr>
          <w:rFonts w:ascii="Times New Roman" w:hAnsi="Times New Roman" w:cs="Times New Roman"/>
          <w:sz w:val="24"/>
          <w:szCs w:val="24"/>
          <w:lang w:val="bg-BG"/>
        </w:rPr>
        <w:t xml:space="preserve"> в съответната колона с действия;</w:t>
      </w:r>
    </w:p>
    <w:p w:rsidR="00A9650C" w:rsidRPr="00F5673A" w:rsidRDefault="00A9650C"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В менюто на предложението/проектната идея, изберете формуляра за оттегляне. Там ще можете за посочите основание(я) за оттеглянето на вашето предложение/проектна идея (например: очакваната финансова помощ няма да бъде получена) и да потвърдите, че оттегляте своето предложение/проектна идея.</w:t>
      </w:r>
    </w:p>
    <w:p w:rsidR="00A9650C" w:rsidRPr="00F5673A" w:rsidRDefault="00A9650C" w:rsidP="00A9650C">
      <w:pPr>
        <w:pStyle w:val="ListParagraph"/>
        <w:numPr>
          <w:ilvl w:val="0"/>
          <w:numId w:val="32"/>
        </w:numPr>
        <w:tabs>
          <w:tab w:val="left" w:pos="284"/>
        </w:tabs>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Ако кликнете „ОК“, ще получите следното съобщение за потвърждение: </w:t>
      </w:r>
    </w:p>
    <w:p w:rsidR="00A9650C" w:rsidRPr="00F5673A" w:rsidRDefault="00A9650C" w:rsidP="00A9650C">
      <w:pPr>
        <w:tabs>
          <w:tab w:val="left" w:pos="284"/>
        </w:tabs>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075C02B1" wp14:editId="6FDFF87F">
            <wp:extent cx="5731510" cy="1952382"/>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952382"/>
                    </a:xfrm>
                    <a:prstGeom prst="rect">
                      <a:avLst/>
                    </a:prstGeom>
                    <a:noFill/>
                    <a:ln>
                      <a:noFill/>
                    </a:ln>
                  </pic:spPr>
                </pic:pic>
              </a:graphicData>
            </a:graphic>
          </wp:inline>
        </w:drawing>
      </w:r>
    </w:p>
    <w:p w:rsidR="00A9650C" w:rsidRPr="00F5673A" w:rsidRDefault="00A9650C" w:rsidP="00A9650C">
      <w:pPr>
        <w:tabs>
          <w:tab w:val="left" w:pos="284"/>
        </w:tabs>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drawing>
          <wp:inline distT="0" distB="0" distL="0" distR="0" wp14:anchorId="7E4D02D0" wp14:editId="6B71EE4E">
            <wp:extent cx="2127250" cy="30607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7250" cy="306070"/>
                    </a:xfrm>
                    <a:prstGeom prst="rect">
                      <a:avLst/>
                    </a:prstGeom>
                    <a:noFill/>
                    <a:ln>
                      <a:noFill/>
                    </a:ln>
                  </pic:spPr>
                </pic:pic>
              </a:graphicData>
            </a:graphic>
          </wp:inline>
        </w:drawing>
      </w:r>
    </w:p>
    <w:p w:rsidR="00A9650C" w:rsidRPr="00F5673A" w:rsidRDefault="00A9650C" w:rsidP="00A9650C">
      <w:pPr>
        <w:tabs>
          <w:tab w:val="left" w:pos="284"/>
        </w:tabs>
        <w:rPr>
          <w:rFonts w:ascii="Times New Roman" w:hAnsi="Times New Roman" w:cs="Times New Roman"/>
          <w:sz w:val="24"/>
          <w:szCs w:val="24"/>
          <w:lang w:val="bg-BG"/>
        </w:rPr>
      </w:pPr>
      <w:r w:rsidRPr="00F5673A">
        <w:rPr>
          <w:rFonts w:ascii="Times New Roman" w:hAnsi="Times New Roman" w:cs="Times New Roman"/>
          <w:sz w:val="24"/>
          <w:szCs w:val="24"/>
          <w:lang w:val="bg-BG"/>
        </w:rPr>
        <w:t>Общи правила</w:t>
      </w:r>
    </w:p>
    <w:p w:rsidR="00541D54" w:rsidRPr="00F5673A" w:rsidRDefault="00541D54"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Препоръчително е да ползвате браузърите Firefox и/или Google Chrome.</w:t>
      </w:r>
    </w:p>
    <w:p w:rsidR="00541D54" w:rsidRPr="00F5673A" w:rsidRDefault="00541D54"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За да въвеждате данни в предложението, използвайте режим „редакция“; достъпен </w:t>
      </w:r>
      <w:r w:rsidR="005069AA" w:rsidRPr="00F5673A">
        <w:rPr>
          <w:rFonts w:ascii="Times New Roman" w:hAnsi="Times New Roman" w:cs="Times New Roman"/>
          <w:sz w:val="24"/>
          <w:szCs w:val="24"/>
          <w:lang w:val="bg-BG"/>
        </w:rPr>
        <w:t>е</w:t>
      </w:r>
      <w:r w:rsidRPr="00F5673A">
        <w:rPr>
          <w:rFonts w:ascii="Times New Roman" w:hAnsi="Times New Roman" w:cs="Times New Roman"/>
          <w:sz w:val="24"/>
          <w:szCs w:val="24"/>
          <w:lang w:val="bg-BG"/>
        </w:rPr>
        <w:t xml:space="preserve"> режим „разглеждане“ и можете да превключвате от един режим в друг по всяко време в процеса на изготвяне на предложението.</w:t>
      </w:r>
    </w:p>
    <w:p w:rsidR="00A320E5" w:rsidRPr="00F5673A" w:rsidRDefault="00541D54"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Можете да въвеждате информация или директно в текстовите полета</w:t>
      </w:r>
      <w:r w:rsidR="005069AA" w:rsidRPr="00F5673A">
        <w:rPr>
          <w:rFonts w:ascii="Times New Roman" w:hAnsi="Times New Roman" w:cs="Times New Roman"/>
          <w:sz w:val="24"/>
          <w:szCs w:val="24"/>
          <w:lang w:val="bg-BG"/>
        </w:rPr>
        <w:t>,</w:t>
      </w:r>
      <w:r w:rsidRPr="00F5673A">
        <w:rPr>
          <w:rFonts w:ascii="Times New Roman" w:hAnsi="Times New Roman" w:cs="Times New Roman"/>
          <w:sz w:val="24"/>
          <w:szCs w:val="24"/>
          <w:lang w:val="bg-BG"/>
        </w:rPr>
        <w:t xml:space="preserve"> или чрез копиране и поставяне на информацията в текстови формат; имайте предвид, че от съображения за сигурност, текст, копиран от word документ или html страница може да не бъде приет напълно,</w:t>
      </w:r>
      <w:r w:rsidR="00A320E5" w:rsidRPr="00F5673A">
        <w:rPr>
          <w:rFonts w:ascii="Times New Roman" w:hAnsi="Times New Roman" w:cs="Times New Roman"/>
          <w:sz w:val="24"/>
          <w:szCs w:val="24"/>
          <w:lang w:val="bg-BG"/>
        </w:rPr>
        <w:t xml:space="preserve"> т.е. по – опростени текстови редактори като Notepad са по-подходящи за целта.</w:t>
      </w:r>
    </w:p>
    <w:p w:rsidR="00A320E5" w:rsidRPr="00F5673A" w:rsidRDefault="00A320E5"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b/>
          <w:sz w:val="24"/>
          <w:szCs w:val="24"/>
          <w:lang w:val="bg-BG"/>
        </w:rPr>
        <w:t>Винаги избирайте „запази“ преди да преминете на следващ формуляр</w:t>
      </w:r>
      <w:r w:rsidRPr="00F5673A">
        <w:rPr>
          <w:rFonts w:ascii="Times New Roman" w:hAnsi="Times New Roman" w:cs="Times New Roman"/>
          <w:sz w:val="24"/>
          <w:szCs w:val="24"/>
          <w:lang w:val="bg-BG"/>
        </w:rPr>
        <w:t>.</w:t>
      </w:r>
    </w:p>
    <w:p w:rsidR="00A320E5" w:rsidRPr="00F5673A" w:rsidRDefault="00A320E5"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Във всички текстови полета може да се въвеждат ограничен брой знаци – тези ограничения са ясно обозначени. Моля, обърнете внимание, че с оглед </w:t>
      </w:r>
      <w:r w:rsidRPr="00F5673A">
        <w:rPr>
          <w:rFonts w:ascii="Times New Roman" w:hAnsi="Times New Roman" w:cs="Times New Roman"/>
          <w:sz w:val="24"/>
          <w:szCs w:val="24"/>
          <w:lang w:val="bg-BG"/>
        </w:rPr>
        <w:lastRenderedPageBreak/>
        <w:t>отпечатване на големи текстове от текстовите полета в pdf, е допустимо само следното форматиране: удебелен шрифт, курсив, подчертаване. Само опростени списъци (просто изреждане 1, 2, 3, А, Б, В, и булети) ще бъдат видими в коректен вид. Ако вмъквате таблици, не го правете в текстовите полета: моля, ползвайте функционалността за добавяне на изображение, достъпна в края на повечето формуляри.</w:t>
      </w:r>
    </w:p>
    <w:p w:rsidR="00A9650C" w:rsidRPr="00F5673A" w:rsidRDefault="00A320E5"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Полетата, маркирани с червена звезд</w:t>
      </w:r>
      <w:r w:rsidR="005069AA" w:rsidRPr="00F5673A">
        <w:rPr>
          <w:rFonts w:ascii="Times New Roman" w:hAnsi="Times New Roman" w:cs="Times New Roman"/>
          <w:sz w:val="24"/>
          <w:szCs w:val="24"/>
          <w:lang w:val="bg-BG"/>
        </w:rPr>
        <w:t>ичка</w:t>
      </w:r>
      <w:r w:rsidRPr="00F5673A">
        <w:rPr>
          <w:rFonts w:ascii="Times New Roman" w:hAnsi="Times New Roman" w:cs="Times New Roman"/>
          <w:sz w:val="24"/>
          <w:szCs w:val="24"/>
          <w:lang w:val="bg-BG"/>
        </w:rPr>
        <w:t xml:space="preserve">*, са задължителни за попълване; когато валидирате предложението си, ако тези полета са оставени празни, системата ще даде съобщение за грешка.  </w:t>
      </w:r>
    </w:p>
    <w:p w:rsidR="00A320E5" w:rsidRPr="00F5673A" w:rsidRDefault="00A320E5"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Данните, въведени в различните технически и финансови формуляри, са взаимосвързани, поради което по принцип информацията се въвежда само веднъж и след това се пренася автоматично до останалите формуляри от пакета за кандидатстване.</w:t>
      </w:r>
    </w:p>
    <w:p w:rsidR="00A320E5" w:rsidRPr="00F5673A" w:rsidRDefault="00A320E5"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Деактивираните полета не могат да бъдат попълнени ръчно, тъй като съответната информация ще бъде извлечена и/или изчислена автоматично от другите формуляри.</w:t>
      </w:r>
    </w:p>
    <w:p w:rsidR="002E2E8B" w:rsidRPr="00F5673A" w:rsidRDefault="00A320E5"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Можете да вмъквате обекти (като карти, графики, таблици, снимки) в определени формуляри, където ще видите бутони за „карти“, „изображения“ или „декларации“; можете да ползвате само следните формати: png, jpg, tif, gif, </w:t>
      </w:r>
      <w:r w:rsidR="002E2E8B" w:rsidRPr="00F5673A">
        <w:rPr>
          <w:rFonts w:ascii="Times New Roman" w:hAnsi="Times New Roman" w:cs="Times New Roman"/>
          <w:sz w:val="24"/>
          <w:szCs w:val="24"/>
          <w:lang w:val="bg-BG"/>
        </w:rPr>
        <w:t>bmp, като максималната големина на файла трябва да е 2MB.</w:t>
      </w:r>
    </w:p>
    <w:p w:rsidR="00A320E5" w:rsidRPr="00F5673A" w:rsidRDefault="002E2E8B"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Всички дати следва да са във формат </w:t>
      </w:r>
      <w:r w:rsidR="00A320E5" w:rsidRPr="00F5673A">
        <w:rPr>
          <w:rFonts w:ascii="Times New Roman" w:hAnsi="Times New Roman" w:cs="Times New Roman"/>
          <w:sz w:val="24"/>
          <w:szCs w:val="24"/>
          <w:lang w:val="bg-BG"/>
        </w:rPr>
        <w:t xml:space="preserve"> </w:t>
      </w:r>
      <w:r w:rsidRPr="00F5673A">
        <w:rPr>
          <w:rFonts w:ascii="Times New Roman" w:hAnsi="Times New Roman" w:cs="Times New Roman"/>
          <w:sz w:val="24"/>
          <w:szCs w:val="24"/>
          <w:lang w:val="bg-BG"/>
        </w:rPr>
        <w:t>ДД/ММ/ГГГГ или можете да ползвате функцията календар, където е налична.</w:t>
      </w:r>
    </w:p>
    <w:p w:rsidR="002E2E8B" w:rsidRPr="00F5673A" w:rsidRDefault="002E2E8B"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На всеки етап можете да разгледате своята проектна идея / предложение в pdf документ, като кликнете на бутона „поискай Pdf“, който е достъпен в разделите експорт и приложения към предложението в eProposal. След като е създадена Pdf версия на предложението, ще получите имейл, който ви дава възможност веднага да свалите файла или да го направите през разделите експорт и приложения към предложението в eProposal (не забравяйте да „обновите“ страницата, натиснете клавиш F5).</w:t>
      </w:r>
    </w:p>
    <w:p w:rsidR="002E2E8B" w:rsidRPr="00F5673A" w:rsidRDefault="002E2E8B" w:rsidP="00F5673A">
      <w:pPr>
        <w:pStyle w:val="ListParagraph"/>
        <w:numPr>
          <w:ilvl w:val="0"/>
          <w:numId w:val="32"/>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Можете да извлечете съдържанието на вашето предложение, за да работите офлайн:</w:t>
      </w:r>
    </w:p>
    <w:p w:rsidR="002E2E8B" w:rsidRPr="00F5673A" w:rsidRDefault="002E2E8B" w:rsidP="00F5673A">
      <w:pPr>
        <w:pStyle w:val="ListParagraph"/>
        <w:numPr>
          <w:ilvl w:val="0"/>
          <w:numId w:val="53"/>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Формуляри В и С могат да бъдат редактирани в word, като изберете бутона „свали работно копие“ в раздела експорт на eProposal;</w:t>
      </w:r>
    </w:p>
    <w:p w:rsidR="002E2E8B" w:rsidRPr="00F5673A" w:rsidRDefault="002E2E8B" w:rsidP="00F5673A">
      <w:pPr>
        <w:pStyle w:val="ListParagraph"/>
        <w:numPr>
          <w:ilvl w:val="0"/>
          <w:numId w:val="53"/>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Финансовите формуляри и отчети могат да бъдат редактирани в excel, като изберете бутона „експорт на финансови данни“ в разделите експорт и приложения на eProposal;</w:t>
      </w:r>
    </w:p>
    <w:p w:rsidR="002E2E8B" w:rsidRPr="00F5673A" w:rsidRDefault="002E2E8B" w:rsidP="00F5673A">
      <w:pPr>
        <w:pStyle w:val="ListParagraph"/>
        <w:numPr>
          <w:ilvl w:val="0"/>
          <w:numId w:val="53"/>
        </w:numPr>
        <w:tabs>
          <w:tab w:val="left" w:pos="284"/>
        </w:tabs>
        <w:jc w:val="both"/>
        <w:rPr>
          <w:rFonts w:ascii="Times New Roman" w:hAnsi="Times New Roman" w:cs="Times New Roman"/>
          <w:sz w:val="24"/>
          <w:szCs w:val="24"/>
          <w:lang w:val="bg-BG"/>
        </w:rPr>
      </w:pPr>
      <w:r w:rsidRPr="00F5673A">
        <w:rPr>
          <w:rFonts w:ascii="Times New Roman" w:hAnsi="Times New Roman" w:cs="Times New Roman"/>
          <w:sz w:val="24"/>
          <w:szCs w:val="24"/>
          <w:lang w:val="bg-BG"/>
        </w:rPr>
        <w:t>Моля, имайте предвид, че това са само работни документи, които се ползват за подготовка на формулярите и полетата в eProposal. Не е възможно текстът в word и данните в excel да бъдат автоматично пренесени в eProposal.</w:t>
      </w:r>
    </w:p>
    <w:p w:rsidR="002E2E8B" w:rsidRPr="00F5673A" w:rsidRDefault="002E2E8B" w:rsidP="002E2E8B">
      <w:pPr>
        <w:pStyle w:val="ListParagraph"/>
        <w:numPr>
          <w:ilvl w:val="0"/>
          <w:numId w:val="32"/>
        </w:numPr>
        <w:tabs>
          <w:tab w:val="left" w:pos="284"/>
        </w:tabs>
        <w:rPr>
          <w:rFonts w:ascii="Times New Roman" w:hAnsi="Times New Roman" w:cs="Times New Roman"/>
          <w:sz w:val="24"/>
          <w:szCs w:val="24"/>
          <w:lang w:val="bg-BG"/>
        </w:rPr>
      </w:pPr>
      <w:r w:rsidRPr="00F5673A">
        <w:rPr>
          <w:rFonts w:ascii="Times New Roman" w:hAnsi="Times New Roman" w:cs="Times New Roman"/>
          <w:sz w:val="24"/>
          <w:szCs w:val="24"/>
          <w:lang w:val="bg-BG"/>
        </w:rPr>
        <w:t xml:space="preserve">Цялото съдържание на предложението може да бъде редактирано / разглеждано чрез менюто на предложението в горната част на екрана. </w:t>
      </w:r>
    </w:p>
    <w:p w:rsidR="002E2E8B" w:rsidRPr="00F5673A" w:rsidRDefault="002E2E8B" w:rsidP="002E2E8B">
      <w:pPr>
        <w:tabs>
          <w:tab w:val="left" w:pos="284"/>
        </w:tabs>
        <w:ind w:left="360"/>
        <w:rPr>
          <w:rFonts w:ascii="Times New Roman" w:hAnsi="Times New Roman" w:cs="Times New Roman"/>
          <w:sz w:val="24"/>
          <w:szCs w:val="24"/>
          <w:lang w:val="bg-BG"/>
        </w:rPr>
      </w:pPr>
      <w:r w:rsidRPr="00F5673A">
        <w:rPr>
          <w:rFonts w:ascii="Times New Roman" w:hAnsi="Times New Roman" w:cs="Times New Roman"/>
          <w:noProof/>
          <w:sz w:val="24"/>
          <w:szCs w:val="24"/>
          <w:lang w:val="bg-BG" w:eastAsia="bg-BG"/>
        </w:rPr>
        <w:lastRenderedPageBreak/>
        <w:drawing>
          <wp:inline distT="0" distB="0" distL="0" distR="0" wp14:anchorId="0CD01336" wp14:editId="257DAF3F">
            <wp:extent cx="3752850" cy="22942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2294255"/>
                    </a:xfrm>
                    <a:prstGeom prst="rect">
                      <a:avLst/>
                    </a:prstGeom>
                    <a:noFill/>
                    <a:ln>
                      <a:noFill/>
                    </a:ln>
                  </pic:spPr>
                </pic:pic>
              </a:graphicData>
            </a:graphic>
          </wp:inline>
        </w:drawing>
      </w:r>
    </w:p>
    <w:sectPr w:rsidR="002E2E8B" w:rsidRPr="00F5673A">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951" w:rsidRDefault="00FC4951" w:rsidP="00F039FE">
      <w:pPr>
        <w:spacing w:after="0" w:line="240" w:lineRule="auto"/>
      </w:pPr>
      <w:r>
        <w:separator/>
      </w:r>
    </w:p>
  </w:endnote>
  <w:endnote w:type="continuationSeparator" w:id="0">
    <w:p w:rsidR="00FC4951" w:rsidRDefault="00FC4951" w:rsidP="00F03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951" w:rsidRDefault="00FC4951">
    <w:pPr>
      <w:pStyle w:val="Footer"/>
      <w:jc w:val="center"/>
    </w:pPr>
  </w:p>
  <w:p w:rsidR="00FC4951" w:rsidRDefault="00FC4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951" w:rsidRDefault="00FC4951" w:rsidP="00F039FE">
      <w:pPr>
        <w:spacing w:after="0" w:line="240" w:lineRule="auto"/>
      </w:pPr>
      <w:r>
        <w:separator/>
      </w:r>
    </w:p>
  </w:footnote>
  <w:footnote w:type="continuationSeparator" w:id="0">
    <w:p w:rsidR="00FC4951" w:rsidRDefault="00FC4951" w:rsidP="00F039FE">
      <w:pPr>
        <w:spacing w:after="0" w:line="240" w:lineRule="auto"/>
      </w:pPr>
      <w:r>
        <w:continuationSeparator/>
      </w:r>
    </w:p>
  </w:footnote>
  <w:footnote w:id="1">
    <w:p w:rsidR="00FC4951" w:rsidRPr="00963731" w:rsidRDefault="00FC4951" w:rsidP="0055137F">
      <w:pPr>
        <w:pStyle w:val="FootnoteText"/>
        <w:jc w:val="both"/>
        <w:rPr>
          <w:sz w:val="16"/>
          <w:szCs w:val="16"/>
          <w:lang w:val="ru-RU"/>
        </w:rPr>
      </w:pPr>
      <w:r w:rsidRPr="00963731">
        <w:rPr>
          <w:rStyle w:val="FootnoteReference"/>
          <w:sz w:val="16"/>
          <w:szCs w:val="16"/>
        </w:rPr>
        <w:footnoteRef/>
      </w:r>
      <w:r w:rsidRPr="00963731">
        <w:rPr>
          <w:sz w:val="16"/>
          <w:szCs w:val="16"/>
          <w:lang w:val="ru-RU"/>
        </w:rPr>
        <w:t xml:space="preserve"> Регламент (ЕС) № 1293/2013 на Европейския парламент и на Съвета</w:t>
      </w:r>
      <w:r w:rsidRPr="00963731">
        <w:rPr>
          <w:sz w:val="16"/>
          <w:szCs w:val="16"/>
          <w:lang w:val="bg-BG"/>
        </w:rPr>
        <w:t xml:space="preserve"> </w:t>
      </w:r>
      <w:r w:rsidRPr="00963731">
        <w:rPr>
          <w:sz w:val="16"/>
          <w:szCs w:val="16"/>
          <w:lang w:val="ru-RU"/>
        </w:rPr>
        <w:t>от 11 декември 2013 г</w:t>
      </w:r>
      <w:r w:rsidRPr="00963731">
        <w:rPr>
          <w:sz w:val="16"/>
          <w:szCs w:val="16"/>
          <w:lang w:val="bg-BG"/>
        </w:rPr>
        <w:t xml:space="preserve">., обнародван в Официален вестник </w:t>
      </w:r>
      <w:r w:rsidRPr="00963731">
        <w:rPr>
          <w:sz w:val="16"/>
          <w:szCs w:val="16"/>
        </w:rPr>
        <w:t>L</w:t>
      </w:r>
      <w:r w:rsidRPr="00963731">
        <w:rPr>
          <w:sz w:val="16"/>
          <w:szCs w:val="16"/>
          <w:lang w:val="ru-RU"/>
        </w:rPr>
        <w:t xml:space="preserve">347/185 </w:t>
      </w:r>
      <w:r w:rsidRPr="00963731">
        <w:rPr>
          <w:sz w:val="16"/>
          <w:szCs w:val="16"/>
          <w:lang w:val="bg-BG"/>
        </w:rPr>
        <w:t xml:space="preserve">от 20 декември 2013 г. </w:t>
      </w:r>
      <w:r>
        <w:rPr>
          <w:sz w:val="16"/>
          <w:szCs w:val="16"/>
          <w:lang w:val="en-US"/>
        </w:rPr>
        <w:t>http</w:t>
      </w:r>
      <w:r w:rsidRPr="00963731">
        <w:rPr>
          <w:sz w:val="16"/>
          <w:szCs w:val="16"/>
          <w:lang w:val="ru-RU"/>
        </w:rPr>
        <w:t>://</w:t>
      </w:r>
      <w:r>
        <w:rPr>
          <w:sz w:val="16"/>
          <w:szCs w:val="16"/>
          <w:lang w:val="en-US"/>
        </w:rPr>
        <w:t>eur</w:t>
      </w:r>
      <w:r w:rsidRPr="00963731">
        <w:rPr>
          <w:sz w:val="16"/>
          <w:szCs w:val="16"/>
          <w:lang w:val="ru-RU"/>
        </w:rPr>
        <w:t>-</w:t>
      </w:r>
      <w:r>
        <w:rPr>
          <w:sz w:val="16"/>
          <w:szCs w:val="16"/>
          <w:lang w:val="en-US"/>
        </w:rPr>
        <w:t>lex</w:t>
      </w:r>
      <w:r w:rsidRPr="00963731">
        <w:rPr>
          <w:sz w:val="16"/>
          <w:szCs w:val="16"/>
          <w:lang w:val="ru-RU"/>
        </w:rPr>
        <w:t>.</w:t>
      </w:r>
      <w:r>
        <w:rPr>
          <w:sz w:val="16"/>
          <w:szCs w:val="16"/>
          <w:lang w:val="en-US"/>
        </w:rPr>
        <w:t>europa</w:t>
      </w:r>
      <w:r w:rsidRPr="00963731">
        <w:rPr>
          <w:sz w:val="16"/>
          <w:szCs w:val="16"/>
          <w:lang w:val="ru-RU"/>
        </w:rPr>
        <w:t>.</w:t>
      </w:r>
      <w:r>
        <w:rPr>
          <w:sz w:val="16"/>
          <w:szCs w:val="16"/>
          <w:lang w:val="en-US"/>
        </w:rPr>
        <w:t>eu</w:t>
      </w:r>
      <w:r w:rsidRPr="00963731">
        <w:rPr>
          <w:sz w:val="16"/>
          <w:szCs w:val="16"/>
          <w:lang w:val="ru-RU"/>
        </w:rPr>
        <w:t>/</w:t>
      </w:r>
      <w:r>
        <w:rPr>
          <w:sz w:val="16"/>
          <w:szCs w:val="16"/>
          <w:lang w:val="en-US"/>
        </w:rPr>
        <w:t>LexUriServ</w:t>
      </w:r>
      <w:r w:rsidRPr="00963731">
        <w:rPr>
          <w:sz w:val="16"/>
          <w:szCs w:val="16"/>
          <w:lang w:val="ru-RU"/>
        </w:rPr>
        <w:t>.</w:t>
      </w:r>
      <w:r>
        <w:rPr>
          <w:sz w:val="16"/>
          <w:szCs w:val="16"/>
          <w:lang w:val="en-US"/>
        </w:rPr>
        <w:t>do</w:t>
      </w:r>
      <w:r w:rsidRPr="00963731">
        <w:rPr>
          <w:sz w:val="16"/>
          <w:szCs w:val="16"/>
          <w:lang w:val="ru-RU"/>
        </w:rPr>
        <w:t>?</w:t>
      </w:r>
      <w:r>
        <w:rPr>
          <w:sz w:val="16"/>
          <w:szCs w:val="16"/>
          <w:lang w:val="en-US"/>
        </w:rPr>
        <w:t>uri</w:t>
      </w:r>
      <w:r w:rsidRPr="00963731">
        <w:rPr>
          <w:sz w:val="16"/>
          <w:szCs w:val="16"/>
          <w:lang w:val="ru-RU"/>
        </w:rPr>
        <w:t>=</w:t>
      </w:r>
      <w:r>
        <w:rPr>
          <w:sz w:val="16"/>
          <w:szCs w:val="16"/>
          <w:lang w:val="en-US"/>
        </w:rPr>
        <w:t>OJ</w:t>
      </w:r>
      <w:r w:rsidRPr="00963731">
        <w:rPr>
          <w:sz w:val="16"/>
          <w:szCs w:val="16"/>
          <w:lang w:val="ru-RU"/>
        </w:rPr>
        <w:t>:</w:t>
      </w:r>
      <w:r>
        <w:rPr>
          <w:sz w:val="16"/>
          <w:szCs w:val="16"/>
          <w:lang w:val="en-US"/>
        </w:rPr>
        <w:t>L</w:t>
      </w:r>
      <w:r w:rsidRPr="00963731">
        <w:rPr>
          <w:sz w:val="16"/>
          <w:szCs w:val="16"/>
          <w:lang w:val="ru-RU"/>
        </w:rPr>
        <w:t>:2013:347:0185:0208:</w:t>
      </w:r>
      <w:r>
        <w:rPr>
          <w:sz w:val="16"/>
          <w:szCs w:val="16"/>
          <w:lang w:val="en-US"/>
        </w:rPr>
        <w:t>EN</w:t>
      </w:r>
      <w:r w:rsidRPr="00963731">
        <w:rPr>
          <w:sz w:val="16"/>
          <w:szCs w:val="16"/>
          <w:lang w:val="ru-RU"/>
        </w:rPr>
        <w:t>:</w:t>
      </w:r>
      <w:r>
        <w:rPr>
          <w:sz w:val="16"/>
          <w:szCs w:val="16"/>
          <w:lang w:val="en-US"/>
        </w:rPr>
        <w:t>PDF</w:t>
      </w:r>
    </w:p>
  </w:footnote>
  <w:footnote w:id="2">
    <w:p w:rsidR="00FC4951" w:rsidRPr="00963731" w:rsidRDefault="00FC4951" w:rsidP="0055137F">
      <w:pPr>
        <w:pStyle w:val="FootnoteText"/>
        <w:jc w:val="both"/>
        <w:rPr>
          <w:sz w:val="16"/>
          <w:szCs w:val="16"/>
          <w:lang w:val="bg-BG"/>
        </w:rPr>
      </w:pPr>
      <w:r w:rsidRPr="00963731">
        <w:rPr>
          <w:rStyle w:val="FootnoteReference"/>
          <w:sz w:val="16"/>
          <w:szCs w:val="16"/>
        </w:rPr>
        <w:footnoteRef/>
      </w:r>
      <w:r w:rsidRPr="00963731">
        <w:rPr>
          <w:sz w:val="16"/>
          <w:szCs w:val="16"/>
          <w:lang w:val="ru-RU"/>
        </w:rPr>
        <w:t xml:space="preserve"> Решение за изпълнение (ЕС) 2018/210 на Комисията от 12 февруари 2018 г. относно приемането на Многогодишната работна програма </w:t>
      </w:r>
      <w:r w:rsidRPr="00963731">
        <w:rPr>
          <w:sz w:val="16"/>
          <w:szCs w:val="16"/>
        </w:rPr>
        <w:t>LIFE</w:t>
      </w:r>
      <w:r w:rsidRPr="00963731">
        <w:rPr>
          <w:sz w:val="16"/>
          <w:szCs w:val="16"/>
          <w:lang w:val="ru-RU"/>
        </w:rPr>
        <w:t xml:space="preserve"> за периода 2018—2020 г.,</w:t>
      </w:r>
      <w:r w:rsidRPr="00963731">
        <w:rPr>
          <w:sz w:val="16"/>
          <w:szCs w:val="16"/>
          <w:lang w:val="bg-BG"/>
        </w:rPr>
        <w:t xml:space="preserve">ОВ </w:t>
      </w:r>
      <w:r w:rsidRPr="00963731">
        <w:rPr>
          <w:sz w:val="16"/>
          <w:szCs w:val="16"/>
        </w:rPr>
        <w:t>L</w:t>
      </w:r>
      <w:r w:rsidRPr="00963731">
        <w:rPr>
          <w:sz w:val="16"/>
          <w:szCs w:val="16"/>
          <w:lang w:val="ru-RU"/>
        </w:rPr>
        <w:t xml:space="preserve">39 </w:t>
      </w:r>
      <w:r w:rsidRPr="00963731">
        <w:rPr>
          <w:sz w:val="16"/>
          <w:szCs w:val="16"/>
          <w:lang w:val="bg-BG"/>
        </w:rPr>
        <w:t>от 13 февруари 2018 г., стр. 11-79</w:t>
      </w:r>
    </w:p>
    <w:p w:rsidR="00FC4951" w:rsidRPr="00292CE2" w:rsidRDefault="00FC4951" w:rsidP="00292CE2">
      <w:pPr>
        <w:pStyle w:val="FootnoteText"/>
        <w:rPr>
          <w:sz w:val="14"/>
          <w:lang w:val="bg-BG"/>
        </w:rPr>
      </w:pPr>
      <w:r w:rsidRPr="00963731">
        <w:rPr>
          <w:sz w:val="16"/>
          <w:szCs w:val="16"/>
          <w:lang w:val="bg-BG"/>
        </w:rPr>
        <w:t>https://eur-lex.europa.eu/legal-content/BG/TXT/HTML/?uri=CELEX:32018D0210</w:t>
      </w:r>
    </w:p>
  </w:footnote>
  <w:footnote w:id="3">
    <w:p w:rsidR="00FC4951" w:rsidRPr="00455838" w:rsidRDefault="00FC4951" w:rsidP="0055137F">
      <w:pPr>
        <w:pStyle w:val="FootnoteText"/>
        <w:jc w:val="both"/>
        <w:rPr>
          <w:lang w:val="ru-RU"/>
        </w:rPr>
      </w:pPr>
      <w:r>
        <w:rPr>
          <w:rStyle w:val="FootnoteReference"/>
        </w:rPr>
        <w:footnoteRef/>
      </w:r>
      <w:r w:rsidRPr="00455838">
        <w:rPr>
          <w:lang w:val="ru-RU"/>
        </w:rPr>
        <w:t xml:space="preserve"> </w:t>
      </w:r>
      <w:r w:rsidRPr="006036F8">
        <w:rPr>
          <w:sz w:val="16"/>
          <w:lang w:val="bg-BG"/>
        </w:rPr>
        <w:t>Такъв е случаят например в Испания за т.нар. публични фирми (</w:t>
      </w:r>
      <w:r w:rsidRPr="006036F8">
        <w:rPr>
          <w:sz w:val="16"/>
        </w:rPr>
        <w:t>empresas</w:t>
      </w:r>
      <w:r w:rsidRPr="00455838">
        <w:rPr>
          <w:sz w:val="16"/>
          <w:lang w:val="ru-RU"/>
        </w:rPr>
        <w:t xml:space="preserve"> </w:t>
      </w:r>
      <w:r w:rsidRPr="006036F8">
        <w:rPr>
          <w:sz w:val="16"/>
        </w:rPr>
        <w:t>publicas</w:t>
      </w:r>
      <w:r w:rsidRPr="006036F8">
        <w:rPr>
          <w:sz w:val="16"/>
          <w:lang w:val="bg-BG"/>
        </w:rPr>
        <w:t xml:space="preserve">) като </w:t>
      </w:r>
      <w:r w:rsidRPr="006036F8">
        <w:rPr>
          <w:sz w:val="16"/>
        </w:rPr>
        <w:t>TRAGSA</w:t>
      </w:r>
      <w:r w:rsidRPr="006036F8">
        <w:rPr>
          <w:sz w:val="16"/>
          <w:lang w:val="bg-BG"/>
        </w:rPr>
        <w:t xml:space="preserve"> и</w:t>
      </w:r>
      <w:r w:rsidRPr="00455838">
        <w:rPr>
          <w:sz w:val="16"/>
          <w:lang w:val="ru-RU"/>
        </w:rPr>
        <w:t xml:space="preserve"> </w:t>
      </w:r>
      <w:r w:rsidRPr="006036F8">
        <w:rPr>
          <w:sz w:val="16"/>
        </w:rPr>
        <w:t>EGMASA</w:t>
      </w:r>
      <w:r w:rsidRPr="006036F8">
        <w:rPr>
          <w:sz w:val="16"/>
          <w:lang w:val="bg-BG"/>
        </w:rPr>
        <w:t xml:space="preserve">, и в Гърция във връзка с агенциите за регионално развитие.  </w:t>
      </w:r>
      <w:r w:rsidRPr="00455838">
        <w:rPr>
          <w:sz w:val="16"/>
          <w:lang w:val="ru-RU"/>
        </w:rPr>
        <w:t xml:space="preserve"> </w:t>
      </w:r>
    </w:p>
  </w:footnote>
  <w:footnote w:id="4">
    <w:p w:rsidR="00FC4951" w:rsidRPr="007C18E4" w:rsidRDefault="00FC4951" w:rsidP="0055137F">
      <w:pPr>
        <w:pStyle w:val="FootnoteText"/>
        <w:jc w:val="both"/>
        <w:rPr>
          <w:sz w:val="16"/>
          <w:lang w:val="bg-BG"/>
        </w:rPr>
      </w:pPr>
      <w:r>
        <w:rPr>
          <w:rStyle w:val="FootnoteReference"/>
        </w:rPr>
        <w:footnoteRef/>
      </w:r>
      <w:r w:rsidRPr="00455838">
        <w:rPr>
          <w:lang w:val="ru-RU"/>
        </w:rPr>
        <w:t xml:space="preserve"> </w:t>
      </w:r>
      <w:r w:rsidRPr="00455838">
        <w:rPr>
          <w:sz w:val="16"/>
          <w:lang w:val="ru-RU"/>
        </w:rPr>
        <w:t xml:space="preserve">Регламент (ЕС, ЕВРАТОМ) № 966/2012 на Европейския парламент и на Съвета от 25 октомври 2012 </w:t>
      </w:r>
      <w:r w:rsidRPr="007C18E4">
        <w:rPr>
          <w:sz w:val="16"/>
          <w:lang w:val="bg-BG"/>
        </w:rPr>
        <w:t xml:space="preserve">г. </w:t>
      </w:r>
      <w:r w:rsidRPr="00455838">
        <w:rPr>
          <w:sz w:val="16"/>
          <w:lang w:val="ru-RU"/>
        </w:rPr>
        <w:t>относно финансовите правила, приложими за общия бюджет на Съюза и за отмяна на Регламент (ЕО, Евратом) № 1605/2002 на Съвета</w:t>
      </w:r>
      <w:r w:rsidRPr="007C18E4">
        <w:rPr>
          <w:sz w:val="16"/>
          <w:lang w:val="bg-BG"/>
        </w:rPr>
        <w:t xml:space="preserve">, ОВ </w:t>
      </w:r>
      <w:r w:rsidRPr="007C18E4">
        <w:rPr>
          <w:sz w:val="16"/>
        </w:rPr>
        <w:t>L</w:t>
      </w:r>
      <w:r w:rsidRPr="00455838">
        <w:rPr>
          <w:sz w:val="16"/>
          <w:lang w:val="ru-RU"/>
        </w:rPr>
        <w:t xml:space="preserve"> 298 </w:t>
      </w:r>
      <w:r w:rsidRPr="007C18E4">
        <w:rPr>
          <w:sz w:val="16"/>
          <w:lang w:val="bg-BG"/>
        </w:rPr>
        <w:t>от 26/10/2012, стр. 1</w:t>
      </w:r>
    </w:p>
    <w:p w:rsidR="00FC4951" w:rsidRPr="00455838" w:rsidRDefault="00FC4951" w:rsidP="007C18E4">
      <w:pPr>
        <w:pStyle w:val="FootnoteText"/>
        <w:rPr>
          <w:lang w:val="ru-RU"/>
        </w:rPr>
      </w:pPr>
    </w:p>
  </w:footnote>
  <w:footnote w:id="5">
    <w:p w:rsidR="00FC4951" w:rsidRPr="00F93118" w:rsidRDefault="00FC4951" w:rsidP="0055137F">
      <w:pPr>
        <w:pStyle w:val="FootnoteText"/>
        <w:jc w:val="both"/>
        <w:rPr>
          <w:lang w:val="bg-BG"/>
        </w:rPr>
      </w:pPr>
      <w:r>
        <w:rPr>
          <w:rStyle w:val="FootnoteReference"/>
        </w:rPr>
        <w:footnoteRef/>
      </w:r>
      <w:r w:rsidRPr="00455838">
        <w:rPr>
          <w:lang w:val="ru-RU"/>
        </w:rPr>
        <w:t xml:space="preserve"> </w:t>
      </w:r>
      <w:r w:rsidRPr="006831CB">
        <w:rPr>
          <w:sz w:val="16"/>
          <w:lang w:val="bg-BG"/>
        </w:rPr>
        <w:t xml:space="preserve">Този по-висок размер от 75% съфинансиране ще бъде прилаган единствено за проекти, при които 50% или над 50% от общите разходи са предвидени за консервационни дейности от пряка полза за приоритетни местообитания и видове по смисъла на директивите за птиците и местообитанията, когато проектните дейности са необходими за постигане на консервационна цел. </w:t>
      </w:r>
    </w:p>
  </w:footnote>
  <w:footnote w:id="6">
    <w:p w:rsidR="00FC4951" w:rsidRPr="009D0E33" w:rsidRDefault="00FC4951" w:rsidP="0055137F">
      <w:pPr>
        <w:pStyle w:val="FootnoteText"/>
        <w:jc w:val="both"/>
        <w:rPr>
          <w:lang w:val="bg-BG"/>
        </w:rPr>
      </w:pPr>
      <w:r>
        <w:rPr>
          <w:rStyle w:val="FootnoteReference"/>
        </w:rPr>
        <w:footnoteRef/>
      </w:r>
      <w:r w:rsidRPr="00455838">
        <w:rPr>
          <w:lang w:val="ru-RU"/>
        </w:rPr>
        <w:t xml:space="preserve"> </w:t>
      </w:r>
      <w:r w:rsidRPr="00455838">
        <w:rPr>
          <w:sz w:val="16"/>
          <w:lang w:val="ru-RU"/>
        </w:rPr>
        <w:t>Регламент (ЕС) № 1290/2013 на Европейския парламент и на Съвета от 11 декември 2013 г</w:t>
      </w:r>
      <w:r w:rsidRPr="009D0E33">
        <w:rPr>
          <w:sz w:val="16"/>
          <w:lang w:val="bg-BG"/>
        </w:rPr>
        <w:t>.</w:t>
      </w:r>
      <w:r w:rsidRPr="00455838">
        <w:rPr>
          <w:sz w:val="16"/>
          <w:lang w:val="ru-RU"/>
        </w:rPr>
        <w:t xml:space="preserve"> за определяне на правилата за участие и разпространение на резултатите в „Хоризонт 2020“ — рамкова програма за научни изследвания и иновации (2014—2020 г.)“ и за отмяна на Регламент (ЕО) № 1906/2006</w:t>
      </w:r>
      <w:r w:rsidRPr="009D0E33">
        <w:rPr>
          <w:sz w:val="16"/>
          <w:lang w:val="bg-BG"/>
        </w:rPr>
        <w:t xml:space="preserve"> (ОВ</w:t>
      </w:r>
      <w:r w:rsidRPr="00455838">
        <w:rPr>
          <w:sz w:val="16"/>
          <w:lang w:val="ru-RU"/>
        </w:rPr>
        <w:t xml:space="preserve"> </w:t>
      </w:r>
      <w:r w:rsidRPr="009D0E33">
        <w:rPr>
          <w:sz w:val="16"/>
        </w:rPr>
        <w:t>L</w:t>
      </w:r>
      <w:r w:rsidRPr="00455838">
        <w:rPr>
          <w:sz w:val="16"/>
          <w:lang w:val="ru-RU"/>
        </w:rPr>
        <w:t xml:space="preserve"> 347, 20.12.2013, </w:t>
      </w:r>
      <w:r w:rsidRPr="009D0E33">
        <w:rPr>
          <w:sz w:val="16"/>
          <w:lang w:val="bg-BG"/>
        </w:rPr>
        <w:t>стр. 81)</w:t>
      </w:r>
    </w:p>
  </w:footnote>
  <w:footnote w:id="7">
    <w:p w:rsidR="00FC4951" w:rsidRPr="000403CB" w:rsidRDefault="00FC4951">
      <w:pPr>
        <w:pStyle w:val="FootnoteText"/>
        <w:rPr>
          <w:lang w:val="bg-BG"/>
        </w:rPr>
      </w:pPr>
      <w:r>
        <w:rPr>
          <w:rStyle w:val="FootnoteReference"/>
        </w:rPr>
        <w:footnoteRef/>
      </w:r>
      <w:r>
        <w:rPr>
          <w:sz w:val="16"/>
          <w:lang w:val="bg-BG"/>
        </w:rPr>
        <w:t>Действителни</w:t>
      </w:r>
      <w:r w:rsidRPr="000403CB">
        <w:rPr>
          <w:sz w:val="16"/>
          <w:lang w:val="bg-BG"/>
        </w:rPr>
        <w:t xml:space="preserve"> разходи: Пълен размер на разходите за инфраструктура без експлоатация и амортизация</w:t>
      </w:r>
      <w:r>
        <w:rPr>
          <w:lang w:val="bg-BG"/>
        </w:rPr>
        <w:t>.</w:t>
      </w:r>
    </w:p>
  </w:footnote>
  <w:footnote w:id="8">
    <w:p w:rsidR="00FC4951" w:rsidRPr="00AB0967" w:rsidRDefault="00FC4951">
      <w:pPr>
        <w:pStyle w:val="FootnoteText"/>
        <w:rPr>
          <w:lang w:val="bg-BG"/>
        </w:rPr>
      </w:pPr>
      <w:r>
        <w:rPr>
          <w:rStyle w:val="FootnoteReference"/>
        </w:rPr>
        <w:footnoteRef/>
      </w:r>
      <w:r w:rsidRPr="00455838">
        <w:rPr>
          <w:lang w:val="ru-RU"/>
        </w:rPr>
        <w:t xml:space="preserve"> </w:t>
      </w:r>
      <w:r w:rsidRPr="00AB0967">
        <w:rPr>
          <w:sz w:val="16"/>
          <w:lang w:val="bg-BG"/>
        </w:rPr>
        <w:t>Система за финансова прозрачност (СФП) – Европейска комисия</w:t>
      </w:r>
    </w:p>
  </w:footnote>
  <w:footnote w:id="9">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455838">
        <w:rPr>
          <w:sz w:val="16"/>
          <w:lang w:val="ru-RU"/>
        </w:rPr>
        <w:t>Директива 2000/60/</w:t>
      </w:r>
      <w:r w:rsidRPr="005F2A6F">
        <w:rPr>
          <w:sz w:val="16"/>
        </w:rPr>
        <w:t>E</w:t>
      </w:r>
      <w:r w:rsidRPr="00455838">
        <w:rPr>
          <w:sz w:val="16"/>
          <w:lang w:val="ru-RU"/>
        </w:rPr>
        <w:t>О на Европейския парламент и на Съвета</w:t>
      </w:r>
      <w:r w:rsidRPr="005F2A6F">
        <w:rPr>
          <w:sz w:val="16"/>
          <w:lang w:val="bg-BG"/>
        </w:rPr>
        <w:t xml:space="preserve"> </w:t>
      </w:r>
      <w:r w:rsidRPr="00455838">
        <w:rPr>
          <w:sz w:val="16"/>
          <w:lang w:val="ru-RU"/>
        </w:rPr>
        <w:t xml:space="preserve">от 23 октомври 2000 </w:t>
      </w:r>
      <w:r w:rsidRPr="005F2A6F">
        <w:rPr>
          <w:sz w:val="16"/>
          <w:lang w:val="bg-BG"/>
        </w:rPr>
        <w:t>г.</w:t>
      </w:r>
      <w:r w:rsidRPr="00455838">
        <w:rPr>
          <w:sz w:val="16"/>
          <w:lang w:val="ru-RU"/>
        </w:rPr>
        <w:t xml:space="preserve"> за установяване на рамка за действията на Общността в областта на политиката за водите </w:t>
      </w:r>
    </w:p>
    <w:p w:rsidR="00FC4951" w:rsidRPr="005F2A6F" w:rsidRDefault="008C7F4D" w:rsidP="0055137F">
      <w:pPr>
        <w:pStyle w:val="FootnoteText"/>
        <w:jc w:val="both"/>
        <w:rPr>
          <w:sz w:val="16"/>
          <w:lang w:val="bg-BG"/>
        </w:rPr>
      </w:pPr>
      <w:r>
        <w:fldChar w:fldCharType="begin"/>
      </w:r>
      <w:r w:rsidRPr="008C7F4D">
        <w:rPr>
          <w:lang w:val="ru-RU"/>
        </w:rPr>
        <w:instrText xml:space="preserve"> </w:instrText>
      </w:r>
      <w:r>
        <w:instrText>HYPERLINK</w:instrText>
      </w:r>
      <w:r w:rsidRPr="008C7F4D">
        <w:rPr>
          <w:lang w:val="ru-RU"/>
        </w:rPr>
        <w:instrText xml:space="preserve"> "</w:instrText>
      </w:r>
      <w:r>
        <w:instrText>https</w:instrText>
      </w:r>
      <w:r w:rsidRPr="008C7F4D">
        <w:rPr>
          <w:lang w:val="ru-RU"/>
        </w:rPr>
        <w:instrText>://</w:instrText>
      </w:r>
      <w:r>
        <w:instrText>eur</w:instrText>
      </w:r>
      <w:r w:rsidRPr="008C7F4D">
        <w:rPr>
          <w:lang w:val="ru-RU"/>
        </w:rPr>
        <w:instrText>-</w:instrText>
      </w:r>
      <w:r>
        <w:instrText>lex</w:instrText>
      </w:r>
      <w:r w:rsidRPr="008C7F4D">
        <w:rPr>
          <w:lang w:val="ru-RU"/>
        </w:rPr>
        <w:instrText>.</w:instrText>
      </w:r>
      <w:r>
        <w:instrText>europa</w:instrText>
      </w:r>
      <w:r w:rsidRPr="008C7F4D">
        <w:rPr>
          <w:lang w:val="ru-RU"/>
        </w:rPr>
        <w:instrText>.</w:instrText>
      </w:r>
      <w:r>
        <w:instrText>eu</w:instrText>
      </w:r>
      <w:r w:rsidRPr="008C7F4D">
        <w:rPr>
          <w:lang w:val="ru-RU"/>
        </w:rPr>
        <w:instrText>/</w:instrText>
      </w:r>
      <w:r>
        <w:instrText>legal</w:instrText>
      </w:r>
      <w:r w:rsidRPr="008C7F4D">
        <w:rPr>
          <w:lang w:val="ru-RU"/>
        </w:rPr>
        <w:instrText>-</w:instrText>
      </w:r>
      <w:r>
        <w:instrText>content</w:instrText>
      </w:r>
      <w:r w:rsidRPr="008C7F4D">
        <w:rPr>
          <w:lang w:val="ru-RU"/>
        </w:rPr>
        <w:instrText>/</w:instrText>
      </w:r>
      <w:r>
        <w:instrText>BG</w:instrText>
      </w:r>
      <w:r w:rsidRPr="008C7F4D">
        <w:rPr>
          <w:lang w:val="ru-RU"/>
        </w:rPr>
        <w:instrText>/</w:instrText>
      </w:r>
      <w:r>
        <w:instrText>TXT</w:instrText>
      </w:r>
      <w:r w:rsidRPr="008C7F4D">
        <w:rPr>
          <w:lang w:val="ru-RU"/>
        </w:rPr>
        <w:instrText>/</w:instrText>
      </w:r>
      <w:r>
        <w:instrText>HTML</w:instrText>
      </w:r>
      <w:r w:rsidRPr="008C7F4D">
        <w:rPr>
          <w:lang w:val="ru-RU"/>
        </w:rPr>
        <w:instrText>/?</w:instrText>
      </w:r>
      <w:r>
        <w:instrText>uri</w:instrText>
      </w:r>
      <w:r w:rsidRPr="008C7F4D">
        <w:rPr>
          <w:lang w:val="ru-RU"/>
        </w:rPr>
        <w:instrText>=</w:instrText>
      </w:r>
      <w:r>
        <w:instrText>CELEX</w:instrText>
      </w:r>
      <w:r w:rsidRPr="008C7F4D">
        <w:rPr>
          <w:lang w:val="ru-RU"/>
        </w:rPr>
        <w:instrText>:32000</w:instrText>
      </w:r>
      <w:r>
        <w:instrText>L</w:instrText>
      </w:r>
      <w:r w:rsidRPr="008C7F4D">
        <w:rPr>
          <w:lang w:val="ru-RU"/>
        </w:rPr>
        <w:instrText>0060&amp;</w:instrText>
      </w:r>
      <w:r>
        <w:instrText>from</w:instrText>
      </w:r>
      <w:r w:rsidRPr="008C7F4D">
        <w:rPr>
          <w:lang w:val="ru-RU"/>
        </w:rPr>
        <w:instrText>=</w:instrText>
      </w:r>
      <w:r>
        <w:instrText>bg</w:instrText>
      </w:r>
      <w:r w:rsidRPr="008C7F4D">
        <w:rPr>
          <w:lang w:val="ru-RU"/>
        </w:rPr>
        <w:instrText xml:space="preserve">" </w:instrText>
      </w:r>
      <w:r>
        <w:fldChar w:fldCharType="separate"/>
      </w:r>
      <w:r w:rsidR="00FC4951" w:rsidRPr="003C1227">
        <w:rPr>
          <w:rStyle w:val="Hyperlink"/>
          <w:sz w:val="16"/>
        </w:rPr>
        <w:t>https</w:t>
      </w:r>
      <w:r w:rsidR="00FC4951" w:rsidRPr="00455838">
        <w:rPr>
          <w:rStyle w:val="Hyperlink"/>
          <w:sz w:val="16"/>
          <w:lang w:val="ru-RU"/>
        </w:rPr>
        <w:t>://</w:t>
      </w:r>
      <w:r w:rsidR="00FC4951" w:rsidRPr="003C1227">
        <w:rPr>
          <w:rStyle w:val="Hyperlink"/>
          <w:sz w:val="16"/>
        </w:rPr>
        <w:t>eur</w:t>
      </w:r>
      <w:r w:rsidR="00FC4951" w:rsidRPr="00455838">
        <w:rPr>
          <w:rStyle w:val="Hyperlink"/>
          <w:sz w:val="16"/>
          <w:lang w:val="ru-RU"/>
        </w:rPr>
        <w:t>-</w:t>
      </w:r>
      <w:r w:rsidR="00FC4951" w:rsidRPr="003C1227">
        <w:rPr>
          <w:rStyle w:val="Hyperlink"/>
          <w:sz w:val="16"/>
        </w:rPr>
        <w:t>lex</w:t>
      </w:r>
      <w:r w:rsidR="00FC4951" w:rsidRPr="00455838">
        <w:rPr>
          <w:rStyle w:val="Hyperlink"/>
          <w:sz w:val="16"/>
          <w:lang w:val="ru-RU"/>
        </w:rPr>
        <w:t>.</w:t>
      </w:r>
      <w:r w:rsidR="00FC4951" w:rsidRPr="003C1227">
        <w:rPr>
          <w:rStyle w:val="Hyperlink"/>
          <w:sz w:val="16"/>
        </w:rPr>
        <w:t>europa</w:t>
      </w:r>
      <w:r w:rsidR="00FC4951" w:rsidRPr="00455838">
        <w:rPr>
          <w:rStyle w:val="Hyperlink"/>
          <w:sz w:val="16"/>
          <w:lang w:val="ru-RU"/>
        </w:rPr>
        <w:t>.</w:t>
      </w:r>
      <w:r w:rsidR="00FC4951" w:rsidRPr="003C1227">
        <w:rPr>
          <w:rStyle w:val="Hyperlink"/>
          <w:sz w:val="16"/>
        </w:rPr>
        <w:t>eu</w:t>
      </w:r>
      <w:r w:rsidR="00FC4951" w:rsidRPr="00455838">
        <w:rPr>
          <w:rStyle w:val="Hyperlink"/>
          <w:sz w:val="16"/>
          <w:lang w:val="ru-RU"/>
        </w:rPr>
        <w:t>/</w:t>
      </w:r>
      <w:r w:rsidR="00FC4951" w:rsidRPr="003C1227">
        <w:rPr>
          <w:rStyle w:val="Hyperlink"/>
          <w:sz w:val="16"/>
        </w:rPr>
        <w:t>legal</w:t>
      </w:r>
      <w:r w:rsidR="00FC4951" w:rsidRPr="00455838">
        <w:rPr>
          <w:rStyle w:val="Hyperlink"/>
          <w:sz w:val="16"/>
          <w:lang w:val="ru-RU"/>
        </w:rPr>
        <w:t>-</w:t>
      </w:r>
      <w:r w:rsidR="00FC4951" w:rsidRPr="003C1227">
        <w:rPr>
          <w:rStyle w:val="Hyperlink"/>
          <w:sz w:val="16"/>
        </w:rPr>
        <w:t>content</w:t>
      </w:r>
      <w:r w:rsidR="00FC4951" w:rsidRPr="00455838">
        <w:rPr>
          <w:rStyle w:val="Hyperlink"/>
          <w:sz w:val="16"/>
          <w:lang w:val="ru-RU"/>
        </w:rPr>
        <w:t>/</w:t>
      </w:r>
      <w:r w:rsidR="00FC4951" w:rsidRPr="003C1227">
        <w:rPr>
          <w:rStyle w:val="Hyperlink"/>
          <w:sz w:val="16"/>
        </w:rPr>
        <w:t>BG</w:t>
      </w:r>
      <w:r w:rsidR="00FC4951" w:rsidRPr="00455838">
        <w:rPr>
          <w:rStyle w:val="Hyperlink"/>
          <w:sz w:val="16"/>
          <w:lang w:val="ru-RU"/>
        </w:rPr>
        <w:t>/</w:t>
      </w:r>
      <w:r w:rsidR="00FC4951" w:rsidRPr="003C1227">
        <w:rPr>
          <w:rStyle w:val="Hyperlink"/>
          <w:sz w:val="16"/>
        </w:rPr>
        <w:t>TXT</w:t>
      </w:r>
      <w:r w:rsidR="00FC4951" w:rsidRPr="00455838">
        <w:rPr>
          <w:rStyle w:val="Hyperlink"/>
          <w:sz w:val="16"/>
          <w:lang w:val="ru-RU"/>
        </w:rPr>
        <w:t>/</w:t>
      </w:r>
      <w:r w:rsidR="00FC4951" w:rsidRPr="003C1227">
        <w:rPr>
          <w:rStyle w:val="Hyperlink"/>
          <w:sz w:val="16"/>
        </w:rPr>
        <w:t>HTML</w:t>
      </w:r>
      <w:r w:rsidR="00FC4951" w:rsidRPr="00455838">
        <w:rPr>
          <w:rStyle w:val="Hyperlink"/>
          <w:sz w:val="16"/>
          <w:lang w:val="ru-RU"/>
        </w:rPr>
        <w:t>/?</w:t>
      </w:r>
      <w:r w:rsidR="00FC4951" w:rsidRPr="003C1227">
        <w:rPr>
          <w:rStyle w:val="Hyperlink"/>
          <w:sz w:val="16"/>
        </w:rPr>
        <w:t>uri</w:t>
      </w:r>
      <w:r w:rsidR="00FC4951" w:rsidRPr="00455838">
        <w:rPr>
          <w:rStyle w:val="Hyperlink"/>
          <w:sz w:val="16"/>
          <w:lang w:val="ru-RU"/>
        </w:rPr>
        <w:t>=</w:t>
      </w:r>
      <w:r w:rsidR="00FC4951" w:rsidRPr="003C1227">
        <w:rPr>
          <w:rStyle w:val="Hyperlink"/>
          <w:sz w:val="16"/>
        </w:rPr>
        <w:t>CELEX</w:t>
      </w:r>
      <w:r w:rsidR="00FC4951" w:rsidRPr="00455838">
        <w:rPr>
          <w:rStyle w:val="Hyperlink"/>
          <w:sz w:val="16"/>
          <w:lang w:val="ru-RU"/>
        </w:rPr>
        <w:t>:32000</w:t>
      </w:r>
      <w:r w:rsidR="00FC4951" w:rsidRPr="003C1227">
        <w:rPr>
          <w:rStyle w:val="Hyperlink"/>
          <w:sz w:val="16"/>
        </w:rPr>
        <w:t>L</w:t>
      </w:r>
      <w:r w:rsidR="00FC4951" w:rsidRPr="00455838">
        <w:rPr>
          <w:rStyle w:val="Hyperlink"/>
          <w:sz w:val="16"/>
          <w:lang w:val="ru-RU"/>
        </w:rPr>
        <w:t>0060&amp;</w:t>
      </w:r>
      <w:r w:rsidR="00FC4951" w:rsidRPr="003C1227">
        <w:rPr>
          <w:rStyle w:val="Hyperlink"/>
          <w:sz w:val="16"/>
        </w:rPr>
        <w:t>from</w:t>
      </w:r>
      <w:r w:rsidR="00FC4951" w:rsidRPr="00455838">
        <w:rPr>
          <w:rStyle w:val="Hyperlink"/>
          <w:sz w:val="16"/>
          <w:lang w:val="ru-RU"/>
        </w:rPr>
        <w:t>=</w:t>
      </w:r>
      <w:r w:rsidR="00FC4951" w:rsidRPr="003C1227">
        <w:rPr>
          <w:rStyle w:val="Hyperlink"/>
          <w:sz w:val="16"/>
        </w:rPr>
        <w:t>bg</w:t>
      </w:r>
      <w:r>
        <w:rPr>
          <w:rStyle w:val="Hyperlink"/>
          <w:sz w:val="16"/>
        </w:rPr>
        <w:fldChar w:fldCharType="end"/>
      </w:r>
    </w:p>
  </w:footnote>
  <w:footnote w:id="10">
    <w:p w:rsidR="00FC4951" w:rsidRPr="005F2A6F" w:rsidRDefault="00FC4951" w:rsidP="0055137F">
      <w:pPr>
        <w:pStyle w:val="FootnoteText"/>
        <w:jc w:val="both"/>
        <w:rPr>
          <w:sz w:val="16"/>
          <w:lang w:val="bg-BG"/>
        </w:rPr>
      </w:pPr>
      <w:r>
        <w:rPr>
          <w:rStyle w:val="FootnoteReference"/>
        </w:rPr>
        <w:footnoteRef/>
      </w:r>
      <w:r w:rsidRPr="00455838">
        <w:rPr>
          <w:lang w:val="ru-RU"/>
        </w:rPr>
        <w:t xml:space="preserve"> </w:t>
      </w:r>
      <w:r w:rsidRPr="00455838">
        <w:rPr>
          <w:sz w:val="16"/>
          <w:lang w:val="ru-RU"/>
        </w:rPr>
        <w:t>Директива 2007/60/ЕО на Европейския парламент и на Съвета от 23 октомври 2007 г</w:t>
      </w:r>
      <w:r w:rsidRPr="005F2A6F">
        <w:rPr>
          <w:sz w:val="16"/>
          <w:lang w:val="bg-BG"/>
        </w:rPr>
        <w:t>.</w:t>
      </w:r>
      <w:r w:rsidRPr="00455838">
        <w:rPr>
          <w:sz w:val="16"/>
          <w:lang w:val="ru-RU"/>
        </w:rPr>
        <w:t xml:space="preserve"> относно оценката и управлението на риска от наводнения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https</w:instrText>
      </w:r>
      <w:r w:rsidR="008C7F4D" w:rsidRPr="008C7F4D">
        <w:rPr>
          <w:lang w:val="ru-RU"/>
        </w:rPr>
        <w:instrText>://</w:instrText>
      </w:r>
      <w:r w:rsidR="008C7F4D">
        <w:instrText>eur</w:instrText>
      </w:r>
      <w:r w:rsidR="008C7F4D" w:rsidRPr="008C7F4D">
        <w:rPr>
          <w:lang w:val="ru-RU"/>
        </w:rPr>
        <w:instrText>-</w:instrText>
      </w:r>
      <w:r w:rsidR="008C7F4D">
        <w:instrText>lex</w:instrText>
      </w:r>
      <w:r w:rsidR="008C7F4D" w:rsidRPr="008C7F4D">
        <w:rPr>
          <w:lang w:val="ru-RU"/>
        </w:rPr>
        <w:instrText>.</w:instrText>
      </w:r>
      <w:r w:rsidR="008C7F4D">
        <w:instrText>europa</w:instrText>
      </w:r>
      <w:r w:rsidR="008C7F4D" w:rsidRPr="008C7F4D">
        <w:rPr>
          <w:lang w:val="ru-RU"/>
        </w:rPr>
        <w:instrText>.</w:instrText>
      </w:r>
      <w:r w:rsidR="008C7F4D">
        <w:instrText>eu</w:instrText>
      </w:r>
      <w:r w:rsidR="008C7F4D" w:rsidRPr="008C7F4D">
        <w:rPr>
          <w:lang w:val="ru-RU"/>
        </w:rPr>
        <w:instrText>/</w:instrText>
      </w:r>
      <w:r w:rsidR="008C7F4D">
        <w:instrText>legal</w:instrText>
      </w:r>
      <w:r w:rsidR="008C7F4D" w:rsidRPr="008C7F4D">
        <w:rPr>
          <w:lang w:val="ru-RU"/>
        </w:rPr>
        <w:instrText>-</w:instrText>
      </w:r>
      <w:r w:rsidR="008C7F4D">
        <w:instrText>content</w:instrText>
      </w:r>
      <w:r w:rsidR="008C7F4D" w:rsidRPr="008C7F4D">
        <w:rPr>
          <w:lang w:val="ru-RU"/>
        </w:rPr>
        <w:instrText>/</w:instrText>
      </w:r>
      <w:r w:rsidR="008C7F4D">
        <w:instrText>BG</w:instrText>
      </w:r>
      <w:r w:rsidR="008C7F4D" w:rsidRPr="008C7F4D">
        <w:rPr>
          <w:lang w:val="ru-RU"/>
        </w:rPr>
        <w:instrText>/</w:instrText>
      </w:r>
      <w:r w:rsidR="008C7F4D">
        <w:instrText>TXT</w:instrText>
      </w:r>
      <w:r w:rsidR="008C7F4D" w:rsidRPr="008C7F4D">
        <w:rPr>
          <w:lang w:val="ru-RU"/>
        </w:rPr>
        <w:instrText>/</w:instrText>
      </w:r>
      <w:r w:rsidR="008C7F4D">
        <w:instrText>HTML</w:instrText>
      </w:r>
      <w:r w:rsidR="008C7F4D" w:rsidRPr="008C7F4D">
        <w:rPr>
          <w:lang w:val="ru-RU"/>
        </w:rPr>
        <w:instrText>/?</w:instrText>
      </w:r>
      <w:r w:rsidR="008C7F4D">
        <w:instrText>uri</w:instrText>
      </w:r>
      <w:r w:rsidR="008C7F4D" w:rsidRPr="008C7F4D">
        <w:rPr>
          <w:lang w:val="ru-RU"/>
        </w:rPr>
        <w:instrText>=</w:instrText>
      </w:r>
      <w:r w:rsidR="008C7F4D">
        <w:instrText>CELEX</w:instrText>
      </w:r>
      <w:r w:rsidR="008C7F4D" w:rsidRPr="008C7F4D">
        <w:rPr>
          <w:lang w:val="ru-RU"/>
        </w:rPr>
        <w:instrText>:32007</w:instrText>
      </w:r>
      <w:r w:rsidR="008C7F4D">
        <w:instrText>L</w:instrText>
      </w:r>
      <w:r w:rsidR="008C7F4D" w:rsidRPr="008C7F4D">
        <w:rPr>
          <w:lang w:val="ru-RU"/>
        </w:rPr>
        <w:instrText>0060&amp;</w:instrText>
      </w:r>
      <w:r w:rsidR="008C7F4D">
        <w:instrText>from</w:instrText>
      </w:r>
      <w:r w:rsidR="008C7F4D" w:rsidRPr="008C7F4D">
        <w:rPr>
          <w:lang w:val="ru-RU"/>
        </w:rPr>
        <w:instrText>=</w:instrText>
      </w:r>
      <w:r w:rsidR="008C7F4D">
        <w:instrText>BG</w:instrText>
      </w:r>
      <w:r w:rsidR="008C7F4D" w:rsidRPr="008C7F4D">
        <w:rPr>
          <w:lang w:val="ru-RU"/>
        </w:rPr>
        <w:instrText xml:space="preserve">" </w:instrText>
      </w:r>
      <w:r w:rsidR="008C7F4D">
        <w:fldChar w:fldCharType="separate"/>
      </w:r>
      <w:r w:rsidRPr="003C1227">
        <w:rPr>
          <w:rStyle w:val="Hyperlink"/>
          <w:sz w:val="16"/>
        </w:rPr>
        <w:t>https</w:t>
      </w:r>
      <w:r w:rsidRPr="00455838">
        <w:rPr>
          <w:rStyle w:val="Hyperlink"/>
          <w:sz w:val="16"/>
          <w:lang w:val="ru-RU"/>
        </w:rPr>
        <w:t>://</w:t>
      </w:r>
      <w:r w:rsidRPr="003C1227">
        <w:rPr>
          <w:rStyle w:val="Hyperlink"/>
          <w:sz w:val="16"/>
        </w:rPr>
        <w:t>eur</w:t>
      </w:r>
      <w:r w:rsidRPr="00455838">
        <w:rPr>
          <w:rStyle w:val="Hyperlink"/>
          <w:sz w:val="16"/>
          <w:lang w:val="ru-RU"/>
        </w:rPr>
        <w:t>-</w:t>
      </w:r>
      <w:r w:rsidRPr="003C1227">
        <w:rPr>
          <w:rStyle w:val="Hyperlink"/>
          <w:sz w:val="16"/>
        </w:rPr>
        <w:t>lex</w:t>
      </w:r>
      <w:r w:rsidRPr="00455838">
        <w:rPr>
          <w:rStyle w:val="Hyperlink"/>
          <w:sz w:val="16"/>
          <w:lang w:val="ru-RU"/>
        </w:rPr>
        <w:t>.</w:t>
      </w:r>
      <w:r w:rsidRPr="003C1227">
        <w:rPr>
          <w:rStyle w:val="Hyperlink"/>
          <w:sz w:val="16"/>
        </w:rPr>
        <w:t>europa</w:t>
      </w:r>
      <w:r w:rsidRPr="00455838">
        <w:rPr>
          <w:rStyle w:val="Hyperlink"/>
          <w:sz w:val="16"/>
          <w:lang w:val="ru-RU"/>
        </w:rPr>
        <w:t>.</w:t>
      </w:r>
      <w:r w:rsidRPr="003C1227">
        <w:rPr>
          <w:rStyle w:val="Hyperlink"/>
          <w:sz w:val="16"/>
        </w:rPr>
        <w:t>eu</w:t>
      </w:r>
      <w:r w:rsidRPr="00455838">
        <w:rPr>
          <w:rStyle w:val="Hyperlink"/>
          <w:sz w:val="16"/>
          <w:lang w:val="ru-RU"/>
        </w:rPr>
        <w:t>/</w:t>
      </w:r>
      <w:r w:rsidRPr="003C1227">
        <w:rPr>
          <w:rStyle w:val="Hyperlink"/>
          <w:sz w:val="16"/>
        </w:rPr>
        <w:t>legal</w:t>
      </w:r>
      <w:r w:rsidRPr="00455838">
        <w:rPr>
          <w:rStyle w:val="Hyperlink"/>
          <w:sz w:val="16"/>
          <w:lang w:val="ru-RU"/>
        </w:rPr>
        <w:t>-</w:t>
      </w:r>
      <w:r w:rsidRPr="003C1227">
        <w:rPr>
          <w:rStyle w:val="Hyperlink"/>
          <w:sz w:val="16"/>
        </w:rPr>
        <w:t>content</w:t>
      </w:r>
      <w:r w:rsidRPr="00455838">
        <w:rPr>
          <w:rStyle w:val="Hyperlink"/>
          <w:sz w:val="16"/>
          <w:lang w:val="ru-RU"/>
        </w:rPr>
        <w:t>/</w:t>
      </w:r>
      <w:r w:rsidRPr="003C1227">
        <w:rPr>
          <w:rStyle w:val="Hyperlink"/>
          <w:sz w:val="16"/>
        </w:rPr>
        <w:t>BG</w:t>
      </w:r>
      <w:r w:rsidRPr="00455838">
        <w:rPr>
          <w:rStyle w:val="Hyperlink"/>
          <w:sz w:val="16"/>
          <w:lang w:val="ru-RU"/>
        </w:rPr>
        <w:t>/</w:t>
      </w:r>
      <w:r w:rsidRPr="003C1227">
        <w:rPr>
          <w:rStyle w:val="Hyperlink"/>
          <w:sz w:val="16"/>
        </w:rPr>
        <w:t>TXT</w:t>
      </w:r>
      <w:r w:rsidRPr="00455838">
        <w:rPr>
          <w:rStyle w:val="Hyperlink"/>
          <w:sz w:val="16"/>
          <w:lang w:val="ru-RU"/>
        </w:rPr>
        <w:t>/</w:t>
      </w:r>
      <w:r w:rsidRPr="003C1227">
        <w:rPr>
          <w:rStyle w:val="Hyperlink"/>
          <w:sz w:val="16"/>
        </w:rPr>
        <w:t>HTML</w:t>
      </w:r>
      <w:r w:rsidRPr="00455838">
        <w:rPr>
          <w:rStyle w:val="Hyperlink"/>
          <w:sz w:val="16"/>
          <w:lang w:val="ru-RU"/>
        </w:rPr>
        <w:t>/?</w:t>
      </w:r>
      <w:r w:rsidRPr="003C1227">
        <w:rPr>
          <w:rStyle w:val="Hyperlink"/>
          <w:sz w:val="16"/>
        </w:rPr>
        <w:t>uri</w:t>
      </w:r>
      <w:r w:rsidRPr="00455838">
        <w:rPr>
          <w:rStyle w:val="Hyperlink"/>
          <w:sz w:val="16"/>
          <w:lang w:val="ru-RU"/>
        </w:rPr>
        <w:t>=</w:t>
      </w:r>
      <w:r w:rsidRPr="003C1227">
        <w:rPr>
          <w:rStyle w:val="Hyperlink"/>
          <w:sz w:val="16"/>
        </w:rPr>
        <w:t>CELEX</w:t>
      </w:r>
      <w:r w:rsidRPr="00455838">
        <w:rPr>
          <w:rStyle w:val="Hyperlink"/>
          <w:sz w:val="16"/>
          <w:lang w:val="ru-RU"/>
        </w:rPr>
        <w:t>:32007</w:t>
      </w:r>
      <w:r w:rsidRPr="003C1227">
        <w:rPr>
          <w:rStyle w:val="Hyperlink"/>
          <w:sz w:val="16"/>
        </w:rPr>
        <w:t>L</w:t>
      </w:r>
      <w:r w:rsidRPr="00455838">
        <w:rPr>
          <w:rStyle w:val="Hyperlink"/>
          <w:sz w:val="16"/>
          <w:lang w:val="ru-RU"/>
        </w:rPr>
        <w:t>0060&amp;</w:t>
      </w:r>
      <w:r w:rsidRPr="003C1227">
        <w:rPr>
          <w:rStyle w:val="Hyperlink"/>
          <w:sz w:val="16"/>
        </w:rPr>
        <w:t>from</w:t>
      </w:r>
      <w:r w:rsidRPr="00455838">
        <w:rPr>
          <w:rStyle w:val="Hyperlink"/>
          <w:sz w:val="16"/>
          <w:lang w:val="ru-RU"/>
        </w:rPr>
        <w:t>=</w:t>
      </w:r>
      <w:r w:rsidRPr="003C1227">
        <w:rPr>
          <w:rStyle w:val="Hyperlink"/>
          <w:sz w:val="16"/>
        </w:rPr>
        <w:t>BG</w:t>
      </w:r>
      <w:r w:rsidR="008C7F4D">
        <w:rPr>
          <w:rStyle w:val="Hyperlink"/>
          <w:sz w:val="16"/>
        </w:rPr>
        <w:fldChar w:fldCharType="end"/>
      </w:r>
    </w:p>
  </w:footnote>
  <w:footnote w:id="11">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455838">
        <w:rPr>
          <w:sz w:val="16"/>
          <w:lang w:val="ru-RU"/>
        </w:rPr>
        <w:t>Директива 2008/56/ЕО на европейския парламент и на съвета от 17 юни 2008 година за създаване на рамка за действие на Общността в областта на политиката за морска среда (Рамкова директива за морска стратегия)</w:t>
      </w:r>
      <w:r w:rsidRPr="00455838">
        <w:rPr>
          <w:lang w:val="ru-RU"/>
        </w:rPr>
        <w:t xml:space="preserve">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https</w:instrText>
      </w:r>
      <w:r w:rsidR="008C7F4D" w:rsidRPr="008C7F4D">
        <w:rPr>
          <w:lang w:val="ru-RU"/>
        </w:rPr>
        <w:instrText>://</w:instrText>
      </w:r>
      <w:r w:rsidR="008C7F4D">
        <w:instrText>eur</w:instrText>
      </w:r>
      <w:r w:rsidR="008C7F4D" w:rsidRPr="008C7F4D">
        <w:rPr>
          <w:lang w:val="ru-RU"/>
        </w:rPr>
        <w:instrText>-</w:instrText>
      </w:r>
      <w:r w:rsidR="008C7F4D">
        <w:instrText>lex</w:instrText>
      </w:r>
      <w:r w:rsidR="008C7F4D" w:rsidRPr="008C7F4D">
        <w:rPr>
          <w:lang w:val="ru-RU"/>
        </w:rPr>
        <w:instrText>.</w:instrText>
      </w:r>
      <w:r w:rsidR="008C7F4D">
        <w:instrText>europa</w:instrText>
      </w:r>
      <w:r w:rsidR="008C7F4D" w:rsidRPr="008C7F4D">
        <w:rPr>
          <w:lang w:val="ru-RU"/>
        </w:rPr>
        <w:instrText>.</w:instrText>
      </w:r>
      <w:r w:rsidR="008C7F4D">
        <w:instrText>eu</w:instrText>
      </w:r>
      <w:r w:rsidR="008C7F4D" w:rsidRPr="008C7F4D">
        <w:rPr>
          <w:lang w:val="ru-RU"/>
        </w:rPr>
        <w:instrText>/</w:instrText>
      </w:r>
      <w:r w:rsidR="008C7F4D">
        <w:instrText>legal</w:instrText>
      </w:r>
      <w:r w:rsidR="008C7F4D" w:rsidRPr="008C7F4D">
        <w:rPr>
          <w:lang w:val="ru-RU"/>
        </w:rPr>
        <w:instrText>-</w:instrText>
      </w:r>
      <w:r w:rsidR="008C7F4D">
        <w:instrText>content</w:instrText>
      </w:r>
      <w:r w:rsidR="008C7F4D" w:rsidRPr="008C7F4D">
        <w:rPr>
          <w:lang w:val="ru-RU"/>
        </w:rPr>
        <w:instrText>/</w:instrText>
      </w:r>
      <w:r w:rsidR="008C7F4D">
        <w:instrText>BG</w:instrText>
      </w:r>
      <w:r w:rsidR="008C7F4D" w:rsidRPr="008C7F4D">
        <w:rPr>
          <w:lang w:val="ru-RU"/>
        </w:rPr>
        <w:instrText>/</w:instrText>
      </w:r>
      <w:r w:rsidR="008C7F4D">
        <w:instrText>TXT</w:instrText>
      </w:r>
      <w:r w:rsidR="008C7F4D" w:rsidRPr="008C7F4D">
        <w:rPr>
          <w:lang w:val="ru-RU"/>
        </w:rPr>
        <w:instrText>/</w:instrText>
      </w:r>
      <w:r w:rsidR="008C7F4D">
        <w:instrText>HTML</w:instrText>
      </w:r>
      <w:r w:rsidR="008C7F4D" w:rsidRPr="008C7F4D">
        <w:rPr>
          <w:lang w:val="ru-RU"/>
        </w:rPr>
        <w:instrText>/?</w:instrText>
      </w:r>
      <w:r w:rsidR="008C7F4D">
        <w:instrText>uri</w:instrText>
      </w:r>
      <w:r w:rsidR="008C7F4D" w:rsidRPr="008C7F4D">
        <w:rPr>
          <w:lang w:val="ru-RU"/>
        </w:rPr>
        <w:instrText>=</w:instrText>
      </w:r>
      <w:r w:rsidR="008C7F4D">
        <w:instrText>CELEX</w:instrText>
      </w:r>
      <w:r w:rsidR="008C7F4D" w:rsidRPr="008C7F4D">
        <w:rPr>
          <w:lang w:val="ru-RU"/>
        </w:rPr>
        <w:instrText>:32008</w:instrText>
      </w:r>
      <w:r w:rsidR="008C7F4D">
        <w:instrText>L</w:instrText>
      </w:r>
      <w:r w:rsidR="008C7F4D" w:rsidRPr="008C7F4D">
        <w:rPr>
          <w:lang w:val="ru-RU"/>
        </w:rPr>
        <w:instrText>0056&amp;</w:instrText>
      </w:r>
      <w:r w:rsidR="008C7F4D">
        <w:instrText>from</w:instrText>
      </w:r>
      <w:r w:rsidR="008C7F4D" w:rsidRPr="008C7F4D">
        <w:rPr>
          <w:lang w:val="ru-RU"/>
        </w:rPr>
        <w:instrText>=</w:instrText>
      </w:r>
      <w:r w:rsidR="008C7F4D">
        <w:instrText>BG</w:instrText>
      </w:r>
      <w:r w:rsidR="008C7F4D" w:rsidRPr="008C7F4D">
        <w:rPr>
          <w:lang w:val="ru-RU"/>
        </w:rPr>
        <w:instrText xml:space="preserve">" </w:instrText>
      </w:r>
      <w:r w:rsidR="008C7F4D">
        <w:fldChar w:fldCharType="separate"/>
      </w:r>
      <w:r w:rsidRPr="003C1227">
        <w:rPr>
          <w:rStyle w:val="Hyperlink"/>
          <w:sz w:val="16"/>
        </w:rPr>
        <w:t>https</w:t>
      </w:r>
      <w:r w:rsidRPr="00455838">
        <w:rPr>
          <w:rStyle w:val="Hyperlink"/>
          <w:sz w:val="16"/>
          <w:lang w:val="ru-RU"/>
        </w:rPr>
        <w:t>://</w:t>
      </w:r>
      <w:r w:rsidRPr="003C1227">
        <w:rPr>
          <w:rStyle w:val="Hyperlink"/>
          <w:sz w:val="16"/>
        </w:rPr>
        <w:t>eur</w:t>
      </w:r>
      <w:r w:rsidRPr="00455838">
        <w:rPr>
          <w:rStyle w:val="Hyperlink"/>
          <w:sz w:val="16"/>
          <w:lang w:val="ru-RU"/>
        </w:rPr>
        <w:t>-</w:t>
      </w:r>
      <w:r w:rsidRPr="003C1227">
        <w:rPr>
          <w:rStyle w:val="Hyperlink"/>
          <w:sz w:val="16"/>
        </w:rPr>
        <w:t>lex</w:t>
      </w:r>
      <w:r w:rsidRPr="00455838">
        <w:rPr>
          <w:rStyle w:val="Hyperlink"/>
          <w:sz w:val="16"/>
          <w:lang w:val="ru-RU"/>
        </w:rPr>
        <w:t>.</w:t>
      </w:r>
      <w:r w:rsidRPr="003C1227">
        <w:rPr>
          <w:rStyle w:val="Hyperlink"/>
          <w:sz w:val="16"/>
        </w:rPr>
        <w:t>europa</w:t>
      </w:r>
      <w:r w:rsidRPr="00455838">
        <w:rPr>
          <w:rStyle w:val="Hyperlink"/>
          <w:sz w:val="16"/>
          <w:lang w:val="ru-RU"/>
        </w:rPr>
        <w:t>.</w:t>
      </w:r>
      <w:r w:rsidRPr="003C1227">
        <w:rPr>
          <w:rStyle w:val="Hyperlink"/>
          <w:sz w:val="16"/>
        </w:rPr>
        <w:t>eu</w:t>
      </w:r>
      <w:r w:rsidRPr="00455838">
        <w:rPr>
          <w:rStyle w:val="Hyperlink"/>
          <w:sz w:val="16"/>
          <w:lang w:val="ru-RU"/>
        </w:rPr>
        <w:t>/</w:t>
      </w:r>
      <w:r w:rsidRPr="003C1227">
        <w:rPr>
          <w:rStyle w:val="Hyperlink"/>
          <w:sz w:val="16"/>
        </w:rPr>
        <w:t>legal</w:t>
      </w:r>
      <w:r w:rsidRPr="00455838">
        <w:rPr>
          <w:rStyle w:val="Hyperlink"/>
          <w:sz w:val="16"/>
          <w:lang w:val="ru-RU"/>
        </w:rPr>
        <w:t>-</w:t>
      </w:r>
      <w:r w:rsidRPr="003C1227">
        <w:rPr>
          <w:rStyle w:val="Hyperlink"/>
          <w:sz w:val="16"/>
        </w:rPr>
        <w:t>content</w:t>
      </w:r>
      <w:r w:rsidRPr="00455838">
        <w:rPr>
          <w:rStyle w:val="Hyperlink"/>
          <w:sz w:val="16"/>
          <w:lang w:val="ru-RU"/>
        </w:rPr>
        <w:t>/</w:t>
      </w:r>
      <w:r w:rsidRPr="003C1227">
        <w:rPr>
          <w:rStyle w:val="Hyperlink"/>
          <w:sz w:val="16"/>
        </w:rPr>
        <w:t>BG</w:t>
      </w:r>
      <w:r w:rsidRPr="00455838">
        <w:rPr>
          <w:rStyle w:val="Hyperlink"/>
          <w:sz w:val="16"/>
          <w:lang w:val="ru-RU"/>
        </w:rPr>
        <w:t>/</w:t>
      </w:r>
      <w:r w:rsidRPr="003C1227">
        <w:rPr>
          <w:rStyle w:val="Hyperlink"/>
          <w:sz w:val="16"/>
        </w:rPr>
        <w:t>TXT</w:t>
      </w:r>
      <w:r w:rsidRPr="00455838">
        <w:rPr>
          <w:rStyle w:val="Hyperlink"/>
          <w:sz w:val="16"/>
          <w:lang w:val="ru-RU"/>
        </w:rPr>
        <w:t>/</w:t>
      </w:r>
      <w:r w:rsidRPr="003C1227">
        <w:rPr>
          <w:rStyle w:val="Hyperlink"/>
          <w:sz w:val="16"/>
        </w:rPr>
        <w:t>HTML</w:t>
      </w:r>
      <w:r w:rsidRPr="00455838">
        <w:rPr>
          <w:rStyle w:val="Hyperlink"/>
          <w:sz w:val="16"/>
          <w:lang w:val="ru-RU"/>
        </w:rPr>
        <w:t>/?</w:t>
      </w:r>
      <w:r w:rsidRPr="003C1227">
        <w:rPr>
          <w:rStyle w:val="Hyperlink"/>
          <w:sz w:val="16"/>
        </w:rPr>
        <w:t>uri</w:t>
      </w:r>
      <w:r w:rsidRPr="00455838">
        <w:rPr>
          <w:rStyle w:val="Hyperlink"/>
          <w:sz w:val="16"/>
          <w:lang w:val="ru-RU"/>
        </w:rPr>
        <w:t>=</w:t>
      </w:r>
      <w:r w:rsidRPr="003C1227">
        <w:rPr>
          <w:rStyle w:val="Hyperlink"/>
          <w:sz w:val="16"/>
        </w:rPr>
        <w:t>CELEX</w:t>
      </w:r>
      <w:r w:rsidRPr="00455838">
        <w:rPr>
          <w:rStyle w:val="Hyperlink"/>
          <w:sz w:val="16"/>
          <w:lang w:val="ru-RU"/>
        </w:rPr>
        <w:t>:32008</w:t>
      </w:r>
      <w:r w:rsidRPr="003C1227">
        <w:rPr>
          <w:rStyle w:val="Hyperlink"/>
          <w:sz w:val="16"/>
        </w:rPr>
        <w:t>L</w:t>
      </w:r>
      <w:r w:rsidRPr="00455838">
        <w:rPr>
          <w:rStyle w:val="Hyperlink"/>
          <w:sz w:val="16"/>
          <w:lang w:val="ru-RU"/>
        </w:rPr>
        <w:t>0056&amp;</w:t>
      </w:r>
      <w:r w:rsidRPr="003C1227">
        <w:rPr>
          <w:rStyle w:val="Hyperlink"/>
          <w:sz w:val="16"/>
        </w:rPr>
        <w:t>from</w:t>
      </w:r>
      <w:r w:rsidRPr="00455838">
        <w:rPr>
          <w:rStyle w:val="Hyperlink"/>
          <w:sz w:val="16"/>
          <w:lang w:val="ru-RU"/>
        </w:rPr>
        <w:t>=</w:t>
      </w:r>
      <w:r w:rsidRPr="003C1227">
        <w:rPr>
          <w:rStyle w:val="Hyperlink"/>
          <w:sz w:val="16"/>
        </w:rPr>
        <w:t>BG</w:t>
      </w:r>
      <w:r w:rsidR="008C7F4D">
        <w:rPr>
          <w:rStyle w:val="Hyperlink"/>
          <w:sz w:val="16"/>
        </w:rPr>
        <w:fldChar w:fldCharType="end"/>
      </w:r>
    </w:p>
    <w:p w:rsidR="00FC4951" w:rsidRPr="005F2A6F" w:rsidRDefault="00FC4951">
      <w:pPr>
        <w:pStyle w:val="FootnoteText"/>
        <w:rPr>
          <w:lang w:val="bg-BG"/>
        </w:rPr>
      </w:pPr>
    </w:p>
  </w:footnote>
  <w:footnote w:id="12">
    <w:p w:rsidR="00FC4951" w:rsidRPr="001F3CE9" w:rsidRDefault="00FC4951" w:rsidP="0055137F">
      <w:pPr>
        <w:pStyle w:val="FootnoteText"/>
        <w:jc w:val="both"/>
        <w:rPr>
          <w:sz w:val="16"/>
          <w:lang w:val="bg-BG"/>
        </w:rPr>
      </w:pPr>
      <w:r w:rsidRPr="001F3CE9">
        <w:rPr>
          <w:rStyle w:val="FootnoteReference"/>
          <w:sz w:val="16"/>
        </w:rPr>
        <w:footnoteRef/>
      </w:r>
      <w:r w:rsidRPr="001F3CE9">
        <w:rPr>
          <w:sz w:val="16"/>
          <w:lang w:val="bg-BG"/>
        </w:rPr>
        <w:t xml:space="preserve">Анализ на разминаването между съществуващото състояние на водите и необходимото намаление на натиска с цел постигане на целта за добро състояние по силата на член 11(1) от Рамковата директива за водите, съгласно който държавите членки следва да установят програма от мерки, „като вземат предвид резултатите от анализите, изискуеми по член 5“ (анализ на натиска и въздействието), „с цел постигане на целите, установени в член 4 (добро състояние). В член 11(8) се посочва и, че програмите от мерки се преразглеждат на всеки 6 години. Повече информация можете да намерите в Ръководството за отчитане по РДВ </w:t>
      </w:r>
      <w:r w:rsidRPr="00455838">
        <w:rPr>
          <w:sz w:val="16"/>
          <w:lang w:val="ru-RU"/>
        </w:rPr>
        <w:t xml:space="preserve"> 2016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w:instrText>
      </w:r>
      <w:r w:rsidR="008C7F4D" w:rsidRPr="008C7F4D">
        <w:rPr>
          <w:lang w:val="ru-RU"/>
        </w:rPr>
        <w:instrText>://</w:instrText>
      </w:r>
      <w:r w:rsidR="008C7F4D">
        <w:instrText>cdr</w:instrText>
      </w:r>
      <w:r w:rsidR="008C7F4D" w:rsidRPr="008C7F4D">
        <w:rPr>
          <w:lang w:val="ru-RU"/>
        </w:rPr>
        <w:instrText>.</w:instrText>
      </w:r>
      <w:r w:rsidR="008C7F4D">
        <w:instrText>eionet</w:instrText>
      </w:r>
      <w:r w:rsidR="008C7F4D" w:rsidRPr="008C7F4D">
        <w:rPr>
          <w:lang w:val="ru-RU"/>
        </w:rPr>
        <w:instrText>.</w:instrText>
      </w:r>
      <w:r w:rsidR="008C7F4D">
        <w:instrText>europa</w:instrText>
      </w:r>
      <w:r w:rsidR="008C7F4D" w:rsidRPr="008C7F4D">
        <w:rPr>
          <w:lang w:val="ru-RU"/>
        </w:rPr>
        <w:instrText>.</w:instrText>
      </w:r>
      <w:r w:rsidR="008C7F4D">
        <w:instrText>eu</w:instrText>
      </w:r>
      <w:r w:rsidR="008C7F4D" w:rsidRPr="008C7F4D">
        <w:rPr>
          <w:lang w:val="ru-RU"/>
        </w:rPr>
        <w:instrText>/</w:instrText>
      </w:r>
      <w:r w:rsidR="008C7F4D">
        <w:instrText>help</w:instrText>
      </w:r>
      <w:r w:rsidR="008C7F4D" w:rsidRPr="008C7F4D">
        <w:rPr>
          <w:lang w:val="ru-RU"/>
        </w:rPr>
        <w:instrText>/</w:instrText>
      </w:r>
      <w:r w:rsidR="008C7F4D">
        <w:instrText>WFD</w:instrText>
      </w:r>
      <w:r w:rsidR="008C7F4D" w:rsidRPr="008C7F4D">
        <w:rPr>
          <w:lang w:val="ru-RU"/>
        </w:rPr>
        <w:instrText>/</w:instrText>
      </w:r>
      <w:r w:rsidR="008C7F4D">
        <w:instrText>WFD</w:instrText>
      </w:r>
      <w:r w:rsidR="008C7F4D" w:rsidRPr="008C7F4D">
        <w:rPr>
          <w:lang w:val="ru-RU"/>
        </w:rPr>
        <w:instrText>_521_2016/</w:instrText>
      </w:r>
      <w:r w:rsidR="008C7F4D">
        <w:instrText>Guidance</w:instrText>
      </w:r>
      <w:r w:rsidR="008C7F4D" w:rsidRPr="008C7F4D">
        <w:rPr>
          <w:lang w:val="ru-RU"/>
        </w:rPr>
        <w:instrText>/</w:instrText>
      </w:r>
      <w:r w:rsidR="008C7F4D">
        <w:instrText>WFD</w:instrText>
      </w:r>
      <w:r w:rsidR="008C7F4D" w:rsidRPr="008C7F4D">
        <w:rPr>
          <w:lang w:val="ru-RU"/>
        </w:rPr>
        <w:instrText>_</w:instrText>
      </w:r>
      <w:r w:rsidR="008C7F4D">
        <w:instrText>ReportingGuidance</w:instrText>
      </w:r>
      <w:r w:rsidR="008C7F4D" w:rsidRPr="008C7F4D">
        <w:rPr>
          <w:lang w:val="ru-RU"/>
        </w:rPr>
        <w:instrText>.</w:instrText>
      </w:r>
      <w:r w:rsidR="008C7F4D">
        <w:instrText>pdf</w:instrText>
      </w:r>
      <w:r w:rsidR="008C7F4D" w:rsidRPr="008C7F4D">
        <w:rPr>
          <w:lang w:val="ru-RU"/>
        </w:rPr>
        <w:instrText xml:space="preserve">" </w:instrText>
      </w:r>
      <w:r w:rsidR="008C7F4D">
        <w:fldChar w:fldCharType="separate"/>
      </w:r>
      <w:r w:rsidRPr="001F3CE9">
        <w:rPr>
          <w:rStyle w:val="Hyperlink"/>
          <w:sz w:val="16"/>
          <w:lang w:val="bg-BG"/>
        </w:rPr>
        <w:t>http://cdr.eionet.europa.eu/help/WFD/WFD_521_2016/Guidance/WFD_ReportingGuidance.pdf</w:t>
      </w:r>
      <w:r w:rsidR="008C7F4D">
        <w:rPr>
          <w:rStyle w:val="Hyperlink"/>
          <w:sz w:val="16"/>
          <w:lang w:val="bg-BG"/>
        </w:rPr>
        <w:fldChar w:fldCharType="end"/>
      </w:r>
      <w:r w:rsidRPr="00455838">
        <w:rPr>
          <w:sz w:val="16"/>
          <w:lang w:val="ru-RU"/>
        </w:rPr>
        <w:t xml:space="preserve">, </w:t>
      </w:r>
      <w:r w:rsidRPr="001F3CE9">
        <w:rPr>
          <w:sz w:val="16"/>
          <w:lang w:val="bg-BG"/>
        </w:rPr>
        <w:t xml:space="preserve">и по-конкретно в глава 10.1.8.2 на стр. 245 (описание какво държавите членки следа да отчитат във връзка с показателите за </w:t>
      </w:r>
      <w:r>
        <w:rPr>
          <w:sz w:val="16"/>
          <w:lang w:val="bg-BG"/>
        </w:rPr>
        <w:t>дефицити</w:t>
      </w:r>
      <w:r w:rsidRPr="001F3CE9">
        <w:rPr>
          <w:sz w:val="16"/>
          <w:lang w:val="bg-BG"/>
        </w:rPr>
        <w:t xml:space="preserve"> за всеки вид съществен натиск или химическо вещество) и раздели 10.1.4 и 10.1.5.</w:t>
      </w:r>
    </w:p>
  </w:footnote>
  <w:footnote w:id="13">
    <w:p w:rsidR="00FC4951" w:rsidRPr="001F3CE9" w:rsidRDefault="00FC4951" w:rsidP="0055137F">
      <w:pPr>
        <w:pStyle w:val="FootnoteText"/>
        <w:jc w:val="both"/>
        <w:rPr>
          <w:sz w:val="16"/>
          <w:lang w:val="bg-BG"/>
        </w:rPr>
      </w:pPr>
      <w:r>
        <w:rPr>
          <w:rStyle w:val="FootnoteReference"/>
        </w:rPr>
        <w:footnoteRef/>
      </w:r>
      <w:r w:rsidRPr="00455838">
        <w:rPr>
          <w:sz w:val="16"/>
          <w:lang w:val="ru-RU"/>
        </w:rPr>
        <w:t>Директива на Съвета</w:t>
      </w:r>
      <w:r w:rsidRPr="001F3CE9">
        <w:rPr>
          <w:sz w:val="16"/>
          <w:lang w:val="bg-BG"/>
        </w:rPr>
        <w:t xml:space="preserve"> </w:t>
      </w:r>
      <w:r w:rsidRPr="00455838">
        <w:rPr>
          <w:sz w:val="16"/>
          <w:lang w:val="ru-RU"/>
        </w:rPr>
        <w:t xml:space="preserve">от 21 май 1991 </w:t>
      </w:r>
      <w:r w:rsidRPr="001F3CE9">
        <w:rPr>
          <w:sz w:val="16"/>
          <w:lang w:val="bg-BG"/>
        </w:rPr>
        <w:t>г.</w:t>
      </w:r>
      <w:r w:rsidRPr="00455838">
        <w:rPr>
          <w:sz w:val="16"/>
          <w:lang w:val="ru-RU"/>
        </w:rPr>
        <w:t xml:space="preserve"> за пречистването на градските отпадъчни води</w:t>
      </w:r>
      <w:r w:rsidRPr="001F3CE9">
        <w:rPr>
          <w:sz w:val="16"/>
          <w:lang w:val="bg-BG"/>
        </w:rPr>
        <w:t xml:space="preserve"> (ОВ, </w:t>
      </w:r>
      <w:r w:rsidRPr="001F3CE9">
        <w:rPr>
          <w:sz w:val="16"/>
        </w:rPr>
        <w:t>L</w:t>
      </w:r>
      <w:r w:rsidRPr="00455838">
        <w:rPr>
          <w:sz w:val="16"/>
          <w:lang w:val="ru-RU"/>
        </w:rPr>
        <w:t xml:space="preserve"> 135, 30.5.1991, </w:t>
      </w:r>
      <w:r w:rsidRPr="001F3CE9">
        <w:rPr>
          <w:sz w:val="16"/>
          <w:lang w:val="bg-BG"/>
        </w:rPr>
        <w:t>стр. 40-52)</w:t>
      </w:r>
    </w:p>
  </w:footnote>
  <w:footnote w:id="14">
    <w:p w:rsidR="00FC4951" w:rsidRPr="001F3CE9" w:rsidRDefault="00FC4951" w:rsidP="0055137F">
      <w:pPr>
        <w:pStyle w:val="FootnoteText"/>
        <w:jc w:val="both"/>
        <w:rPr>
          <w:sz w:val="16"/>
          <w:lang w:val="bg-BG"/>
        </w:rPr>
      </w:pPr>
      <w:r>
        <w:rPr>
          <w:rStyle w:val="FootnoteReference"/>
        </w:rPr>
        <w:footnoteRef/>
      </w:r>
      <w:r w:rsidRPr="00455838">
        <w:rPr>
          <w:sz w:val="16"/>
          <w:lang w:val="ru-RU"/>
        </w:rPr>
        <w:t>Директива на Съвета от 12 декември 1991 г</w:t>
      </w:r>
      <w:r>
        <w:rPr>
          <w:sz w:val="16"/>
          <w:lang w:val="bg-BG"/>
        </w:rPr>
        <w:t>.</w:t>
      </w:r>
      <w:r w:rsidRPr="00455838">
        <w:rPr>
          <w:sz w:val="16"/>
          <w:lang w:val="ru-RU"/>
        </w:rPr>
        <w:t xml:space="preserve"> за опазване на водите от замърсяване с нитрати от селскостопански източници</w:t>
      </w:r>
      <w:r>
        <w:rPr>
          <w:sz w:val="16"/>
          <w:lang w:val="bg-BG"/>
        </w:rPr>
        <w:t xml:space="preserve"> (ОВ, </w:t>
      </w:r>
      <w:r>
        <w:rPr>
          <w:sz w:val="16"/>
        </w:rPr>
        <w:t>L</w:t>
      </w:r>
      <w:r>
        <w:rPr>
          <w:sz w:val="16"/>
          <w:lang w:val="bg-BG"/>
        </w:rPr>
        <w:t xml:space="preserve"> 375, 31.12.1991, стр. 1-8)</w:t>
      </w:r>
    </w:p>
  </w:footnote>
  <w:footnote w:id="15">
    <w:p w:rsidR="00FC4951" w:rsidRPr="00B41471" w:rsidRDefault="00FC4951" w:rsidP="0055137F">
      <w:pPr>
        <w:pStyle w:val="FootnoteText"/>
        <w:jc w:val="both"/>
        <w:rPr>
          <w:lang w:val="bg-BG"/>
        </w:rPr>
      </w:pPr>
      <w:r>
        <w:rPr>
          <w:rStyle w:val="FootnoteReference"/>
        </w:rPr>
        <w:footnoteRef/>
      </w:r>
      <w:r w:rsidRPr="00455838">
        <w:rPr>
          <w:sz w:val="16"/>
          <w:lang w:val="ru-RU"/>
        </w:rPr>
        <w:t>Директива 2006/7/</w:t>
      </w:r>
      <w:r w:rsidRPr="00B41471">
        <w:rPr>
          <w:sz w:val="16"/>
        </w:rPr>
        <w:t>E</w:t>
      </w:r>
      <w:r w:rsidRPr="00455838">
        <w:rPr>
          <w:sz w:val="16"/>
          <w:lang w:val="ru-RU"/>
        </w:rPr>
        <w:t>О на Европейския парламент и на Съвета от 15 февруари 2006 г</w:t>
      </w:r>
      <w:r>
        <w:rPr>
          <w:sz w:val="16"/>
          <w:lang w:val="bg-BG"/>
        </w:rPr>
        <w:t>.</w:t>
      </w:r>
      <w:r w:rsidRPr="00455838">
        <w:rPr>
          <w:sz w:val="16"/>
          <w:lang w:val="ru-RU"/>
        </w:rPr>
        <w:t xml:space="preserve"> за управление качеството на водите за къпане и за отмяна на Директива 76/160/</w:t>
      </w:r>
      <w:r w:rsidRPr="00B41471">
        <w:rPr>
          <w:sz w:val="16"/>
        </w:rPr>
        <w:t>E</w:t>
      </w:r>
      <w:r w:rsidRPr="00455838">
        <w:rPr>
          <w:sz w:val="16"/>
          <w:lang w:val="ru-RU"/>
        </w:rPr>
        <w:t>ИО</w:t>
      </w:r>
      <w:r>
        <w:rPr>
          <w:sz w:val="16"/>
          <w:lang w:val="bg-BG"/>
        </w:rPr>
        <w:t xml:space="preserve"> (ОВ, </w:t>
      </w:r>
      <w:r>
        <w:rPr>
          <w:sz w:val="16"/>
        </w:rPr>
        <w:t>L</w:t>
      </w:r>
      <w:r w:rsidRPr="00455838">
        <w:rPr>
          <w:sz w:val="16"/>
          <w:lang w:val="ru-RU"/>
        </w:rPr>
        <w:t xml:space="preserve"> 64, 4.3.2006, </w:t>
      </w:r>
      <w:r>
        <w:rPr>
          <w:sz w:val="16"/>
          <w:lang w:val="bg-BG"/>
        </w:rPr>
        <w:t>стр.37-51)</w:t>
      </w:r>
    </w:p>
  </w:footnote>
  <w:footnote w:id="16">
    <w:p w:rsidR="00FC4951" w:rsidRPr="00B41471" w:rsidRDefault="00FC4951" w:rsidP="0055137F">
      <w:pPr>
        <w:pStyle w:val="FootnoteText"/>
        <w:jc w:val="both"/>
        <w:rPr>
          <w:lang w:val="bg-BG"/>
        </w:rPr>
      </w:pPr>
      <w:r>
        <w:rPr>
          <w:rStyle w:val="FootnoteReference"/>
        </w:rPr>
        <w:footnoteRef/>
      </w:r>
      <w:r w:rsidRPr="00455838">
        <w:rPr>
          <w:sz w:val="16"/>
          <w:lang w:val="ru-RU"/>
        </w:rPr>
        <w:t>Директива 2006/118/ЕО на Европейския парламент и на Съвета от 12 декември 2006 година за опазване на подземните води от замърсяване и влошаване на състоянието им</w:t>
      </w:r>
      <w:r>
        <w:rPr>
          <w:sz w:val="16"/>
          <w:lang w:val="bg-BG"/>
        </w:rPr>
        <w:t xml:space="preserve"> (ОВ, </w:t>
      </w:r>
      <w:r>
        <w:rPr>
          <w:sz w:val="16"/>
        </w:rPr>
        <w:t>L</w:t>
      </w:r>
      <w:r w:rsidRPr="00455838">
        <w:rPr>
          <w:sz w:val="16"/>
          <w:lang w:val="ru-RU"/>
        </w:rPr>
        <w:t xml:space="preserve"> 372, 27.12.2006, </w:t>
      </w:r>
      <w:r>
        <w:rPr>
          <w:sz w:val="16"/>
          <w:lang w:val="bg-BG"/>
        </w:rPr>
        <w:t>стр. 19-31)</w:t>
      </w:r>
    </w:p>
  </w:footnote>
  <w:footnote w:id="17">
    <w:p w:rsidR="00FC4951" w:rsidRPr="00B41471" w:rsidRDefault="00FC4951" w:rsidP="0055137F">
      <w:pPr>
        <w:pStyle w:val="FootnoteText"/>
        <w:jc w:val="both"/>
        <w:rPr>
          <w:lang w:val="bg-BG"/>
        </w:rPr>
      </w:pPr>
      <w:r>
        <w:rPr>
          <w:rStyle w:val="FootnoteReference"/>
        </w:rPr>
        <w:footnoteRef/>
      </w:r>
      <w:r w:rsidRPr="00B41471">
        <w:rPr>
          <w:sz w:val="16"/>
          <w:lang w:val="bg-BG"/>
        </w:rPr>
        <w:t>„подходящи заместители“ са други химични вещества, които имат същите желани ефекти, но с намалено въздействие за околната среда</w:t>
      </w:r>
      <w:r>
        <w:rPr>
          <w:lang w:val="bg-BG"/>
        </w:rPr>
        <w:t>.</w:t>
      </w:r>
    </w:p>
  </w:footnote>
  <w:footnote w:id="18">
    <w:p w:rsidR="00FC4951" w:rsidRPr="002D1F2B" w:rsidRDefault="00FC4951" w:rsidP="0055137F">
      <w:pPr>
        <w:pStyle w:val="FootnoteText"/>
        <w:jc w:val="both"/>
        <w:rPr>
          <w:lang w:val="bg-BG"/>
        </w:rPr>
      </w:pPr>
      <w:r>
        <w:rPr>
          <w:rStyle w:val="FootnoteReference"/>
        </w:rPr>
        <w:footnoteRef/>
      </w:r>
      <w:r w:rsidRPr="00455838">
        <w:rPr>
          <w:lang w:val="ru-RU"/>
        </w:rPr>
        <w:t xml:space="preserve"> </w:t>
      </w:r>
      <w:r w:rsidRPr="0034156D">
        <w:rPr>
          <w:sz w:val="16"/>
          <w:lang w:val="bg-BG"/>
        </w:rPr>
        <w:t>Напр. целящи намалено потребление на енергия за пречистване и управление на води и водни загуби</w:t>
      </w:r>
      <w:r>
        <w:rPr>
          <w:lang w:val="bg-BG"/>
        </w:rPr>
        <w:t xml:space="preserve">. </w:t>
      </w:r>
    </w:p>
  </w:footnote>
  <w:footnote w:id="19">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34156D">
        <w:rPr>
          <w:sz w:val="16"/>
          <w:lang w:val="bg-BG"/>
        </w:rPr>
        <w:t>Население в селските райони е населението, което живее извън градските зони. Градските зони се определя по следния метод: 1. прагът за гъстота на населението (300 жители на кв.</w:t>
      </w:r>
      <w:r w:rsidRPr="00455838">
        <w:rPr>
          <w:sz w:val="16"/>
          <w:lang w:val="ru-RU"/>
        </w:rPr>
        <w:t xml:space="preserve"> </w:t>
      </w:r>
      <w:r w:rsidRPr="0034156D">
        <w:rPr>
          <w:sz w:val="16"/>
          <w:lang w:val="bg-BG"/>
        </w:rPr>
        <w:t>км) се наслагва върху мрежови клетки с мащаб от 1 кв.</w:t>
      </w:r>
      <w:r w:rsidRPr="00455838">
        <w:rPr>
          <w:sz w:val="16"/>
          <w:lang w:val="ru-RU"/>
        </w:rPr>
        <w:t xml:space="preserve"> </w:t>
      </w:r>
      <w:r w:rsidRPr="0034156D">
        <w:rPr>
          <w:sz w:val="16"/>
          <w:lang w:val="bg-BG"/>
        </w:rPr>
        <w:t>км; 2. Минималният праг за размер (5 000 жители) се наслагва върху групирани мрежови клетки над прага за гъстота. Повече информация можете да намерите на http://ec.europa.eu/eurostat/statistics-explained/index.php?title=Urban-rural_typology</w:t>
      </w:r>
    </w:p>
  </w:footnote>
  <w:footnote w:id="20">
    <w:p w:rsidR="00FC4951" w:rsidRPr="00CB7CF7" w:rsidRDefault="00FC4951">
      <w:pPr>
        <w:pStyle w:val="FootnoteText"/>
        <w:rPr>
          <w:lang w:val="bg-BG"/>
        </w:rPr>
      </w:pPr>
      <w:r w:rsidRPr="00CB7CF7">
        <w:rPr>
          <w:rStyle w:val="FootnoteReference"/>
          <w:sz w:val="16"/>
        </w:rPr>
        <w:footnoteRef/>
      </w:r>
      <w:r w:rsidRPr="00455838">
        <w:rPr>
          <w:sz w:val="16"/>
          <w:lang w:val="ru-RU"/>
        </w:rPr>
        <w:t xml:space="preserve"> </w:t>
      </w:r>
      <w:r w:rsidRPr="00CB7CF7">
        <w:rPr>
          <w:sz w:val="16"/>
          <w:lang w:val="bg-BG"/>
        </w:rPr>
        <w:t>Напр. хранителни вещества в почвата (</w:t>
      </w:r>
      <w:r w:rsidRPr="00CB7CF7">
        <w:rPr>
          <w:sz w:val="16"/>
        </w:rPr>
        <w:t>P</w:t>
      </w:r>
      <w:r w:rsidRPr="00455838">
        <w:rPr>
          <w:sz w:val="16"/>
          <w:lang w:val="ru-RU"/>
        </w:rPr>
        <w:t>,</w:t>
      </w:r>
      <w:r w:rsidRPr="00CB7CF7">
        <w:rPr>
          <w:sz w:val="16"/>
        </w:rPr>
        <w:t>K</w:t>
      </w:r>
      <w:r w:rsidRPr="00455838">
        <w:rPr>
          <w:sz w:val="16"/>
          <w:lang w:val="ru-RU"/>
        </w:rPr>
        <w:t>,</w:t>
      </w:r>
      <w:r w:rsidRPr="00CB7CF7">
        <w:rPr>
          <w:sz w:val="16"/>
        </w:rPr>
        <w:t>N</w:t>
      </w:r>
      <w:r w:rsidRPr="00455838">
        <w:rPr>
          <w:sz w:val="16"/>
          <w:lang w:val="ru-RU"/>
        </w:rPr>
        <w:t>)</w:t>
      </w:r>
      <w:r w:rsidRPr="00CB7CF7">
        <w:rPr>
          <w:sz w:val="16"/>
          <w:lang w:val="bg-BG"/>
        </w:rPr>
        <w:t xml:space="preserve"> и органични съединения.</w:t>
      </w:r>
    </w:p>
  </w:footnote>
  <w:footnote w:id="21">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CB7CF7">
        <w:rPr>
          <w:sz w:val="16"/>
          <w:lang w:val="bg-BG"/>
        </w:rPr>
        <w:t xml:space="preserve">Гуаделупе, Ла Реунион, Майоте, Френска Гвиана и Мартиника, Сент-Мартин (Франция); Мадейра, Азорски острови (Португалия); Канарски острови (Испания), виж </w:t>
      </w:r>
      <w:r w:rsidRPr="00CB7CF7">
        <w:rPr>
          <w:sz w:val="16"/>
        </w:rPr>
        <w:t>http</w:t>
      </w:r>
      <w:r w:rsidRPr="00455838">
        <w:rPr>
          <w:sz w:val="16"/>
          <w:lang w:val="ru-RU"/>
        </w:rPr>
        <w:t>://</w:t>
      </w:r>
      <w:r w:rsidRPr="00CB7CF7">
        <w:rPr>
          <w:sz w:val="16"/>
        </w:rPr>
        <w:t>ec</w:t>
      </w:r>
      <w:r w:rsidRPr="00455838">
        <w:rPr>
          <w:sz w:val="16"/>
          <w:lang w:val="ru-RU"/>
        </w:rPr>
        <w:t>.</w:t>
      </w:r>
      <w:r w:rsidRPr="00CB7CF7">
        <w:rPr>
          <w:sz w:val="16"/>
        </w:rPr>
        <w:t>europa</w:t>
      </w:r>
      <w:r w:rsidRPr="00455838">
        <w:rPr>
          <w:sz w:val="16"/>
          <w:lang w:val="ru-RU"/>
        </w:rPr>
        <w:t>.</w:t>
      </w:r>
      <w:r w:rsidRPr="00CB7CF7">
        <w:rPr>
          <w:sz w:val="16"/>
        </w:rPr>
        <w:t>eu</w:t>
      </w:r>
      <w:r w:rsidRPr="00455838">
        <w:rPr>
          <w:sz w:val="16"/>
          <w:lang w:val="ru-RU"/>
        </w:rPr>
        <w:t>/</w:t>
      </w:r>
      <w:r w:rsidRPr="00CB7CF7">
        <w:rPr>
          <w:sz w:val="16"/>
        </w:rPr>
        <w:t>regional</w:t>
      </w:r>
      <w:r w:rsidRPr="00455838">
        <w:rPr>
          <w:sz w:val="16"/>
          <w:lang w:val="ru-RU"/>
        </w:rPr>
        <w:t>_</w:t>
      </w:r>
      <w:r w:rsidRPr="00CB7CF7">
        <w:rPr>
          <w:sz w:val="16"/>
        </w:rPr>
        <w:t>policy</w:t>
      </w:r>
      <w:r w:rsidRPr="00455838">
        <w:rPr>
          <w:sz w:val="16"/>
          <w:lang w:val="ru-RU"/>
        </w:rPr>
        <w:t>/</w:t>
      </w:r>
      <w:r w:rsidRPr="00CB7CF7">
        <w:rPr>
          <w:sz w:val="16"/>
        </w:rPr>
        <w:t>en</w:t>
      </w:r>
      <w:r w:rsidRPr="00455838">
        <w:rPr>
          <w:sz w:val="16"/>
          <w:lang w:val="ru-RU"/>
        </w:rPr>
        <w:t>/</w:t>
      </w:r>
      <w:r w:rsidRPr="00CB7CF7">
        <w:rPr>
          <w:sz w:val="16"/>
        </w:rPr>
        <w:t>policy</w:t>
      </w:r>
      <w:r w:rsidRPr="00455838">
        <w:rPr>
          <w:sz w:val="16"/>
          <w:lang w:val="ru-RU"/>
        </w:rPr>
        <w:t>/</w:t>
      </w:r>
      <w:r w:rsidRPr="00CB7CF7">
        <w:rPr>
          <w:sz w:val="16"/>
        </w:rPr>
        <w:t>themes</w:t>
      </w:r>
      <w:r w:rsidRPr="00455838">
        <w:rPr>
          <w:sz w:val="16"/>
          <w:lang w:val="ru-RU"/>
        </w:rPr>
        <w:t>/</w:t>
      </w:r>
      <w:r w:rsidRPr="00CB7CF7">
        <w:rPr>
          <w:sz w:val="16"/>
        </w:rPr>
        <w:t>outermost</w:t>
      </w:r>
      <w:r w:rsidRPr="00455838">
        <w:rPr>
          <w:sz w:val="16"/>
          <w:lang w:val="ru-RU"/>
        </w:rPr>
        <w:t>-</w:t>
      </w:r>
      <w:r w:rsidRPr="00CB7CF7">
        <w:rPr>
          <w:sz w:val="16"/>
        </w:rPr>
        <w:t>regions</w:t>
      </w:r>
      <w:r w:rsidRPr="00455838">
        <w:rPr>
          <w:sz w:val="16"/>
          <w:lang w:val="ru-RU"/>
        </w:rPr>
        <w:t>/</w:t>
      </w:r>
    </w:p>
  </w:footnote>
  <w:footnote w:id="22">
    <w:p w:rsidR="00FC4951" w:rsidRPr="00CB7CF7" w:rsidRDefault="00FC4951" w:rsidP="0055137F">
      <w:pPr>
        <w:pStyle w:val="FootnoteText"/>
        <w:jc w:val="both"/>
        <w:rPr>
          <w:sz w:val="16"/>
          <w:lang w:val="bg-BG"/>
        </w:rPr>
      </w:pPr>
      <w:r>
        <w:rPr>
          <w:rStyle w:val="FootnoteReference"/>
        </w:rPr>
        <w:footnoteRef/>
      </w:r>
      <w:r w:rsidRPr="00455838">
        <w:rPr>
          <w:lang w:val="ru-RU"/>
        </w:rPr>
        <w:t xml:space="preserve"> </w:t>
      </w:r>
      <w:r w:rsidRPr="00CB7CF7">
        <w:rPr>
          <w:sz w:val="16"/>
          <w:lang w:val="bg-BG"/>
        </w:rPr>
        <w:t>Островите са територии с минимална площ от 1 кв. к</w:t>
      </w:r>
      <w:r>
        <w:rPr>
          <w:sz w:val="16"/>
          <w:lang w:val="bg-BG"/>
        </w:rPr>
        <w:t>м</w:t>
      </w:r>
      <w:r w:rsidRPr="00CB7CF7">
        <w:rPr>
          <w:sz w:val="16"/>
          <w:lang w:val="bg-BG"/>
        </w:rPr>
        <w:t>; минимално разстояние между острова и континенталната част от 1 км; постоянно население от над 50 жители; без фиксиран</w:t>
      </w:r>
      <w:r>
        <w:rPr>
          <w:sz w:val="16"/>
          <w:lang w:val="bg-BG"/>
        </w:rPr>
        <w:t>а</w:t>
      </w:r>
      <w:r w:rsidRPr="00CB7CF7">
        <w:rPr>
          <w:sz w:val="16"/>
          <w:lang w:val="bg-BG"/>
        </w:rPr>
        <w:t xml:space="preserve"> връзка с континента (мост, тунел, дига). За дефиниция вижте Регионален фокус № 01/2011 „Регионални типологии: сборник“; Регионална политика на Европейския съюз</w:t>
      </w:r>
      <w:r>
        <w:rPr>
          <w:sz w:val="16"/>
          <w:lang w:val="bg-BG"/>
        </w:rPr>
        <w:t>.</w:t>
      </w:r>
      <w:r w:rsidRPr="00CB7CF7">
        <w:rPr>
          <w:sz w:val="16"/>
          <w:lang w:val="bg-BG"/>
        </w:rPr>
        <w:t xml:space="preserve"> </w:t>
      </w:r>
    </w:p>
  </w:footnote>
  <w:footnote w:id="23">
    <w:p w:rsidR="00FC4951" w:rsidRPr="00CB7CF7" w:rsidRDefault="00FC4951" w:rsidP="0055137F">
      <w:pPr>
        <w:pStyle w:val="FootnoteText"/>
        <w:jc w:val="both"/>
        <w:rPr>
          <w:sz w:val="16"/>
          <w:lang w:val="bg-BG"/>
        </w:rPr>
      </w:pPr>
      <w:r>
        <w:rPr>
          <w:rStyle w:val="FootnoteReference"/>
        </w:rPr>
        <w:footnoteRef/>
      </w:r>
      <w:r w:rsidRPr="00455838">
        <w:rPr>
          <w:lang w:val="ru-RU"/>
        </w:rPr>
        <w:t xml:space="preserve"> </w:t>
      </w:r>
      <w:r w:rsidRPr="00CB7CF7">
        <w:rPr>
          <w:sz w:val="16"/>
          <w:lang w:val="bg-BG"/>
        </w:rPr>
        <w:t>Минималният праг за размер (5 000 жители) се наслагва на групирани мрежови клетки над прага за гъстота. Повече информация можете да намерите на http://ec.europa.eu/eurostat/statistics-explained/index.php?title=Urban-rural_typology</w:t>
      </w:r>
    </w:p>
  </w:footnote>
  <w:footnote w:id="24">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331F31">
        <w:rPr>
          <w:sz w:val="16"/>
          <w:lang w:val="bg-BG"/>
        </w:rPr>
        <w:t>Добавена стойност означава рециклирането да води до продукти с по-високо качество, т.е. не рециклиране в инертни материали. За повече информация за понятието вижте</w:t>
      </w:r>
      <w:r w:rsidRPr="00455838">
        <w:rPr>
          <w:sz w:val="16"/>
          <w:lang w:val="ru-RU"/>
        </w:rPr>
        <w:t xml:space="preserve"> </w:t>
      </w:r>
      <w:r w:rsidRPr="00331F31">
        <w:rPr>
          <w:sz w:val="16"/>
          <w:lang w:val="bg-BG"/>
        </w:rPr>
        <w:t xml:space="preserve">Съобщение на Комисията до Европейския парламент, Съвета, Европейския икономически и социален комитет и Комитета на регионите Към кръгова икономика: Програма за Европа с нулеви отпадъци, COM/2014/0398 </w:t>
      </w:r>
      <w:r>
        <w:rPr>
          <w:sz w:val="16"/>
          <w:lang w:val="bg-BG"/>
        </w:rPr>
        <w:t>окончателен</w:t>
      </w:r>
      <w:r w:rsidRPr="00331F31">
        <w:rPr>
          <w:sz w:val="16"/>
          <w:lang w:val="bg-BG"/>
        </w:rPr>
        <w:t>/2 от 02.07.2014 г. https://eur-lex.europa.eu/legal-content/BG/TXT/?uri=CELEX%3A52014DC0398R%2801%29</w:t>
      </w:r>
    </w:p>
  </w:footnote>
  <w:footnote w:id="25">
    <w:p w:rsidR="00FC4951" w:rsidRPr="00FA1A56" w:rsidRDefault="00FC4951" w:rsidP="0055137F">
      <w:pPr>
        <w:pStyle w:val="FootnoteText"/>
        <w:jc w:val="both"/>
        <w:rPr>
          <w:lang w:val="bg-BG"/>
        </w:rPr>
      </w:pPr>
      <w:r>
        <w:rPr>
          <w:rStyle w:val="FootnoteReference"/>
        </w:rPr>
        <w:footnoteRef/>
      </w:r>
      <w:r w:rsidRPr="00455838">
        <w:rPr>
          <w:lang w:val="ru-RU"/>
        </w:rPr>
        <w:t xml:space="preserve"> </w:t>
      </w:r>
      <w:r w:rsidRPr="00FA1A56">
        <w:rPr>
          <w:sz w:val="16"/>
          <w:lang w:val="bg-BG"/>
        </w:rPr>
        <w:t>Включва и пластмасови опаковки</w:t>
      </w:r>
    </w:p>
  </w:footnote>
  <w:footnote w:id="26">
    <w:p w:rsidR="00FC4951" w:rsidRPr="00FA1A56" w:rsidRDefault="00FC4951" w:rsidP="0055137F">
      <w:pPr>
        <w:pStyle w:val="FootnoteText"/>
        <w:jc w:val="both"/>
        <w:rPr>
          <w:lang w:val="bg-BG"/>
        </w:rPr>
      </w:pPr>
      <w:r>
        <w:rPr>
          <w:rStyle w:val="FootnoteReference"/>
        </w:rPr>
        <w:footnoteRef/>
      </w:r>
      <w:r w:rsidRPr="00455838">
        <w:rPr>
          <w:lang w:val="ru-RU"/>
        </w:rPr>
        <w:t xml:space="preserve"> </w:t>
      </w:r>
      <w:r w:rsidRPr="00FA1A56">
        <w:rPr>
          <w:sz w:val="16"/>
          <w:lang w:val="bg-BG"/>
        </w:rPr>
        <w:t>Включително и характеризиране</w:t>
      </w:r>
      <w:r>
        <w:rPr>
          <w:lang w:val="bg-BG"/>
        </w:rPr>
        <w:t>.</w:t>
      </w:r>
    </w:p>
  </w:footnote>
  <w:footnote w:id="27">
    <w:p w:rsidR="00FC4951" w:rsidRPr="00FA1A56" w:rsidRDefault="00FC4951" w:rsidP="0055137F">
      <w:pPr>
        <w:pStyle w:val="FootnoteText"/>
        <w:jc w:val="both"/>
        <w:rPr>
          <w:lang w:val="bg-BG"/>
        </w:rPr>
      </w:pPr>
      <w:r>
        <w:rPr>
          <w:rStyle w:val="FootnoteReference"/>
        </w:rPr>
        <w:footnoteRef/>
      </w:r>
      <w:r w:rsidRPr="00455838">
        <w:rPr>
          <w:lang w:val="ru-RU"/>
        </w:rPr>
        <w:t xml:space="preserve"> </w:t>
      </w:r>
      <w:r w:rsidRPr="00455838">
        <w:rPr>
          <w:sz w:val="16"/>
          <w:lang w:val="ru-RU"/>
        </w:rPr>
        <w:t xml:space="preserve">Добавена стойност означава рециклирането да води до продукти с по-високо качество, т.е. не рециклиране в инертни материали. За повече информация за понятието вижте Съобщение на Комисията до Европейския парламент, Съвета, Европейския икономически и социален комитет и Комитета на регионите Към кръгова икономика: Програма за Европа с нулеви отпадъци, </w:t>
      </w:r>
      <w:r w:rsidRPr="00FA1A56">
        <w:rPr>
          <w:sz w:val="16"/>
        </w:rPr>
        <w:t>COM</w:t>
      </w:r>
      <w:r w:rsidRPr="00455838">
        <w:rPr>
          <w:sz w:val="16"/>
          <w:lang w:val="ru-RU"/>
        </w:rPr>
        <w:t xml:space="preserve">/2014/0398 </w:t>
      </w:r>
      <w:r w:rsidRPr="00FA1A56">
        <w:rPr>
          <w:sz w:val="16"/>
        </w:rPr>
        <w:t>final</w:t>
      </w:r>
      <w:r w:rsidRPr="00455838">
        <w:rPr>
          <w:sz w:val="16"/>
          <w:lang w:val="ru-RU"/>
        </w:rPr>
        <w:t xml:space="preserve">/2 от 02.07.2014 г. </w:t>
      </w:r>
      <w:r w:rsidRPr="00FA1A56">
        <w:rPr>
          <w:sz w:val="16"/>
        </w:rPr>
        <w:t>https</w:t>
      </w:r>
      <w:r w:rsidRPr="00455838">
        <w:rPr>
          <w:sz w:val="16"/>
          <w:lang w:val="ru-RU"/>
        </w:rPr>
        <w:t>://</w:t>
      </w:r>
      <w:r w:rsidRPr="00FA1A56">
        <w:rPr>
          <w:sz w:val="16"/>
        </w:rPr>
        <w:t>eur</w:t>
      </w:r>
      <w:r w:rsidRPr="00455838">
        <w:rPr>
          <w:sz w:val="16"/>
          <w:lang w:val="ru-RU"/>
        </w:rPr>
        <w:t>-</w:t>
      </w:r>
      <w:r w:rsidRPr="00FA1A56">
        <w:rPr>
          <w:sz w:val="16"/>
        </w:rPr>
        <w:t>lex</w:t>
      </w:r>
      <w:r w:rsidRPr="00455838">
        <w:rPr>
          <w:sz w:val="16"/>
          <w:lang w:val="ru-RU"/>
        </w:rPr>
        <w:t>.</w:t>
      </w:r>
      <w:r w:rsidRPr="00FA1A56">
        <w:rPr>
          <w:sz w:val="16"/>
        </w:rPr>
        <w:t>europa</w:t>
      </w:r>
      <w:r w:rsidRPr="00455838">
        <w:rPr>
          <w:sz w:val="16"/>
          <w:lang w:val="ru-RU"/>
        </w:rPr>
        <w:t>.</w:t>
      </w:r>
      <w:r w:rsidRPr="00FA1A56">
        <w:rPr>
          <w:sz w:val="16"/>
        </w:rPr>
        <w:t>eu</w:t>
      </w:r>
      <w:r w:rsidRPr="00455838">
        <w:rPr>
          <w:sz w:val="16"/>
          <w:lang w:val="ru-RU"/>
        </w:rPr>
        <w:t>/</w:t>
      </w:r>
      <w:r w:rsidRPr="00FA1A56">
        <w:rPr>
          <w:sz w:val="16"/>
        </w:rPr>
        <w:t>legal</w:t>
      </w:r>
      <w:r w:rsidRPr="00455838">
        <w:rPr>
          <w:sz w:val="16"/>
          <w:lang w:val="ru-RU"/>
        </w:rPr>
        <w:t>-</w:t>
      </w:r>
      <w:r w:rsidRPr="00FA1A56">
        <w:rPr>
          <w:sz w:val="16"/>
        </w:rPr>
        <w:t>content</w:t>
      </w:r>
      <w:r w:rsidRPr="00455838">
        <w:rPr>
          <w:sz w:val="16"/>
          <w:lang w:val="ru-RU"/>
        </w:rPr>
        <w:t>/</w:t>
      </w:r>
      <w:r w:rsidRPr="00FA1A56">
        <w:rPr>
          <w:sz w:val="16"/>
        </w:rPr>
        <w:t>BG</w:t>
      </w:r>
      <w:r w:rsidRPr="00455838">
        <w:rPr>
          <w:sz w:val="16"/>
          <w:lang w:val="ru-RU"/>
        </w:rPr>
        <w:t>/</w:t>
      </w:r>
      <w:r w:rsidRPr="00FA1A56">
        <w:rPr>
          <w:sz w:val="16"/>
        </w:rPr>
        <w:t>TXT</w:t>
      </w:r>
      <w:r w:rsidRPr="00455838">
        <w:rPr>
          <w:sz w:val="16"/>
          <w:lang w:val="ru-RU"/>
        </w:rPr>
        <w:t>/?</w:t>
      </w:r>
      <w:r w:rsidRPr="00FA1A56">
        <w:rPr>
          <w:sz w:val="16"/>
        </w:rPr>
        <w:t>uri</w:t>
      </w:r>
      <w:r w:rsidRPr="00455838">
        <w:rPr>
          <w:sz w:val="16"/>
          <w:lang w:val="ru-RU"/>
        </w:rPr>
        <w:t>=</w:t>
      </w:r>
      <w:r w:rsidRPr="00FA1A56">
        <w:rPr>
          <w:sz w:val="16"/>
        </w:rPr>
        <w:t>CELEX</w:t>
      </w:r>
      <w:r w:rsidRPr="00455838">
        <w:rPr>
          <w:sz w:val="16"/>
          <w:lang w:val="ru-RU"/>
        </w:rPr>
        <w:t>%3</w:t>
      </w:r>
      <w:r w:rsidRPr="00FA1A56">
        <w:rPr>
          <w:sz w:val="16"/>
        </w:rPr>
        <w:t>A</w:t>
      </w:r>
      <w:r w:rsidRPr="00455838">
        <w:rPr>
          <w:sz w:val="16"/>
          <w:lang w:val="ru-RU"/>
        </w:rPr>
        <w:t>52014</w:t>
      </w:r>
      <w:r w:rsidRPr="00FA1A56">
        <w:rPr>
          <w:sz w:val="16"/>
        </w:rPr>
        <w:t>DC</w:t>
      </w:r>
      <w:r w:rsidRPr="00455838">
        <w:rPr>
          <w:sz w:val="16"/>
          <w:lang w:val="ru-RU"/>
        </w:rPr>
        <w:t>0398</w:t>
      </w:r>
      <w:r w:rsidRPr="00FA1A56">
        <w:rPr>
          <w:sz w:val="16"/>
        </w:rPr>
        <w:t>R</w:t>
      </w:r>
      <w:r w:rsidRPr="00455838">
        <w:rPr>
          <w:sz w:val="16"/>
          <w:lang w:val="ru-RU"/>
        </w:rPr>
        <w:t>%2801%29</w:t>
      </w:r>
    </w:p>
  </w:footnote>
  <w:footnote w:id="28">
    <w:p w:rsidR="00FC4951" w:rsidRPr="00455838" w:rsidRDefault="00FC4951" w:rsidP="0055137F">
      <w:pPr>
        <w:pStyle w:val="FootnoteText"/>
        <w:jc w:val="both"/>
        <w:rPr>
          <w:sz w:val="18"/>
          <w:lang w:val="ru-RU"/>
        </w:rPr>
      </w:pPr>
      <w:r>
        <w:rPr>
          <w:rStyle w:val="FootnoteReference"/>
        </w:rPr>
        <w:footnoteRef/>
      </w:r>
      <w:r w:rsidRPr="00455838">
        <w:rPr>
          <w:lang w:val="ru-RU"/>
        </w:rPr>
        <w:t xml:space="preserve"> </w:t>
      </w:r>
      <w:r w:rsidRPr="00455838">
        <w:rPr>
          <w:sz w:val="16"/>
          <w:lang w:val="ru-RU"/>
        </w:rPr>
        <w:t xml:space="preserve">Съобщение от Комисията до Европейския парламент, до Съвета, до Европейския икономически и социален комитет и до Комитета на регионите Пътна карта за ефективно използване на ресурсите в Европа, </w:t>
      </w:r>
      <w:r w:rsidRPr="00CE6D56">
        <w:rPr>
          <w:sz w:val="16"/>
        </w:rPr>
        <w:t>com</w:t>
      </w:r>
      <w:r w:rsidRPr="00455838">
        <w:rPr>
          <w:sz w:val="16"/>
          <w:lang w:val="ru-RU"/>
        </w:rPr>
        <w:t>/2011/0571 окончателен</w:t>
      </w:r>
      <w:r>
        <w:rPr>
          <w:sz w:val="16"/>
          <w:lang w:val="bg-BG"/>
        </w:rPr>
        <w:t>,</w:t>
      </w:r>
      <w:r w:rsidRPr="00455838">
        <w:rPr>
          <w:sz w:val="18"/>
          <w:lang w:val="ru-RU"/>
        </w:rPr>
        <w:t xml:space="preserve"> </w:t>
      </w:r>
      <w:r w:rsidRPr="00CE6D56">
        <w:rPr>
          <w:sz w:val="16"/>
        </w:rPr>
        <w:t>https</w:t>
      </w:r>
      <w:r w:rsidRPr="00455838">
        <w:rPr>
          <w:sz w:val="16"/>
          <w:lang w:val="ru-RU"/>
        </w:rPr>
        <w:t>://</w:t>
      </w:r>
      <w:r w:rsidRPr="00CE6D56">
        <w:rPr>
          <w:sz w:val="16"/>
        </w:rPr>
        <w:t>eur</w:t>
      </w:r>
      <w:r w:rsidRPr="00455838">
        <w:rPr>
          <w:sz w:val="16"/>
          <w:lang w:val="ru-RU"/>
        </w:rPr>
        <w:t>-</w:t>
      </w:r>
      <w:r w:rsidRPr="00CE6D56">
        <w:rPr>
          <w:sz w:val="16"/>
        </w:rPr>
        <w:t>lex</w:t>
      </w:r>
      <w:r w:rsidRPr="00455838">
        <w:rPr>
          <w:sz w:val="16"/>
          <w:lang w:val="ru-RU"/>
        </w:rPr>
        <w:t>.</w:t>
      </w:r>
      <w:r w:rsidRPr="00CE6D56">
        <w:rPr>
          <w:sz w:val="16"/>
        </w:rPr>
        <w:t>europa</w:t>
      </w:r>
      <w:r w:rsidRPr="00455838">
        <w:rPr>
          <w:sz w:val="16"/>
          <w:lang w:val="ru-RU"/>
        </w:rPr>
        <w:t>.</w:t>
      </w:r>
      <w:r w:rsidRPr="00CE6D56">
        <w:rPr>
          <w:sz w:val="16"/>
        </w:rPr>
        <w:t>eu</w:t>
      </w:r>
      <w:r w:rsidRPr="00455838">
        <w:rPr>
          <w:sz w:val="16"/>
          <w:lang w:val="ru-RU"/>
        </w:rPr>
        <w:t>/</w:t>
      </w:r>
      <w:r w:rsidRPr="00CE6D56">
        <w:rPr>
          <w:sz w:val="16"/>
        </w:rPr>
        <w:t>legal</w:t>
      </w:r>
      <w:r w:rsidRPr="00455838">
        <w:rPr>
          <w:sz w:val="16"/>
          <w:lang w:val="ru-RU"/>
        </w:rPr>
        <w:t>-</w:t>
      </w:r>
      <w:r w:rsidRPr="00CE6D56">
        <w:rPr>
          <w:sz w:val="16"/>
        </w:rPr>
        <w:t>content</w:t>
      </w:r>
      <w:r w:rsidRPr="00455838">
        <w:rPr>
          <w:sz w:val="16"/>
          <w:lang w:val="ru-RU"/>
        </w:rPr>
        <w:t>/</w:t>
      </w:r>
      <w:r w:rsidRPr="00CE6D56">
        <w:rPr>
          <w:sz w:val="16"/>
        </w:rPr>
        <w:t>BG</w:t>
      </w:r>
      <w:r w:rsidRPr="00455838">
        <w:rPr>
          <w:sz w:val="16"/>
          <w:lang w:val="ru-RU"/>
        </w:rPr>
        <w:t>/</w:t>
      </w:r>
      <w:r w:rsidRPr="00CE6D56">
        <w:rPr>
          <w:sz w:val="16"/>
        </w:rPr>
        <w:t>TXT</w:t>
      </w:r>
      <w:r w:rsidRPr="00455838">
        <w:rPr>
          <w:sz w:val="16"/>
          <w:lang w:val="ru-RU"/>
        </w:rPr>
        <w:t>/?</w:t>
      </w:r>
      <w:r w:rsidRPr="00CE6D56">
        <w:rPr>
          <w:sz w:val="16"/>
        </w:rPr>
        <w:t>uri</w:t>
      </w:r>
      <w:r w:rsidRPr="00455838">
        <w:rPr>
          <w:sz w:val="16"/>
          <w:lang w:val="ru-RU"/>
        </w:rPr>
        <w:t>=</w:t>
      </w:r>
      <w:r w:rsidRPr="00CE6D56">
        <w:rPr>
          <w:sz w:val="16"/>
        </w:rPr>
        <w:t>CELEX</w:t>
      </w:r>
      <w:r w:rsidRPr="00455838">
        <w:rPr>
          <w:sz w:val="16"/>
          <w:lang w:val="ru-RU"/>
        </w:rPr>
        <w:t>%3</w:t>
      </w:r>
      <w:r w:rsidRPr="00CE6D56">
        <w:rPr>
          <w:sz w:val="16"/>
        </w:rPr>
        <w:t>A</w:t>
      </w:r>
      <w:r w:rsidRPr="00455838">
        <w:rPr>
          <w:sz w:val="16"/>
          <w:lang w:val="ru-RU"/>
        </w:rPr>
        <w:t>52011</w:t>
      </w:r>
      <w:r w:rsidRPr="00CE6D56">
        <w:rPr>
          <w:sz w:val="16"/>
        </w:rPr>
        <w:t>DC</w:t>
      </w:r>
      <w:r w:rsidRPr="00455838">
        <w:rPr>
          <w:sz w:val="16"/>
          <w:lang w:val="ru-RU"/>
        </w:rPr>
        <w:t>0571</w:t>
      </w:r>
    </w:p>
  </w:footnote>
  <w:footnote w:id="29">
    <w:p w:rsidR="00FC4951" w:rsidRPr="00CE6D56" w:rsidRDefault="00FC4951" w:rsidP="0055137F">
      <w:pPr>
        <w:pStyle w:val="FootnoteText"/>
        <w:jc w:val="both"/>
        <w:rPr>
          <w:lang w:val="bg-BG"/>
        </w:rPr>
      </w:pPr>
      <w:r w:rsidRPr="00CE6D56">
        <w:rPr>
          <w:rStyle w:val="FootnoteReference"/>
          <w:sz w:val="16"/>
        </w:rPr>
        <w:footnoteRef/>
      </w:r>
      <w:r w:rsidRPr="00455838">
        <w:rPr>
          <w:sz w:val="16"/>
          <w:lang w:val="ru-RU"/>
        </w:rPr>
        <w:t xml:space="preserve">Съобщение на Комисията до Европейския парламент, Съвета, Европейския икономически и социален комитет и Комитета на регионите Затваряне на цикъла - план за действие на ЕС за кръговата икономика, </w:t>
      </w:r>
      <w:r w:rsidRPr="00CE6D56">
        <w:rPr>
          <w:sz w:val="16"/>
        </w:rPr>
        <w:t>COM</w:t>
      </w:r>
      <w:r w:rsidRPr="00455838">
        <w:rPr>
          <w:sz w:val="16"/>
          <w:lang w:val="ru-RU"/>
        </w:rPr>
        <w:t xml:space="preserve">/2015/0614 </w:t>
      </w:r>
      <w:r>
        <w:rPr>
          <w:sz w:val="16"/>
          <w:lang w:val="bg-BG"/>
        </w:rPr>
        <w:t>окончателен,</w:t>
      </w:r>
      <w:r w:rsidRPr="00455838">
        <w:rPr>
          <w:sz w:val="16"/>
          <w:lang w:val="ru-RU"/>
        </w:rPr>
        <w:t xml:space="preserve"> </w:t>
      </w:r>
      <w:r w:rsidRPr="00CE6D56">
        <w:rPr>
          <w:sz w:val="16"/>
        </w:rPr>
        <w:t>http</w:t>
      </w:r>
      <w:r w:rsidRPr="00455838">
        <w:rPr>
          <w:sz w:val="16"/>
          <w:lang w:val="ru-RU"/>
        </w:rPr>
        <w:t>://</w:t>
      </w:r>
      <w:r w:rsidRPr="00CE6D56">
        <w:rPr>
          <w:sz w:val="16"/>
        </w:rPr>
        <w:t>eur</w:t>
      </w:r>
      <w:r w:rsidRPr="00455838">
        <w:rPr>
          <w:sz w:val="16"/>
          <w:lang w:val="ru-RU"/>
        </w:rPr>
        <w:t>-</w:t>
      </w:r>
      <w:r w:rsidRPr="00CE6D56">
        <w:rPr>
          <w:sz w:val="16"/>
        </w:rPr>
        <w:t>lex</w:t>
      </w:r>
      <w:r w:rsidRPr="00455838">
        <w:rPr>
          <w:sz w:val="16"/>
          <w:lang w:val="ru-RU"/>
        </w:rPr>
        <w:t>.</w:t>
      </w:r>
      <w:r w:rsidRPr="00CE6D56">
        <w:rPr>
          <w:sz w:val="16"/>
        </w:rPr>
        <w:t>europa</w:t>
      </w:r>
      <w:r w:rsidRPr="00455838">
        <w:rPr>
          <w:sz w:val="16"/>
          <w:lang w:val="ru-RU"/>
        </w:rPr>
        <w:t>.</w:t>
      </w:r>
      <w:r w:rsidRPr="00CE6D56">
        <w:rPr>
          <w:sz w:val="16"/>
        </w:rPr>
        <w:t>eu</w:t>
      </w:r>
      <w:r w:rsidRPr="00455838">
        <w:rPr>
          <w:sz w:val="16"/>
          <w:lang w:val="ru-RU"/>
        </w:rPr>
        <w:t>/</w:t>
      </w:r>
      <w:r w:rsidRPr="00CE6D56">
        <w:rPr>
          <w:sz w:val="16"/>
        </w:rPr>
        <w:t>legal</w:t>
      </w:r>
      <w:r w:rsidRPr="00455838">
        <w:rPr>
          <w:sz w:val="16"/>
          <w:lang w:val="ru-RU"/>
        </w:rPr>
        <w:t>-</w:t>
      </w:r>
      <w:r w:rsidRPr="00CE6D56">
        <w:rPr>
          <w:sz w:val="16"/>
        </w:rPr>
        <w:t>content</w:t>
      </w:r>
      <w:r w:rsidRPr="00455838">
        <w:rPr>
          <w:sz w:val="16"/>
          <w:lang w:val="ru-RU"/>
        </w:rPr>
        <w:t>/</w:t>
      </w:r>
      <w:r w:rsidRPr="00CE6D56">
        <w:rPr>
          <w:sz w:val="16"/>
        </w:rPr>
        <w:t>BG</w:t>
      </w:r>
      <w:r w:rsidRPr="00455838">
        <w:rPr>
          <w:sz w:val="16"/>
          <w:lang w:val="ru-RU"/>
        </w:rPr>
        <w:t>/</w:t>
      </w:r>
      <w:r w:rsidRPr="00CE6D56">
        <w:rPr>
          <w:sz w:val="16"/>
        </w:rPr>
        <w:t>ALL</w:t>
      </w:r>
      <w:r w:rsidRPr="00455838">
        <w:rPr>
          <w:sz w:val="16"/>
          <w:lang w:val="ru-RU"/>
        </w:rPr>
        <w:t>/?</w:t>
      </w:r>
      <w:r w:rsidRPr="00CE6D56">
        <w:rPr>
          <w:sz w:val="16"/>
        </w:rPr>
        <w:t>uri</w:t>
      </w:r>
      <w:r w:rsidRPr="00455838">
        <w:rPr>
          <w:sz w:val="16"/>
          <w:lang w:val="ru-RU"/>
        </w:rPr>
        <w:t>=</w:t>
      </w:r>
      <w:r w:rsidRPr="00CE6D56">
        <w:rPr>
          <w:sz w:val="16"/>
        </w:rPr>
        <w:t>COM</w:t>
      </w:r>
      <w:r w:rsidRPr="00455838">
        <w:rPr>
          <w:sz w:val="16"/>
          <w:lang w:val="ru-RU"/>
        </w:rPr>
        <w:t>:2015:614:</w:t>
      </w:r>
      <w:r w:rsidRPr="00CE6D56">
        <w:rPr>
          <w:sz w:val="16"/>
        </w:rPr>
        <w:t>FIN</w:t>
      </w:r>
    </w:p>
  </w:footnote>
  <w:footnote w:id="30">
    <w:p w:rsidR="00FC4951" w:rsidRPr="00455838" w:rsidRDefault="00FC4951">
      <w:pPr>
        <w:pStyle w:val="FootnoteText"/>
        <w:rPr>
          <w:sz w:val="16"/>
          <w:lang w:val="ru-RU"/>
        </w:rPr>
      </w:pPr>
      <w:r>
        <w:rPr>
          <w:rStyle w:val="FootnoteReference"/>
        </w:rPr>
        <w:footnoteRef/>
      </w:r>
      <w:r w:rsidRPr="00455838">
        <w:rPr>
          <w:lang w:val="ru-RU"/>
        </w:rPr>
        <w:t xml:space="preserve"> </w:t>
      </w:r>
      <w:r w:rsidRPr="00CE6D56">
        <w:rPr>
          <w:sz w:val="16"/>
          <w:lang w:val="bg-BG"/>
        </w:rPr>
        <w:t xml:space="preserve">За дефиниция на МСП вижте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w:instrText>
      </w:r>
      <w:r w:rsidR="008C7F4D" w:rsidRPr="008C7F4D">
        <w:rPr>
          <w:lang w:val="ru-RU"/>
        </w:rPr>
        <w:instrText>://</w:instrText>
      </w:r>
      <w:r w:rsidR="008C7F4D">
        <w:instrText>eur</w:instrText>
      </w:r>
      <w:r w:rsidR="008C7F4D" w:rsidRPr="008C7F4D">
        <w:rPr>
          <w:lang w:val="ru-RU"/>
        </w:rPr>
        <w:instrText>-</w:instrText>
      </w:r>
      <w:r w:rsidR="008C7F4D">
        <w:instrText>lex</w:instrText>
      </w:r>
      <w:r w:rsidR="008C7F4D" w:rsidRPr="008C7F4D">
        <w:rPr>
          <w:lang w:val="ru-RU"/>
        </w:rPr>
        <w:instrText>.</w:instrText>
      </w:r>
      <w:r w:rsidR="008C7F4D">
        <w:instrText>europa</w:instrText>
      </w:r>
      <w:r w:rsidR="008C7F4D" w:rsidRPr="008C7F4D">
        <w:rPr>
          <w:lang w:val="ru-RU"/>
        </w:rPr>
        <w:instrText>.</w:instrText>
      </w:r>
      <w:r w:rsidR="008C7F4D">
        <w:instrText>eu</w:instrText>
      </w:r>
      <w:r w:rsidR="008C7F4D" w:rsidRPr="008C7F4D">
        <w:rPr>
          <w:lang w:val="ru-RU"/>
        </w:rPr>
        <w:instrText>/</w:instrText>
      </w:r>
      <w:r w:rsidR="008C7F4D">
        <w:instrText>legal</w:instrText>
      </w:r>
      <w:r w:rsidR="008C7F4D" w:rsidRPr="008C7F4D">
        <w:rPr>
          <w:lang w:val="ru-RU"/>
        </w:rPr>
        <w:instrText>-</w:instrText>
      </w:r>
      <w:r w:rsidR="008C7F4D">
        <w:instrText>content</w:instrText>
      </w:r>
      <w:r w:rsidR="008C7F4D" w:rsidRPr="008C7F4D">
        <w:rPr>
          <w:lang w:val="ru-RU"/>
        </w:rPr>
        <w:instrText>/</w:instrText>
      </w:r>
      <w:r w:rsidR="008C7F4D">
        <w:instrText>EN</w:instrText>
      </w:r>
      <w:r w:rsidR="008C7F4D" w:rsidRPr="008C7F4D">
        <w:rPr>
          <w:lang w:val="ru-RU"/>
        </w:rPr>
        <w:instrText>/</w:instrText>
      </w:r>
      <w:r w:rsidR="008C7F4D">
        <w:instrText>TXT</w:instrText>
      </w:r>
      <w:r w:rsidR="008C7F4D" w:rsidRPr="008C7F4D">
        <w:rPr>
          <w:lang w:val="ru-RU"/>
        </w:rPr>
        <w:instrText>/?</w:instrText>
      </w:r>
      <w:r w:rsidR="008C7F4D">
        <w:instrText>uri</w:instrText>
      </w:r>
      <w:r w:rsidR="008C7F4D" w:rsidRPr="008C7F4D">
        <w:rPr>
          <w:lang w:val="ru-RU"/>
        </w:rPr>
        <w:instrText>=</w:instrText>
      </w:r>
      <w:r w:rsidR="008C7F4D">
        <w:instrText>URISERV</w:instrText>
      </w:r>
      <w:r w:rsidR="008C7F4D" w:rsidRPr="008C7F4D">
        <w:rPr>
          <w:lang w:val="ru-RU"/>
        </w:rPr>
        <w:instrText>%3</w:instrText>
      </w:r>
      <w:r w:rsidR="008C7F4D">
        <w:instrText>An</w:instrText>
      </w:r>
      <w:r w:rsidR="008C7F4D" w:rsidRPr="008C7F4D">
        <w:rPr>
          <w:lang w:val="ru-RU"/>
        </w:rPr>
        <w:instrText xml:space="preserve">26026" </w:instrText>
      </w:r>
      <w:r w:rsidR="008C7F4D">
        <w:fldChar w:fldCharType="separate"/>
      </w:r>
      <w:r w:rsidRPr="00CE6D56">
        <w:rPr>
          <w:rStyle w:val="Hyperlink"/>
          <w:sz w:val="16"/>
        </w:rPr>
        <w:t>http</w:t>
      </w:r>
      <w:r w:rsidRPr="00455838">
        <w:rPr>
          <w:rStyle w:val="Hyperlink"/>
          <w:sz w:val="16"/>
          <w:lang w:val="ru-RU"/>
        </w:rPr>
        <w:t>://</w:t>
      </w:r>
      <w:r w:rsidRPr="00CE6D56">
        <w:rPr>
          <w:rStyle w:val="Hyperlink"/>
          <w:sz w:val="16"/>
        </w:rPr>
        <w:t>eur</w:t>
      </w:r>
      <w:r w:rsidRPr="00455838">
        <w:rPr>
          <w:rStyle w:val="Hyperlink"/>
          <w:sz w:val="16"/>
          <w:lang w:val="ru-RU"/>
        </w:rPr>
        <w:t>-</w:t>
      </w:r>
      <w:r w:rsidRPr="00CE6D56">
        <w:rPr>
          <w:rStyle w:val="Hyperlink"/>
          <w:sz w:val="16"/>
        </w:rPr>
        <w:t>lex</w:t>
      </w:r>
      <w:r w:rsidRPr="00455838">
        <w:rPr>
          <w:rStyle w:val="Hyperlink"/>
          <w:sz w:val="16"/>
          <w:lang w:val="ru-RU"/>
        </w:rPr>
        <w:t>.</w:t>
      </w:r>
      <w:r w:rsidRPr="00CE6D56">
        <w:rPr>
          <w:rStyle w:val="Hyperlink"/>
          <w:sz w:val="16"/>
        </w:rPr>
        <w:t>europa</w:t>
      </w:r>
      <w:r w:rsidRPr="00455838">
        <w:rPr>
          <w:rStyle w:val="Hyperlink"/>
          <w:sz w:val="16"/>
          <w:lang w:val="ru-RU"/>
        </w:rPr>
        <w:t>.</w:t>
      </w:r>
      <w:r w:rsidRPr="00CE6D56">
        <w:rPr>
          <w:rStyle w:val="Hyperlink"/>
          <w:sz w:val="16"/>
        </w:rPr>
        <w:t>eu</w:t>
      </w:r>
      <w:r w:rsidRPr="00455838">
        <w:rPr>
          <w:rStyle w:val="Hyperlink"/>
          <w:sz w:val="16"/>
          <w:lang w:val="ru-RU"/>
        </w:rPr>
        <w:t>/</w:t>
      </w:r>
      <w:r w:rsidRPr="00CE6D56">
        <w:rPr>
          <w:rStyle w:val="Hyperlink"/>
          <w:sz w:val="16"/>
        </w:rPr>
        <w:t>legal</w:t>
      </w:r>
      <w:r w:rsidRPr="00455838">
        <w:rPr>
          <w:rStyle w:val="Hyperlink"/>
          <w:sz w:val="16"/>
          <w:lang w:val="ru-RU"/>
        </w:rPr>
        <w:t>-</w:t>
      </w:r>
      <w:r w:rsidRPr="00CE6D56">
        <w:rPr>
          <w:rStyle w:val="Hyperlink"/>
          <w:sz w:val="16"/>
        </w:rPr>
        <w:t>content</w:t>
      </w:r>
      <w:r w:rsidRPr="00455838">
        <w:rPr>
          <w:rStyle w:val="Hyperlink"/>
          <w:sz w:val="16"/>
          <w:lang w:val="ru-RU"/>
        </w:rPr>
        <w:t>/</w:t>
      </w:r>
      <w:r w:rsidRPr="00CE6D56">
        <w:rPr>
          <w:rStyle w:val="Hyperlink"/>
          <w:sz w:val="16"/>
        </w:rPr>
        <w:t>EN</w:t>
      </w:r>
      <w:r w:rsidRPr="00455838">
        <w:rPr>
          <w:rStyle w:val="Hyperlink"/>
          <w:sz w:val="16"/>
          <w:lang w:val="ru-RU"/>
        </w:rPr>
        <w:t>/</w:t>
      </w:r>
      <w:r w:rsidRPr="00CE6D56">
        <w:rPr>
          <w:rStyle w:val="Hyperlink"/>
          <w:sz w:val="16"/>
        </w:rPr>
        <w:t>TXT</w:t>
      </w:r>
      <w:r w:rsidRPr="00455838">
        <w:rPr>
          <w:rStyle w:val="Hyperlink"/>
          <w:sz w:val="16"/>
          <w:lang w:val="ru-RU"/>
        </w:rPr>
        <w:t>/?</w:t>
      </w:r>
      <w:r w:rsidRPr="00CE6D56">
        <w:rPr>
          <w:rStyle w:val="Hyperlink"/>
          <w:sz w:val="16"/>
        </w:rPr>
        <w:t>uri</w:t>
      </w:r>
      <w:r w:rsidRPr="00455838">
        <w:rPr>
          <w:rStyle w:val="Hyperlink"/>
          <w:sz w:val="16"/>
          <w:lang w:val="ru-RU"/>
        </w:rPr>
        <w:t>=</w:t>
      </w:r>
      <w:r w:rsidRPr="00CE6D56">
        <w:rPr>
          <w:rStyle w:val="Hyperlink"/>
          <w:sz w:val="16"/>
        </w:rPr>
        <w:t>URISERV</w:t>
      </w:r>
      <w:r w:rsidRPr="00455838">
        <w:rPr>
          <w:rStyle w:val="Hyperlink"/>
          <w:sz w:val="16"/>
          <w:lang w:val="ru-RU"/>
        </w:rPr>
        <w:t>%3</w:t>
      </w:r>
      <w:r w:rsidRPr="00CE6D56">
        <w:rPr>
          <w:rStyle w:val="Hyperlink"/>
          <w:sz w:val="16"/>
        </w:rPr>
        <w:t>An</w:t>
      </w:r>
      <w:r w:rsidRPr="00455838">
        <w:rPr>
          <w:rStyle w:val="Hyperlink"/>
          <w:sz w:val="16"/>
          <w:lang w:val="ru-RU"/>
        </w:rPr>
        <w:t>26026</w:t>
      </w:r>
      <w:r w:rsidR="008C7F4D">
        <w:rPr>
          <w:rStyle w:val="Hyperlink"/>
          <w:sz w:val="16"/>
          <w:lang w:val="ru-RU"/>
        </w:rPr>
        <w:fldChar w:fldCharType="end"/>
      </w:r>
    </w:p>
    <w:p w:rsidR="00FC4951" w:rsidRPr="00455838" w:rsidRDefault="00FC4951">
      <w:pPr>
        <w:pStyle w:val="FootnoteText"/>
        <w:rPr>
          <w:lang w:val="ru-RU"/>
        </w:rPr>
      </w:pPr>
    </w:p>
  </w:footnote>
  <w:footnote w:id="31">
    <w:p w:rsidR="00FC4951" w:rsidRPr="00973CA9" w:rsidRDefault="00FC4951" w:rsidP="0055137F">
      <w:pPr>
        <w:pStyle w:val="FootnoteText"/>
        <w:jc w:val="both"/>
        <w:rPr>
          <w:lang w:val="bg-BG"/>
        </w:rPr>
      </w:pPr>
      <w:r>
        <w:rPr>
          <w:rStyle w:val="FootnoteReference"/>
        </w:rPr>
        <w:footnoteRef/>
      </w:r>
      <w:r w:rsidRPr="00455838">
        <w:rPr>
          <w:lang w:val="ru-RU"/>
        </w:rPr>
        <w:t xml:space="preserve"> </w:t>
      </w:r>
      <w:bookmarkStart w:id="39" w:name="_Hlk512516120"/>
      <w:r w:rsidRPr="00455838">
        <w:rPr>
          <w:sz w:val="16"/>
          <w:lang w:val="ru-RU"/>
        </w:rPr>
        <w:t xml:space="preserve">Съобщение на Комисията до Европейския парламент, Съвета, Европейския икономически и социален комитет и Комитета на регионите Затваряне на цикъла - план за действие на ЕС за кръговата икономика, </w:t>
      </w:r>
      <w:r w:rsidRPr="00973CA9">
        <w:rPr>
          <w:sz w:val="16"/>
        </w:rPr>
        <w:t>COM</w:t>
      </w:r>
      <w:r w:rsidRPr="00455838">
        <w:rPr>
          <w:sz w:val="16"/>
          <w:lang w:val="ru-RU"/>
        </w:rPr>
        <w:t xml:space="preserve">/2015/0614 окончателен, </w:t>
      </w:r>
      <w:r w:rsidRPr="00973CA9">
        <w:rPr>
          <w:sz w:val="16"/>
        </w:rPr>
        <w:t>http</w:t>
      </w:r>
      <w:r w:rsidRPr="00455838">
        <w:rPr>
          <w:sz w:val="16"/>
          <w:lang w:val="ru-RU"/>
        </w:rPr>
        <w:t>://</w:t>
      </w:r>
      <w:r w:rsidRPr="00973CA9">
        <w:rPr>
          <w:sz w:val="16"/>
        </w:rPr>
        <w:t>eur</w:t>
      </w:r>
      <w:r w:rsidRPr="00455838">
        <w:rPr>
          <w:sz w:val="16"/>
          <w:lang w:val="ru-RU"/>
        </w:rPr>
        <w:t>-</w:t>
      </w:r>
      <w:r w:rsidRPr="00973CA9">
        <w:rPr>
          <w:sz w:val="16"/>
        </w:rPr>
        <w:t>lex</w:t>
      </w:r>
      <w:r w:rsidRPr="00455838">
        <w:rPr>
          <w:sz w:val="16"/>
          <w:lang w:val="ru-RU"/>
        </w:rPr>
        <w:t>.</w:t>
      </w:r>
      <w:r w:rsidRPr="00973CA9">
        <w:rPr>
          <w:sz w:val="16"/>
        </w:rPr>
        <w:t>europa</w:t>
      </w:r>
      <w:r w:rsidRPr="00455838">
        <w:rPr>
          <w:sz w:val="16"/>
          <w:lang w:val="ru-RU"/>
        </w:rPr>
        <w:t>.</w:t>
      </w:r>
      <w:r w:rsidRPr="00973CA9">
        <w:rPr>
          <w:sz w:val="16"/>
        </w:rPr>
        <w:t>eu</w:t>
      </w:r>
      <w:r w:rsidRPr="00455838">
        <w:rPr>
          <w:sz w:val="16"/>
          <w:lang w:val="ru-RU"/>
        </w:rPr>
        <w:t>/</w:t>
      </w:r>
      <w:r w:rsidRPr="00973CA9">
        <w:rPr>
          <w:sz w:val="16"/>
        </w:rPr>
        <w:t>legal</w:t>
      </w:r>
      <w:r w:rsidRPr="00455838">
        <w:rPr>
          <w:sz w:val="16"/>
          <w:lang w:val="ru-RU"/>
        </w:rPr>
        <w:t>-</w:t>
      </w:r>
      <w:r w:rsidRPr="00973CA9">
        <w:rPr>
          <w:sz w:val="16"/>
        </w:rPr>
        <w:t>content</w:t>
      </w:r>
      <w:r w:rsidRPr="00455838">
        <w:rPr>
          <w:sz w:val="16"/>
          <w:lang w:val="ru-RU"/>
        </w:rPr>
        <w:t>/</w:t>
      </w:r>
      <w:r w:rsidRPr="00973CA9">
        <w:rPr>
          <w:sz w:val="16"/>
        </w:rPr>
        <w:t>BG</w:t>
      </w:r>
      <w:r w:rsidRPr="00455838">
        <w:rPr>
          <w:sz w:val="16"/>
          <w:lang w:val="ru-RU"/>
        </w:rPr>
        <w:t>/</w:t>
      </w:r>
      <w:r w:rsidRPr="00973CA9">
        <w:rPr>
          <w:sz w:val="16"/>
        </w:rPr>
        <w:t>ALL</w:t>
      </w:r>
      <w:r w:rsidRPr="00455838">
        <w:rPr>
          <w:sz w:val="16"/>
          <w:lang w:val="ru-RU"/>
        </w:rPr>
        <w:t>/?</w:t>
      </w:r>
      <w:r w:rsidRPr="00973CA9">
        <w:rPr>
          <w:sz w:val="16"/>
        </w:rPr>
        <w:t>uri</w:t>
      </w:r>
      <w:r w:rsidRPr="00455838">
        <w:rPr>
          <w:sz w:val="16"/>
          <w:lang w:val="ru-RU"/>
        </w:rPr>
        <w:t>=</w:t>
      </w:r>
      <w:r w:rsidRPr="00973CA9">
        <w:rPr>
          <w:sz w:val="16"/>
        </w:rPr>
        <w:t>COM</w:t>
      </w:r>
      <w:r w:rsidRPr="00455838">
        <w:rPr>
          <w:sz w:val="16"/>
          <w:lang w:val="ru-RU"/>
        </w:rPr>
        <w:t>:2015:614:</w:t>
      </w:r>
      <w:r w:rsidRPr="00973CA9">
        <w:rPr>
          <w:sz w:val="16"/>
        </w:rPr>
        <w:t>FIN</w:t>
      </w:r>
      <w:bookmarkEnd w:id="39"/>
    </w:p>
  </w:footnote>
  <w:footnote w:id="32">
    <w:p w:rsidR="00FC4951" w:rsidRPr="00973CA9" w:rsidRDefault="00FC4951" w:rsidP="0055137F">
      <w:pPr>
        <w:pStyle w:val="FootnoteText"/>
        <w:jc w:val="both"/>
        <w:rPr>
          <w:sz w:val="16"/>
          <w:lang w:val="bg-BG"/>
        </w:rPr>
      </w:pPr>
      <w:r>
        <w:rPr>
          <w:rStyle w:val="FootnoteReference"/>
        </w:rPr>
        <w:footnoteRef/>
      </w:r>
      <w:r w:rsidRPr="00455838">
        <w:rPr>
          <w:lang w:val="ru-RU"/>
        </w:rPr>
        <w:t xml:space="preserve"> </w:t>
      </w:r>
      <w:r w:rsidRPr="00455838">
        <w:rPr>
          <w:sz w:val="16"/>
          <w:lang w:val="ru-RU"/>
        </w:rPr>
        <w:t>Съобщение на Комисията до Европейския парламент, Съвета, Европейския икономически и социален комитет и Комитета на регионите Тематичната стратегия за опазване на почвите</w:t>
      </w:r>
      <w:r w:rsidRPr="00973CA9">
        <w:rPr>
          <w:sz w:val="16"/>
          <w:lang w:val="bg-BG"/>
        </w:rPr>
        <w:t xml:space="preserve">, </w:t>
      </w:r>
      <w:r w:rsidRPr="00973CA9">
        <w:rPr>
          <w:sz w:val="16"/>
        </w:rPr>
        <w:t>COM</w:t>
      </w:r>
      <w:r w:rsidRPr="00455838">
        <w:rPr>
          <w:sz w:val="16"/>
          <w:lang w:val="ru-RU"/>
        </w:rPr>
        <w:t xml:space="preserve">/2006/0231 </w:t>
      </w:r>
      <w:r w:rsidRPr="00973CA9">
        <w:rPr>
          <w:sz w:val="16"/>
          <w:lang w:val="bg-BG"/>
        </w:rPr>
        <w:t>оконч</w:t>
      </w:r>
      <w:r>
        <w:rPr>
          <w:sz w:val="16"/>
          <w:lang w:val="bg-BG"/>
        </w:rPr>
        <w:t>а</w:t>
      </w:r>
      <w:r w:rsidRPr="00973CA9">
        <w:rPr>
          <w:sz w:val="16"/>
          <w:lang w:val="bg-BG"/>
        </w:rPr>
        <w:t>телен,</w:t>
      </w:r>
      <w:r w:rsidRPr="00455838">
        <w:rPr>
          <w:sz w:val="16"/>
          <w:lang w:val="ru-RU"/>
        </w:rPr>
        <w:t xml:space="preserve"> </w:t>
      </w:r>
      <w:r w:rsidRPr="00973CA9">
        <w:rPr>
          <w:sz w:val="16"/>
          <w:lang w:val="bg-BG"/>
        </w:rPr>
        <w:t>https://eur-lex.europa.eu/legal-content/EN/TXT/HTML/?uri=CELEX:52006DC0231&amp;from=BG</w:t>
      </w:r>
    </w:p>
  </w:footnote>
  <w:footnote w:id="33">
    <w:p w:rsidR="00FC4951" w:rsidRPr="00455838" w:rsidRDefault="00FC4951" w:rsidP="0055137F">
      <w:pPr>
        <w:pStyle w:val="FootnoteText"/>
        <w:jc w:val="both"/>
        <w:rPr>
          <w:lang w:val="bg-BG"/>
        </w:rPr>
      </w:pPr>
      <w:r>
        <w:rPr>
          <w:rStyle w:val="FootnoteReference"/>
        </w:rPr>
        <w:footnoteRef/>
      </w:r>
      <w:r w:rsidRPr="00973CA9">
        <w:rPr>
          <w:sz w:val="16"/>
        </w:rPr>
        <w:t>http</w:t>
      </w:r>
      <w:r w:rsidRPr="00455838">
        <w:rPr>
          <w:sz w:val="16"/>
          <w:lang w:val="bg-BG"/>
        </w:rPr>
        <w:t>://</w:t>
      </w:r>
      <w:r w:rsidRPr="00973CA9">
        <w:rPr>
          <w:sz w:val="16"/>
        </w:rPr>
        <w:t>ec</w:t>
      </w:r>
      <w:r w:rsidRPr="00455838">
        <w:rPr>
          <w:sz w:val="16"/>
          <w:lang w:val="bg-BG"/>
        </w:rPr>
        <w:t>.</w:t>
      </w:r>
      <w:r w:rsidRPr="00973CA9">
        <w:rPr>
          <w:sz w:val="16"/>
        </w:rPr>
        <w:t>europa</w:t>
      </w:r>
      <w:r w:rsidRPr="00455838">
        <w:rPr>
          <w:sz w:val="16"/>
          <w:lang w:val="bg-BG"/>
        </w:rPr>
        <w:t>.</w:t>
      </w:r>
      <w:r w:rsidRPr="00973CA9">
        <w:rPr>
          <w:sz w:val="16"/>
        </w:rPr>
        <w:t>eu</w:t>
      </w:r>
      <w:r w:rsidRPr="00455838">
        <w:rPr>
          <w:sz w:val="16"/>
          <w:lang w:val="bg-BG"/>
        </w:rPr>
        <w:t>/</w:t>
      </w:r>
      <w:r w:rsidRPr="00973CA9">
        <w:rPr>
          <w:sz w:val="16"/>
        </w:rPr>
        <w:t>agriculture</w:t>
      </w:r>
      <w:r w:rsidRPr="00455838">
        <w:rPr>
          <w:sz w:val="16"/>
          <w:lang w:val="bg-BG"/>
        </w:rPr>
        <w:t>/</w:t>
      </w:r>
      <w:r w:rsidRPr="00973CA9">
        <w:rPr>
          <w:sz w:val="16"/>
        </w:rPr>
        <w:t>forest</w:t>
      </w:r>
      <w:r w:rsidRPr="00455838">
        <w:rPr>
          <w:sz w:val="16"/>
          <w:lang w:val="bg-BG"/>
        </w:rPr>
        <w:t>/</w:t>
      </w:r>
      <w:r w:rsidRPr="00973CA9">
        <w:rPr>
          <w:sz w:val="16"/>
        </w:rPr>
        <w:t>strategy</w:t>
      </w:r>
      <w:r w:rsidRPr="00455838">
        <w:rPr>
          <w:sz w:val="16"/>
          <w:lang w:val="bg-BG"/>
        </w:rPr>
        <w:t>_</w:t>
      </w:r>
      <w:r w:rsidRPr="00973CA9">
        <w:rPr>
          <w:sz w:val="16"/>
        </w:rPr>
        <w:t>en</w:t>
      </w:r>
    </w:p>
  </w:footnote>
  <w:footnote w:id="34">
    <w:p w:rsidR="00FC4951" w:rsidRPr="00D76260" w:rsidRDefault="00FC4951" w:rsidP="0055137F">
      <w:pPr>
        <w:pStyle w:val="FootnoteText"/>
        <w:jc w:val="both"/>
        <w:rPr>
          <w:lang w:val="bg-BG"/>
        </w:rPr>
      </w:pPr>
      <w:r>
        <w:rPr>
          <w:rStyle w:val="FootnoteReference"/>
        </w:rPr>
        <w:footnoteRef/>
      </w:r>
      <w:r w:rsidRPr="00455838">
        <w:rPr>
          <w:lang w:val="ru-RU"/>
        </w:rPr>
        <w:t xml:space="preserve"> </w:t>
      </w:r>
      <w:r w:rsidRPr="00D76260">
        <w:rPr>
          <w:sz w:val="16"/>
          <w:lang w:val="bg-BG"/>
        </w:rPr>
        <w:t xml:space="preserve">Виж доклад на Европейската агенция за околна среда №6/2017 „Кръгова по дизайн – продукти на кръговата икономика“, стр. 23: 5% от всички научноизследователски проекти в ЕС в областта на продуктовия дизайн са за еко-дизайн; 1% - за вторична преработка, 2% за </w:t>
      </w:r>
      <w:r>
        <w:rPr>
          <w:sz w:val="16"/>
          <w:lang w:val="bg-BG"/>
        </w:rPr>
        <w:t>ремонт</w:t>
      </w:r>
      <w:r w:rsidRPr="00D76260">
        <w:rPr>
          <w:sz w:val="16"/>
          <w:lang w:val="bg-BG"/>
        </w:rPr>
        <w:t xml:space="preserve">, но 8% са с фокус върху рециклирането. </w:t>
      </w:r>
    </w:p>
  </w:footnote>
  <w:footnote w:id="35">
    <w:p w:rsidR="00FC4951" w:rsidRPr="00455838" w:rsidRDefault="00FC4951" w:rsidP="0055137F">
      <w:pPr>
        <w:pStyle w:val="FootnoteText"/>
        <w:jc w:val="both"/>
        <w:rPr>
          <w:lang w:val="bg-BG"/>
        </w:rPr>
      </w:pPr>
      <w:r>
        <w:rPr>
          <w:rStyle w:val="FootnoteReference"/>
        </w:rPr>
        <w:footnoteRef/>
      </w:r>
      <w:r w:rsidRPr="00455838">
        <w:rPr>
          <w:lang w:val="bg-BG"/>
        </w:rPr>
        <w:t xml:space="preserve"> </w:t>
      </w:r>
      <w:r w:rsidRPr="00F168EA">
        <w:rPr>
          <w:sz w:val="16"/>
        </w:rPr>
        <w:t>http</w:t>
      </w:r>
      <w:r w:rsidRPr="00455838">
        <w:rPr>
          <w:sz w:val="16"/>
          <w:lang w:val="bg-BG"/>
        </w:rPr>
        <w:t>://</w:t>
      </w:r>
      <w:r w:rsidRPr="00F168EA">
        <w:rPr>
          <w:sz w:val="16"/>
        </w:rPr>
        <w:t>www</w:t>
      </w:r>
      <w:r w:rsidRPr="00455838">
        <w:rPr>
          <w:sz w:val="16"/>
          <w:lang w:val="bg-BG"/>
        </w:rPr>
        <w:t>.</w:t>
      </w:r>
      <w:r w:rsidRPr="00F168EA">
        <w:rPr>
          <w:sz w:val="16"/>
        </w:rPr>
        <w:t>europarl</w:t>
      </w:r>
      <w:r w:rsidRPr="00455838">
        <w:rPr>
          <w:sz w:val="16"/>
          <w:lang w:val="bg-BG"/>
        </w:rPr>
        <w:t>.</w:t>
      </w:r>
      <w:r w:rsidRPr="00F168EA">
        <w:rPr>
          <w:sz w:val="16"/>
        </w:rPr>
        <w:t>europa</w:t>
      </w:r>
      <w:r w:rsidRPr="00455838">
        <w:rPr>
          <w:sz w:val="16"/>
          <w:lang w:val="bg-BG"/>
        </w:rPr>
        <w:t>.</w:t>
      </w:r>
      <w:r w:rsidRPr="00F168EA">
        <w:rPr>
          <w:sz w:val="16"/>
        </w:rPr>
        <w:t>eu</w:t>
      </w:r>
      <w:r w:rsidRPr="00455838">
        <w:rPr>
          <w:sz w:val="16"/>
          <w:lang w:val="bg-BG"/>
        </w:rPr>
        <w:t>/</w:t>
      </w:r>
      <w:r w:rsidRPr="00F168EA">
        <w:rPr>
          <w:sz w:val="16"/>
        </w:rPr>
        <w:t>legislative</w:t>
      </w:r>
      <w:r w:rsidRPr="00455838">
        <w:rPr>
          <w:sz w:val="16"/>
          <w:lang w:val="bg-BG"/>
        </w:rPr>
        <w:t>-</w:t>
      </w:r>
      <w:r w:rsidRPr="00F168EA">
        <w:rPr>
          <w:sz w:val="16"/>
        </w:rPr>
        <w:t>train</w:t>
      </w:r>
      <w:r w:rsidRPr="00455838">
        <w:rPr>
          <w:sz w:val="16"/>
          <w:lang w:val="bg-BG"/>
        </w:rPr>
        <w:t>/</w:t>
      </w:r>
      <w:r w:rsidRPr="00F168EA">
        <w:rPr>
          <w:sz w:val="16"/>
        </w:rPr>
        <w:t>theme</w:t>
      </w:r>
      <w:r w:rsidRPr="00455838">
        <w:rPr>
          <w:sz w:val="16"/>
          <w:lang w:val="bg-BG"/>
        </w:rPr>
        <w:t>-</w:t>
      </w:r>
      <w:r w:rsidRPr="00F168EA">
        <w:rPr>
          <w:sz w:val="16"/>
        </w:rPr>
        <w:t>new</w:t>
      </w:r>
      <w:r w:rsidRPr="00455838">
        <w:rPr>
          <w:sz w:val="16"/>
          <w:lang w:val="bg-BG"/>
        </w:rPr>
        <w:t>-</w:t>
      </w:r>
      <w:r w:rsidRPr="00F168EA">
        <w:rPr>
          <w:sz w:val="16"/>
        </w:rPr>
        <w:t>boost</w:t>
      </w:r>
      <w:r w:rsidRPr="00455838">
        <w:rPr>
          <w:sz w:val="16"/>
          <w:lang w:val="bg-BG"/>
        </w:rPr>
        <w:t>-</w:t>
      </w:r>
      <w:r w:rsidRPr="00F168EA">
        <w:rPr>
          <w:sz w:val="16"/>
        </w:rPr>
        <w:t>for</w:t>
      </w:r>
      <w:r w:rsidRPr="00455838">
        <w:rPr>
          <w:sz w:val="16"/>
          <w:lang w:val="bg-BG"/>
        </w:rPr>
        <w:t>-</w:t>
      </w:r>
      <w:r w:rsidRPr="00F168EA">
        <w:rPr>
          <w:sz w:val="16"/>
        </w:rPr>
        <w:t>jobs</w:t>
      </w:r>
      <w:r w:rsidRPr="00455838">
        <w:rPr>
          <w:sz w:val="16"/>
          <w:lang w:val="bg-BG"/>
        </w:rPr>
        <w:t>-</w:t>
      </w:r>
      <w:r w:rsidRPr="00F168EA">
        <w:rPr>
          <w:sz w:val="16"/>
        </w:rPr>
        <w:t>growth</w:t>
      </w:r>
      <w:r w:rsidRPr="00455838">
        <w:rPr>
          <w:sz w:val="16"/>
          <w:lang w:val="bg-BG"/>
        </w:rPr>
        <w:t>-</w:t>
      </w:r>
      <w:r w:rsidRPr="00F168EA">
        <w:rPr>
          <w:sz w:val="16"/>
        </w:rPr>
        <w:t>and</w:t>
      </w:r>
      <w:r w:rsidRPr="00455838">
        <w:rPr>
          <w:sz w:val="16"/>
          <w:lang w:val="bg-BG"/>
        </w:rPr>
        <w:t>-</w:t>
      </w:r>
      <w:r w:rsidRPr="00F168EA">
        <w:rPr>
          <w:sz w:val="16"/>
        </w:rPr>
        <w:t>investment</w:t>
      </w:r>
      <w:r w:rsidRPr="00455838">
        <w:rPr>
          <w:sz w:val="16"/>
          <w:lang w:val="bg-BG"/>
        </w:rPr>
        <w:t>/</w:t>
      </w:r>
      <w:r w:rsidRPr="00F168EA">
        <w:rPr>
          <w:sz w:val="16"/>
        </w:rPr>
        <w:t>file</w:t>
      </w:r>
      <w:r w:rsidRPr="00455838">
        <w:rPr>
          <w:sz w:val="16"/>
          <w:lang w:val="bg-BG"/>
        </w:rPr>
        <w:t>-</w:t>
      </w:r>
      <w:r w:rsidRPr="00F168EA">
        <w:rPr>
          <w:sz w:val="16"/>
        </w:rPr>
        <w:t>strategy</w:t>
      </w:r>
      <w:r w:rsidRPr="00455838">
        <w:rPr>
          <w:sz w:val="16"/>
          <w:lang w:val="bg-BG"/>
        </w:rPr>
        <w:t>-</w:t>
      </w:r>
      <w:r w:rsidRPr="00F168EA">
        <w:rPr>
          <w:sz w:val="16"/>
        </w:rPr>
        <w:t>on</w:t>
      </w:r>
      <w:r w:rsidRPr="00455838">
        <w:rPr>
          <w:sz w:val="16"/>
          <w:lang w:val="bg-BG"/>
        </w:rPr>
        <w:t>-</w:t>
      </w:r>
      <w:r w:rsidRPr="00F168EA">
        <w:rPr>
          <w:sz w:val="16"/>
        </w:rPr>
        <w:t>plastic</w:t>
      </w:r>
      <w:r w:rsidRPr="00455838">
        <w:rPr>
          <w:sz w:val="16"/>
          <w:lang w:val="bg-BG"/>
        </w:rPr>
        <w:t>-</w:t>
      </w:r>
      <w:r w:rsidRPr="00F168EA">
        <w:rPr>
          <w:sz w:val="16"/>
        </w:rPr>
        <w:t>in</w:t>
      </w:r>
      <w:r w:rsidRPr="00455838">
        <w:rPr>
          <w:sz w:val="16"/>
          <w:lang w:val="bg-BG"/>
        </w:rPr>
        <w:t>-</w:t>
      </w:r>
      <w:r w:rsidRPr="00F168EA">
        <w:rPr>
          <w:sz w:val="16"/>
        </w:rPr>
        <w:t>the</w:t>
      </w:r>
      <w:r w:rsidRPr="00455838">
        <w:rPr>
          <w:sz w:val="16"/>
          <w:lang w:val="bg-BG"/>
        </w:rPr>
        <w:t>-</w:t>
      </w:r>
      <w:r w:rsidRPr="00F168EA">
        <w:rPr>
          <w:sz w:val="16"/>
        </w:rPr>
        <w:t>circular</w:t>
      </w:r>
      <w:r w:rsidRPr="00455838">
        <w:rPr>
          <w:sz w:val="16"/>
          <w:lang w:val="bg-BG"/>
        </w:rPr>
        <w:t>-</w:t>
      </w:r>
      <w:r w:rsidRPr="00F168EA">
        <w:rPr>
          <w:sz w:val="16"/>
        </w:rPr>
        <w:t>economy</w:t>
      </w:r>
    </w:p>
  </w:footnote>
  <w:footnote w:id="36">
    <w:p w:rsidR="00FC4951" w:rsidRPr="00F168EA" w:rsidRDefault="00FC4951" w:rsidP="0055137F">
      <w:pPr>
        <w:pStyle w:val="FootnoteText"/>
        <w:jc w:val="both"/>
        <w:rPr>
          <w:sz w:val="18"/>
          <w:lang w:val="bg-BG"/>
        </w:rPr>
      </w:pPr>
      <w:r>
        <w:rPr>
          <w:rStyle w:val="FootnoteReference"/>
        </w:rPr>
        <w:footnoteRef/>
      </w:r>
      <w:r w:rsidRPr="00455838">
        <w:rPr>
          <w:lang w:val="ru-RU"/>
        </w:rPr>
        <w:t xml:space="preserve"> </w:t>
      </w:r>
      <w:r w:rsidRPr="00455838">
        <w:rPr>
          <w:sz w:val="18"/>
          <w:lang w:val="ru-RU"/>
        </w:rPr>
        <w:t xml:space="preserve">Съобщение на Комисията до Европейския парламент, Съвета, Европейския икономически и социален комитет и Комитета на регионите Затваряне на цикъла - план за действие на ЕС за кръговата икономика, </w:t>
      </w:r>
      <w:r w:rsidRPr="00F168EA">
        <w:rPr>
          <w:sz w:val="18"/>
        </w:rPr>
        <w:t>COM</w:t>
      </w:r>
      <w:r w:rsidRPr="00455838">
        <w:rPr>
          <w:sz w:val="18"/>
          <w:lang w:val="ru-RU"/>
        </w:rPr>
        <w:t xml:space="preserve">/2015/0614 окончателен,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w:instrText>
      </w:r>
      <w:r w:rsidR="008C7F4D" w:rsidRPr="008C7F4D">
        <w:rPr>
          <w:lang w:val="ru-RU"/>
        </w:rPr>
        <w:instrText>://</w:instrText>
      </w:r>
      <w:r w:rsidR="008C7F4D">
        <w:instrText>eur</w:instrText>
      </w:r>
      <w:r w:rsidR="008C7F4D" w:rsidRPr="008C7F4D">
        <w:rPr>
          <w:lang w:val="ru-RU"/>
        </w:rPr>
        <w:instrText>-</w:instrText>
      </w:r>
      <w:r w:rsidR="008C7F4D">
        <w:instrText>lex</w:instrText>
      </w:r>
      <w:r w:rsidR="008C7F4D" w:rsidRPr="008C7F4D">
        <w:rPr>
          <w:lang w:val="ru-RU"/>
        </w:rPr>
        <w:instrText>.</w:instrText>
      </w:r>
      <w:r w:rsidR="008C7F4D">
        <w:instrText>europa</w:instrText>
      </w:r>
      <w:r w:rsidR="008C7F4D" w:rsidRPr="008C7F4D">
        <w:rPr>
          <w:lang w:val="ru-RU"/>
        </w:rPr>
        <w:instrText>.</w:instrText>
      </w:r>
      <w:r w:rsidR="008C7F4D">
        <w:instrText>eu</w:instrText>
      </w:r>
      <w:r w:rsidR="008C7F4D" w:rsidRPr="008C7F4D">
        <w:rPr>
          <w:lang w:val="ru-RU"/>
        </w:rPr>
        <w:instrText>/</w:instrText>
      </w:r>
      <w:r w:rsidR="008C7F4D">
        <w:instrText>legal</w:instrText>
      </w:r>
      <w:r w:rsidR="008C7F4D" w:rsidRPr="008C7F4D">
        <w:rPr>
          <w:lang w:val="ru-RU"/>
        </w:rPr>
        <w:instrText>-</w:instrText>
      </w:r>
      <w:r w:rsidR="008C7F4D">
        <w:instrText>content</w:instrText>
      </w:r>
      <w:r w:rsidR="008C7F4D" w:rsidRPr="008C7F4D">
        <w:rPr>
          <w:lang w:val="ru-RU"/>
        </w:rPr>
        <w:instrText>/</w:instrText>
      </w:r>
      <w:r w:rsidR="008C7F4D">
        <w:instrText>BG</w:instrText>
      </w:r>
      <w:r w:rsidR="008C7F4D" w:rsidRPr="008C7F4D">
        <w:rPr>
          <w:lang w:val="ru-RU"/>
        </w:rPr>
        <w:instrText>/</w:instrText>
      </w:r>
      <w:r w:rsidR="008C7F4D">
        <w:instrText>ALL</w:instrText>
      </w:r>
      <w:r w:rsidR="008C7F4D" w:rsidRPr="008C7F4D">
        <w:rPr>
          <w:lang w:val="ru-RU"/>
        </w:rPr>
        <w:instrText>/?</w:instrText>
      </w:r>
      <w:r w:rsidR="008C7F4D">
        <w:instrText>uri</w:instrText>
      </w:r>
      <w:r w:rsidR="008C7F4D" w:rsidRPr="008C7F4D">
        <w:rPr>
          <w:lang w:val="ru-RU"/>
        </w:rPr>
        <w:instrText>=</w:instrText>
      </w:r>
      <w:r w:rsidR="008C7F4D">
        <w:instrText>COM</w:instrText>
      </w:r>
      <w:r w:rsidR="008C7F4D" w:rsidRPr="008C7F4D">
        <w:rPr>
          <w:lang w:val="ru-RU"/>
        </w:rPr>
        <w:instrText>:2015:614:</w:instrText>
      </w:r>
      <w:r w:rsidR="008C7F4D">
        <w:instrText>FIN</w:instrText>
      </w:r>
      <w:r w:rsidR="008C7F4D" w:rsidRPr="008C7F4D">
        <w:rPr>
          <w:lang w:val="ru-RU"/>
        </w:rPr>
        <w:instrText xml:space="preserve">" </w:instrText>
      </w:r>
      <w:r w:rsidR="008C7F4D">
        <w:fldChar w:fldCharType="separate"/>
      </w:r>
      <w:r w:rsidRPr="003C1227">
        <w:rPr>
          <w:rStyle w:val="Hyperlink"/>
          <w:sz w:val="18"/>
        </w:rPr>
        <w:t>http</w:t>
      </w:r>
      <w:r w:rsidRPr="00455838">
        <w:rPr>
          <w:rStyle w:val="Hyperlink"/>
          <w:sz w:val="18"/>
          <w:lang w:val="ru-RU"/>
        </w:rPr>
        <w:t>://</w:t>
      </w:r>
      <w:r w:rsidRPr="003C1227">
        <w:rPr>
          <w:rStyle w:val="Hyperlink"/>
          <w:sz w:val="18"/>
        </w:rPr>
        <w:t>eur</w:t>
      </w:r>
      <w:r w:rsidRPr="00455838">
        <w:rPr>
          <w:rStyle w:val="Hyperlink"/>
          <w:sz w:val="18"/>
          <w:lang w:val="ru-RU"/>
        </w:rPr>
        <w:t>-</w:t>
      </w:r>
      <w:r w:rsidRPr="003C1227">
        <w:rPr>
          <w:rStyle w:val="Hyperlink"/>
          <w:sz w:val="18"/>
        </w:rPr>
        <w:t>lex</w:t>
      </w:r>
      <w:r w:rsidRPr="00455838">
        <w:rPr>
          <w:rStyle w:val="Hyperlink"/>
          <w:sz w:val="18"/>
          <w:lang w:val="ru-RU"/>
        </w:rPr>
        <w:t>.</w:t>
      </w:r>
      <w:r w:rsidRPr="003C1227">
        <w:rPr>
          <w:rStyle w:val="Hyperlink"/>
          <w:sz w:val="18"/>
        </w:rPr>
        <w:t>europa</w:t>
      </w:r>
      <w:r w:rsidRPr="00455838">
        <w:rPr>
          <w:rStyle w:val="Hyperlink"/>
          <w:sz w:val="18"/>
          <w:lang w:val="ru-RU"/>
        </w:rPr>
        <w:t>.</w:t>
      </w:r>
      <w:r w:rsidRPr="003C1227">
        <w:rPr>
          <w:rStyle w:val="Hyperlink"/>
          <w:sz w:val="18"/>
        </w:rPr>
        <w:t>eu</w:t>
      </w:r>
      <w:r w:rsidRPr="00455838">
        <w:rPr>
          <w:rStyle w:val="Hyperlink"/>
          <w:sz w:val="18"/>
          <w:lang w:val="ru-RU"/>
        </w:rPr>
        <w:t>/</w:t>
      </w:r>
      <w:r w:rsidRPr="003C1227">
        <w:rPr>
          <w:rStyle w:val="Hyperlink"/>
          <w:sz w:val="18"/>
        </w:rPr>
        <w:t>legal</w:t>
      </w:r>
      <w:r w:rsidRPr="00455838">
        <w:rPr>
          <w:rStyle w:val="Hyperlink"/>
          <w:sz w:val="18"/>
          <w:lang w:val="ru-RU"/>
        </w:rPr>
        <w:t>-</w:t>
      </w:r>
      <w:r w:rsidRPr="003C1227">
        <w:rPr>
          <w:rStyle w:val="Hyperlink"/>
          <w:sz w:val="18"/>
        </w:rPr>
        <w:t>content</w:t>
      </w:r>
      <w:r w:rsidRPr="00455838">
        <w:rPr>
          <w:rStyle w:val="Hyperlink"/>
          <w:sz w:val="18"/>
          <w:lang w:val="ru-RU"/>
        </w:rPr>
        <w:t>/</w:t>
      </w:r>
      <w:r w:rsidRPr="003C1227">
        <w:rPr>
          <w:rStyle w:val="Hyperlink"/>
          <w:sz w:val="18"/>
        </w:rPr>
        <w:t>BG</w:t>
      </w:r>
      <w:r w:rsidRPr="00455838">
        <w:rPr>
          <w:rStyle w:val="Hyperlink"/>
          <w:sz w:val="18"/>
          <w:lang w:val="ru-RU"/>
        </w:rPr>
        <w:t>/</w:t>
      </w:r>
      <w:r w:rsidRPr="003C1227">
        <w:rPr>
          <w:rStyle w:val="Hyperlink"/>
          <w:sz w:val="18"/>
        </w:rPr>
        <w:t>ALL</w:t>
      </w:r>
      <w:r w:rsidRPr="00455838">
        <w:rPr>
          <w:rStyle w:val="Hyperlink"/>
          <w:sz w:val="18"/>
          <w:lang w:val="ru-RU"/>
        </w:rPr>
        <w:t>/?</w:t>
      </w:r>
      <w:r w:rsidRPr="003C1227">
        <w:rPr>
          <w:rStyle w:val="Hyperlink"/>
          <w:sz w:val="18"/>
        </w:rPr>
        <w:t>uri</w:t>
      </w:r>
      <w:r w:rsidRPr="00455838">
        <w:rPr>
          <w:rStyle w:val="Hyperlink"/>
          <w:sz w:val="18"/>
          <w:lang w:val="ru-RU"/>
        </w:rPr>
        <w:t>=</w:t>
      </w:r>
      <w:r w:rsidRPr="003C1227">
        <w:rPr>
          <w:rStyle w:val="Hyperlink"/>
          <w:sz w:val="18"/>
        </w:rPr>
        <w:t>COM</w:t>
      </w:r>
      <w:r w:rsidRPr="00455838">
        <w:rPr>
          <w:rStyle w:val="Hyperlink"/>
          <w:sz w:val="18"/>
          <w:lang w:val="ru-RU"/>
        </w:rPr>
        <w:t>:2015:614:</w:t>
      </w:r>
      <w:r w:rsidRPr="003C1227">
        <w:rPr>
          <w:rStyle w:val="Hyperlink"/>
          <w:sz w:val="18"/>
        </w:rPr>
        <w:t>FIN</w:t>
      </w:r>
      <w:r w:rsidR="008C7F4D">
        <w:rPr>
          <w:rStyle w:val="Hyperlink"/>
          <w:sz w:val="18"/>
        </w:rPr>
        <w:fldChar w:fldCharType="end"/>
      </w:r>
      <w:r>
        <w:rPr>
          <w:sz w:val="18"/>
          <w:lang w:val="bg-BG"/>
        </w:rPr>
        <w:t xml:space="preserve">, Приоритетните сектори са: пластмаси, основни суровини, хранителни отпадъци, биомаса и продукти на биологична основа, и отпадъци от строителството и събаряне. </w:t>
      </w:r>
    </w:p>
  </w:footnote>
  <w:footnote w:id="37">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6E7EBF">
        <w:rPr>
          <w:sz w:val="16"/>
          <w:lang w:val="bg-BG"/>
        </w:rPr>
        <w:t xml:space="preserve">Работен документ на Комисията </w:t>
      </w:r>
      <w:r w:rsidRPr="006E7EBF">
        <w:rPr>
          <w:sz w:val="16"/>
        </w:rPr>
        <w:t>SWD</w:t>
      </w:r>
      <w:r w:rsidRPr="00455838">
        <w:rPr>
          <w:sz w:val="16"/>
          <w:lang w:val="ru-RU"/>
        </w:rPr>
        <w:t xml:space="preserve">(2012) 101 </w:t>
      </w:r>
      <w:r w:rsidRPr="006E7EBF">
        <w:rPr>
          <w:sz w:val="16"/>
          <w:lang w:val="bg-BG"/>
        </w:rPr>
        <w:t xml:space="preserve">окончателен от 12 април 2012 г. „Насоки относно най-добрите практики за ограничаване, смекчаване и компенсиране на запечатването на почвата“ </w:t>
      </w:r>
      <w:r w:rsidRPr="006E7EBF">
        <w:rPr>
          <w:sz w:val="16"/>
        </w:rPr>
        <w:t>http</w:t>
      </w:r>
      <w:r w:rsidRPr="00455838">
        <w:rPr>
          <w:sz w:val="16"/>
          <w:lang w:val="ru-RU"/>
        </w:rPr>
        <w:t>://</w:t>
      </w:r>
      <w:r w:rsidRPr="006E7EBF">
        <w:rPr>
          <w:sz w:val="16"/>
        </w:rPr>
        <w:t>ec</w:t>
      </w:r>
      <w:r w:rsidRPr="00455838">
        <w:rPr>
          <w:sz w:val="16"/>
          <w:lang w:val="ru-RU"/>
        </w:rPr>
        <w:t>.</w:t>
      </w:r>
      <w:r w:rsidRPr="006E7EBF">
        <w:rPr>
          <w:sz w:val="16"/>
        </w:rPr>
        <w:t>europa</w:t>
      </w:r>
      <w:r w:rsidRPr="00455838">
        <w:rPr>
          <w:sz w:val="16"/>
          <w:lang w:val="ru-RU"/>
        </w:rPr>
        <w:t>.</w:t>
      </w:r>
      <w:r w:rsidRPr="006E7EBF">
        <w:rPr>
          <w:sz w:val="16"/>
        </w:rPr>
        <w:t>eu</w:t>
      </w:r>
      <w:r w:rsidRPr="00455838">
        <w:rPr>
          <w:sz w:val="16"/>
          <w:lang w:val="ru-RU"/>
        </w:rPr>
        <w:t>/</w:t>
      </w:r>
      <w:r w:rsidRPr="006E7EBF">
        <w:rPr>
          <w:sz w:val="16"/>
        </w:rPr>
        <w:t>environment</w:t>
      </w:r>
      <w:r w:rsidRPr="00455838">
        <w:rPr>
          <w:sz w:val="16"/>
          <w:lang w:val="ru-RU"/>
        </w:rPr>
        <w:t>/</w:t>
      </w:r>
      <w:r w:rsidRPr="006E7EBF">
        <w:rPr>
          <w:sz w:val="16"/>
        </w:rPr>
        <w:t>soil</w:t>
      </w:r>
      <w:r w:rsidRPr="00455838">
        <w:rPr>
          <w:sz w:val="16"/>
          <w:lang w:val="ru-RU"/>
        </w:rPr>
        <w:t>/</w:t>
      </w:r>
      <w:r w:rsidRPr="006E7EBF">
        <w:rPr>
          <w:sz w:val="16"/>
        </w:rPr>
        <w:t>pdf</w:t>
      </w:r>
      <w:r w:rsidRPr="00455838">
        <w:rPr>
          <w:sz w:val="16"/>
          <w:lang w:val="ru-RU"/>
        </w:rPr>
        <w:t>/</w:t>
      </w:r>
      <w:r w:rsidRPr="006E7EBF">
        <w:rPr>
          <w:sz w:val="16"/>
        </w:rPr>
        <w:t>guidelines</w:t>
      </w:r>
      <w:r w:rsidRPr="00455838">
        <w:rPr>
          <w:sz w:val="16"/>
          <w:lang w:val="ru-RU"/>
        </w:rPr>
        <w:t>/</w:t>
      </w:r>
      <w:r w:rsidRPr="006E7EBF">
        <w:rPr>
          <w:sz w:val="16"/>
        </w:rPr>
        <w:t>pub</w:t>
      </w:r>
      <w:r w:rsidRPr="00455838">
        <w:rPr>
          <w:sz w:val="16"/>
          <w:lang w:val="ru-RU"/>
        </w:rPr>
        <w:t>/</w:t>
      </w:r>
      <w:r w:rsidRPr="006E7EBF">
        <w:rPr>
          <w:sz w:val="16"/>
        </w:rPr>
        <w:t>soil</w:t>
      </w:r>
      <w:r w:rsidRPr="00455838">
        <w:rPr>
          <w:sz w:val="16"/>
          <w:lang w:val="ru-RU"/>
        </w:rPr>
        <w:t>_</w:t>
      </w:r>
      <w:r w:rsidRPr="006E7EBF">
        <w:rPr>
          <w:sz w:val="16"/>
        </w:rPr>
        <w:t>bg</w:t>
      </w:r>
      <w:r w:rsidRPr="00455838">
        <w:rPr>
          <w:sz w:val="16"/>
          <w:lang w:val="ru-RU"/>
        </w:rPr>
        <w:t>.</w:t>
      </w:r>
      <w:r w:rsidRPr="006E7EBF">
        <w:rPr>
          <w:sz w:val="16"/>
        </w:rPr>
        <w:t>pdf</w:t>
      </w:r>
    </w:p>
  </w:footnote>
  <w:footnote w:id="38">
    <w:p w:rsidR="00FC4951" w:rsidRPr="00455838" w:rsidRDefault="00FC4951" w:rsidP="0055137F">
      <w:pPr>
        <w:pStyle w:val="FootnoteText"/>
        <w:jc w:val="both"/>
        <w:rPr>
          <w:lang w:val="ru-RU"/>
        </w:rPr>
      </w:pPr>
      <w:r>
        <w:rPr>
          <w:rStyle w:val="FootnoteReference"/>
        </w:rPr>
        <w:footnoteRef/>
      </w:r>
      <w:r w:rsidRPr="00455838">
        <w:rPr>
          <w:lang w:val="ru-RU"/>
        </w:rPr>
        <w:t xml:space="preserve"> </w:t>
      </w:r>
      <w:r w:rsidRPr="00C943BD">
        <w:rPr>
          <w:sz w:val="16"/>
          <w:lang w:val="bg-BG"/>
        </w:rPr>
        <w:t xml:space="preserve">Приети от Съвета на ФАО на 5 декември 2016 г. и подкрепени от ЕС и държавите членки.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w:instrText>
      </w:r>
      <w:r w:rsidR="008C7F4D" w:rsidRPr="008C7F4D">
        <w:rPr>
          <w:lang w:val="ru-RU"/>
        </w:rPr>
        <w:instrText>://</w:instrText>
      </w:r>
      <w:r w:rsidR="008C7F4D">
        <w:instrText>www</w:instrText>
      </w:r>
      <w:r w:rsidR="008C7F4D" w:rsidRPr="008C7F4D">
        <w:rPr>
          <w:lang w:val="ru-RU"/>
        </w:rPr>
        <w:instrText>.</w:instrText>
      </w:r>
      <w:r w:rsidR="008C7F4D">
        <w:instrText>fao</w:instrText>
      </w:r>
      <w:r w:rsidR="008C7F4D" w:rsidRPr="008C7F4D">
        <w:rPr>
          <w:lang w:val="ru-RU"/>
        </w:rPr>
        <w:instrText>.</w:instrText>
      </w:r>
      <w:r w:rsidR="008C7F4D">
        <w:instrText>org</w:instrText>
      </w:r>
      <w:r w:rsidR="008C7F4D" w:rsidRPr="008C7F4D">
        <w:rPr>
          <w:lang w:val="ru-RU"/>
        </w:rPr>
        <w:instrText>/3/</w:instrText>
      </w:r>
      <w:r w:rsidR="008C7F4D">
        <w:instrText>a</w:instrText>
      </w:r>
      <w:r w:rsidR="008C7F4D" w:rsidRPr="008C7F4D">
        <w:rPr>
          <w:lang w:val="ru-RU"/>
        </w:rPr>
        <w:instrText>-</w:instrText>
      </w:r>
      <w:r w:rsidR="008C7F4D">
        <w:instrText>b</w:instrText>
      </w:r>
      <w:r w:rsidR="008C7F4D" w:rsidRPr="008C7F4D">
        <w:rPr>
          <w:lang w:val="ru-RU"/>
        </w:rPr>
        <w:instrText>813</w:instrText>
      </w:r>
      <w:r w:rsidR="008C7F4D">
        <w:instrText>e</w:instrText>
      </w:r>
      <w:r w:rsidR="008C7F4D" w:rsidRPr="008C7F4D">
        <w:rPr>
          <w:lang w:val="ru-RU"/>
        </w:rPr>
        <w:instrText>.</w:instrText>
      </w:r>
      <w:r w:rsidR="008C7F4D">
        <w:instrText>pdf</w:instrText>
      </w:r>
      <w:r w:rsidR="008C7F4D" w:rsidRPr="008C7F4D">
        <w:rPr>
          <w:lang w:val="ru-RU"/>
        </w:rPr>
        <w:instrText xml:space="preserve">" </w:instrText>
      </w:r>
      <w:r w:rsidR="008C7F4D">
        <w:fldChar w:fldCharType="separate"/>
      </w:r>
      <w:r w:rsidRPr="00C943BD">
        <w:rPr>
          <w:rStyle w:val="Hyperlink"/>
          <w:sz w:val="16"/>
        </w:rPr>
        <w:t>http</w:t>
      </w:r>
      <w:r w:rsidRPr="00455838">
        <w:rPr>
          <w:rStyle w:val="Hyperlink"/>
          <w:sz w:val="16"/>
          <w:lang w:val="ru-RU"/>
        </w:rPr>
        <w:t>://</w:t>
      </w:r>
      <w:r w:rsidRPr="00C943BD">
        <w:rPr>
          <w:rStyle w:val="Hyperlink"/>
          <w:sz w:val="16"/>
        </w:rPr>
        <w:t>www</w:t>
      </w:r>
      <w:r w:rsidRPr="00455838">
        <w:rPr>
          <w:rStyle w:val="Hyperlink"/>
          <w:sz w:val="16"/>
          <w:lang w:val="ru-RU"/>
        </w:rPr>
        <w:t>.</w:t>
      </w:r>
      <w:r w:rsidRPr="00C943BD">
        <w:rPr>
          <w:rStyle w:val="Hyperlink"/>
          <w:sz w:val="16"/>
        </w:rPr>
        <w:t>fao</w:t>
      </w:r>
      <w:r w:rsidRPr="00455838">
        <w:rPr>
          <w:rStyle w:val="Hyperlink"/>
          <w:sz w:val="16"/>
          <w:lang w:val="ru-RU"/>
        </w:rPr>
        <w:t>.</w:t>
      </w:r>
      <w:r w:rsidRPr="00C943BD">
        <w:rPr>
          <w:rStyle w:val="Hyperlink"/>
          <w:sz w:val="16"/>
        </w:rPr>
        <w:t>org</w:t>
      </w:r>
      <w:r w:rsidRPr="00455838">
        <w:rPr>
          <w:rStyle w:val="Hyperlink"/>
          <w:sz w:val="16"/>
          <w:lang w:val="ru-RU"/>
        </w:rPr>
        <w:t>/3/</w:t>
      </w:r>
      <w:r w:rsidRPr="00C943BD">
        <w:rPr>
          <w:rStyle w:val="Hyperlink"/>
          <w:sz w:val="16"/>
        </w:rPr>
        <w:t>a</w:t>
      </w:r>
      <w:r w:rsidRPr="00455838">
        <w:rPr>
          <w:rStyle w:val="Hyperlink"/>
          <w:sz w:val="16"/>
          <w:lang w:val="ru-RU"/>
        </w:rPr>
        <w:t>-</w:t>
      </w:r>
      <w:r w:rsidRPr="00C943BD">
        <w:rPr>
          <w:rStyle w:val="Hyperlink"/>
          <w:sz w:val="16"/>
        </w:rPr>
        <w:t>b</w:t>
      </w:r>
      <w:r w:rsidRPr="00455838">
        <w:rPr>
          <w:rStyle w:val="Hyperlink"/>
          <w:sz w:val="16"/>
          <w:lang w:val="ru-RU"/>
        </w:rPr>
        <w:t>813</w:t>
      </w:r>
      <w:r w:rsidRPr="00C943BD">
        <w:rPr>
          <w:rStyle w:val="Hyperlink"/>
          <w:sz w:val="16"/>
        </w:rPr>
        <w:t>e</w:t>
      </w:r>
      <w:r w:rsidRPr="00455838">
        <w:rPr>
          <w:rStyle w:val="Hyperlink"/>
          <w:sz w:val="16"/>
          <w:lang w:val="ru-RU"/>
        </w:rPr>
        <w:t>.</w:t>
      </w:r>
      <w:r w:rsidRPr="00C943BD">
        <w:rPr>
          <w:rStyle w:val="Hyperlink"/>
          <w:sz w:val="16"/>
        </w:rPr>
        <w:t>pdf</w:t>
      </w:r>
      <w:r w:rsidR="008C7F4D">
        <w:rPr>
          <w:rStyle w:val="Hyperlink"/>
          <w:sz w:val="16"/>
        </w:rPr>
        <w:fldChar w:fldCharType="end"/>
      </w:r>
    </w:p>
  </w:footnote>
  <w:footnote w:id="39">
    <w:p w:rsidR="00FC4951" w:rsidRPr="00455838" w:rsidRDefault="00FC4951" w:rsidP="0055137F">
      <w:pPr>
        <w:pStyle w:val="FootnoteText"/>
        <w:jc w:val="both"/>
        <w:rPr>
          <w:lang w:val="ru-RU"/>
        </w:rPr>
      </w:pPr>
      <w:r>
        <w:rPr>
          <w:rStyle w:val="FootnoteReference"/>
        </w:rPr>
        <w:footnoteRef/>
      </w:r>
      <w:r w:rsidRPr="00455838">
        <w:rPr>
          <w:lang w:val="ru-RU"/>
        </w:rPr>
        <w:t xml:space="preserve"> </w:t>
      </w:r>
      <w:r w:rsidRPr="00CC7980">
        <w:rPr>
          <w:sz w:val="16"/>
          <w:lang w:val="bg-BG"/>
        </w:rPr>
        <w:t xml:space="preserve">Декларация на министрите от Мадрид от 22 октомври 2015 г., приета от Заседанието на ниво експерти на тема гори в Европа – 2 юли 2015 г., Мадрид, Испания,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w:instrText>
      </w:r>
      <w:r w:rsidR="008C7F4D" w:rsidRPr="008C7F4D">
        <w:rPr>
          <w:lang w:val="ru-RU"/>
        </w:rPr>
        <w:instrText>://</w:instrText>
      </w:r>
      <w:r w:rsidR="008C7F4D">
        <w:instrText>foresteurope</w:instrText>
      </w:r>
      <w:r w:rsidR="008C7F4D" w:rsidRPr="008C7F4D">
        <w:rPr>
          <w:lang w:val="ru-RU"/>
        </w:rPr>
        <w:instrText>.</w:instrText>
      </w:r>
      <w:r w:rsidR="008C7F4D">
        <w:instrText>org</w:instrText>
      </w:r>
      <w:r w:rsidR="008C7F4D" w:rsidRPr="008C7F4D">
        <w:rPr>
          <w:lang w:val="ru-RU"/>
        </w:rPr>
        <w:instrText>/</w:instrText>
      </w:r>
      <w:r w:rsidR="008C7F4D">
        <w:instrText>wp</w:instrText>
      </w:r>
      <w:r w:rsidR="008C7F4D" w:rsidRPr="008C7F4D">
        <w:rPr>
          <w:lang w:val="ru-RU"/>
        </w:rPr>
        <w:instrText>-</w:instrText>
      </w:r>
      <w:r w:rsidR="008C7F4D">
        <w:instrText>content</w:instrText>
      </w:r>
      <w:r w:rsidR="008C7F4D" w:rsidRPr="008C7F4D">
        <w:rPr>
          <w:lang w:val="ru-RU"/>
        </w:rPr>
        <w:instrText>/</w:instrText>
      </w:r>
      <w:r w:rsidR="008C7F4D">
        <w:instrText>uploads</w:instrText>
      </w:r>
      <w:r w:rsidR="008C7F4D" w:rsidRPr="008C7F4D">
        <w:rPr>
          <w:lang w:val="ru-RU"/>
        </w:rPr>
        <w:instrText>/2016/11/</w:instrText>
      </w:r>
      <w:r w:rsidR="008C7F4D">
        <w:instrText>III</w:instrText>
      </w:r>
      <w:r w:rsidR="008C7F4D" w:rsidRPr="008C7F4D">
        <w:rPr>
          <w:lang w:val="ru-RU"/>
        </w:rPr>
        <w:instrText>.-</w:instrText>
      </w:r>
      <w:r w:rsidR="008C7F4D">
        <w:instrText>ELM</w:instrText>
      </w:r>
      <w:r w:rsidR="008C7F4D" w:rsidRPr="008C7F4D">
        <w:rPr>
          <w:lang w:val="ru-RU"/>
        </w:rPr>
        <w:instrText>_7</w:instrText>
      </w:r>
      <w:r w:rsidR="008C7F4D">
        <w:instrText>MC</w:instrText>
      </w:r>
      <w:r w:rsidR="008C7F4D" w:rsidRPr="008C7F4D">
        <w:rPr>
          <w:lang w:val="ru-RU"/>
        </w:rPr>
        <w:instrText>_2_2015_</w:instrText>
      </w:r>
      <w:r w:rsidR="008C7F4D">
        <w:instrText>MinisterialDeclaration</w:instrText>
      </w:r>
      <w:r w:rsidR="008C7F4D" w:rsidRPr="008C7F4D">
        <w:rPr>
          <w:lang w:val="ru-RU"/>
        </w:rPr>
        <w:instrText>_</w:instrText>
      </w:r>
      <w:r w:rsidR="008C7F4D">
        <w:instrText>adopted</w:instrText>
      </w:r>
      <w:r w:rsidR="008C7F4D" w:rsidRPr="008C7F4D">
        <w:rPr>
          <w:lang w:val="ru-RU"/>
        </w:rPr>
        <w:instrText>-2.</w:instrText>
      </w:r>
      <w:r w:rsidR="008C7F4D">
        <w:instrText>pdf</w:instrText>
      </w:r>
      <w:r w:rsidR="008C7F4D" w:rsidRPr="008C7F4D">
        <w:rPr>
          <w:lang w:val="ru-RU"/>
        </w:rPr>
        <w:instrText xml:space="preserve">" </w:instrText>
      </w:r>
      <w:r w:rsidR="008C7F4D">
        <w:fldChar w:fldCharType="separate"/>
      </w:r>
      <w:r w:rsidRPr="00CC7980">
        <w:rPr>
          <w:rStyle w:val="Hyperlink"/>
          <w:sz w:val="16"/>
        </w:rPr>
        <w:t>http</w:t>
      </w:r>
      <w:r w:rsidRPr="00455838">
        <w:rPr>
          <w:rStyle w:val="Hyperlink"/>
          <w:sz w:val="16"/>
          <w:lang w:val="ru-RU"/>
        </w:rPr>
        <w:t>://</w:t>
      </w:r>
      <w:r w:rsidRPr="00CC7980">
        <w:rPr>
          <w:rStyle w:val="Hyperlink"/>
          <w:sz w:val="16"/>
        </w:rPr>
        <w:t>foresteurope</w:t>
      </w:r>
      <w:r w:rsidRPr="00455838">
        <w:rPr>
          <w:rStyle w:val="Hyperlink"/>
          <w:sz w:val="16"/>
          <w:lang w:val="ru-RU"/>
        </w:rPr>
        <w:t>.</w:t>
      </w:r>
      <w:r w:rsidRPr="00CC7980">
        <w:rPr>
          <w:rStyle w:val="Hyperlink"/>
          <w:sz w:val="16"/>
        </w:rPr>
        <w:t>org</w:t>
      </w:r>
      <w:r w:rsidRPr="00455838">
        <w:rPr>
          <w:rStyle w:val="Hyperlink"/>
          <w:sz w:val="16"/>
          <w:lang w:val="ru-RU"/>
        </w:rPr>
        <w:t>/</w:t>
      </w:r>
      <w:r w:rsidRPr="00CC7980">
        <w:rPr>
          <w:rStyle w:val="Hyperlink"/>
          <w:sz w:val="16"/>
        </w:rPr>
        <w:t>wp</w:t>
      </w:r>
      <w:r w:rsidRPr="00455838">
        <w:rPr>
          <w:rStyle w:val="Hyperlink"/>
          <w:sz w:val="16"/>
          <w:lang w:val="ru-RU"/>
        </w:rPr>
        <w:t>-</w:t>
      </w:r>
      <w:r w:rsidRPr="00CC7980">
        <w:rPr>
          <w:rStyle w:val="Hyperlink"/>
          <w:sz w:val="16"/>
        </w:rPr>
        <w:t>content</w:t>
      </w:r>
      <w:r w:rsidRPr="00455838">
        <w:rPr>
          <w:rStyle w:val="Hyperlink"/>
          <w:sz w:val="16"/>
          <w:lang w:val="ru-RU"/>
        </w:rPr>
        <w:t>/</w:t>
      </w:r>
      <w:r w:rsidRPr="00CC7980">
        <w:rPr>
          <w:rStyle w:val="Hyperlink"/>
          <w:sz w:val="16"/>
        </w:rPr>
        <w:t>uploads</w:t>
      </w:r>
      <w:r w:rsidRPr="00455838">
        <w:rPr>
          <w:rStyle w:val="Hyperlink"/>
          <w:sz w:val="16"/>
          <w:lang w:val="ru-RU"/>
        </w:rPr>
        <w:t>/2016/11/</w:t>
      </w:r>
      <w:r w:rsidRPr="00CC7980">
        <w:rPr>
          <w:rStyle w:val="Hyperlink"/>
          <w:sz w:val="16"/>
        </w:rPr>
        <w:t>III</w:t>
      </w:r>
      <w:r w:rsidRPr="00455838">
        <w:rPr>
          <w:rStyle w:val="Hyperlink"/>
          <w:sz w:val="16"/>
          <w:lang w:val="ru-RU"/>
        </w:rPr>
        <w:t>.-</w:t>
      </w:r>
      <w:r w:rsidRPr="00CC7980">
        <w:rPr>
          <w:rStyle w:val="Hyperlink"/>
          <w:sz w:val="16"/>
        </w:rPr>
        <w:t>ELM</w:t>
      </w:r>
      <w:r w:rsidRPr="00455838">
        <w:rPr>
          <w:rStyle w:val="Hyperlink"/>
          <w:sz w:val="16"/>
          <w:lang w:val="ru-RU"/>
        </w:rPr>
        <w:t>_7</w:t>
      </w:r>
      <w:r w:rsidRPr="00CC7980">
        <w:rPr>
          <w:rStyle w:val="Hyperlink"/>
          <w:sz w:val="16"/>
        </w:rPr>
        <w:t>MC</w:t>
      </w:r>
      <w:r w:rsidRPr="00455838">
        <w:rPr>
          <w:rStyle w:val="Hyperlink"/>
          <w:sz w:val="16"/>
          <w:lang w:val="ru-RU"/>
        </w:rPr>
        <w:t>_2_2015_</w:t>
      </w:r>
      <w:r w:rsidRPr="00CC7980">
        <w:rPr>
          <w:rStyle w:val="Hyperlink"/>
          <w:sz w:val="16"/>
        </w:rPr>
        <w:t>MinisterialDeclaration</w:t>
      </w:r>
      <w:r w:rsidRPr="00455838">
        <w:rPr>
          <w:rStyle w:val="Hyperlink"/>
          <w:sz w:val="16"/>
          <w:lang w:val="ru-RU"/>
        </w:rPr>
        <w:t>_</w:t>
      </w:r>
      <w:r w:rsidRPr="00CC7980">
        <w:rPr>
          <w:rStyle w:val="Hyperlink"/>
          <w:sz w:val="16"/>
        </w:rPr>
        <w:t>adopted</w:t>
      </w:r>
      <w:r w:rsidRPr="00455838">
        <w:rPr>
          <w:rStyle w:val="Hyperlink"/>
          <w:sz w:val="16"/>
          <w:lang w:val="ru-RU"/>
        </w:rPr>
        <w:t>-2.</w:t>
      </w:r>
      <w:r w:rsidRPr="00CC7980">
        <w:rPr>
          <w:rStyle w:val="Hyperlink"/>
          <w:sz w:val="16"/>
        </w:rPr>
        <w:t>pdf</w:t>
      </w:r>
      <w:r w:rsidR="008C7F4D">
        <w:rPr>
          <w:rStyle w:val="Hyperlink"/>
          <w:sz w:val="16"/>
        </w:rPr>
        <w:fldChar w:fldCharType="end"/>
      </w:r>
    </w:p>
    <w:p w:rsidR="00FC4951" w:rsidRPr="00455838" w:rsidRDefault="00FC4951" w:rsidP="0055137F">
      <w:pPr>
        <w:pStyle w:val="FootnoteText"/>
        <w:jc w:val="both"/>
        <w:rPr>
          <w:lang w:val="ru-RU"/>
        </w:rPr>
      </w:pPr>
    </w:p>
  </w:footnote>
  <w:footnote w:id="40">
    <w:p w:rsidR="00FC4951" w:rsidRPr="00CC7980" w:rsidRDefault="00FC4951" w:rsidP="0055137F">
      <w:pPr>
        <w:pStyle w:val="FootnoteText"/>
        <w:jc w:val="both"/>
        <w:rPr>
          <w:lang w:val="bg-BG"/>
        </w:rPr>
      </w:pPr>
      <w:r>
        <w:rPr>
          <w:rStyle w:val="FootnoteReference"/>
        </w:rPr>
        <w:footnoteRef/>
      </w:r>
      <w:r>
        <w:t xml:space="preserve"> </w:t>
      </w:r>
      <w:r w:rsidRPr="00CC7980">
        <w:rPr>
          <w:sz w:val="16"/>
          <w:lang w:val="bg-BG"/>
        </w:rPr>
        <w:t>Напр. дребномащабни лесовъдни дейности</w:t>
      </w:r>
    </w:p>
  </w:footnote>
  <w:footnote w:id="41">
    <w:p w:rsidR="00FC4951" w:rsidRPr="00533FC8" w:rsidRDefault="00FC4951" w:rsidP="0055137F">
      <w:pPr>
        <w:pStyle w:val="FootnoteText"/>
        <w:jc w:val="both"/>
        <w:rPr>
          <w:lang w:val="bg-BG"/>
        </w:rPr>
      </w:pPr>
      <w:r>
        <w:rPr>
          <w:rStyle w:val="FootnoteReference"/>
        </w:rPr>
        <w:footnoteRef/>
      </w:r>
      <w:r>
        <w:t xml:space="preserve"> </w:t>
      </w:r>
      <w:r w:rsidRPr="004E4C34">
        <w:rPr>
          <w:sz w:val="16"/>
        </w:rPr>
        <w:t xml:space="preserve">Philipp S. Duncker, Susana M. Barreiro, Geerten M. Hengeveld, Torgny Lind, William L. Mason, Slawomir Ambrozy and Heinrich Spiecker, Classification of Forest Management Approaches: A New Conceptual Framework and Its Applicability to European Forestry, Ecology and Society 17(4): 51. </w:t>
      </w:r>
      <w:hyperlink r:id="rId1" w:history="1">
        <w:r w:rsidRPr="003C1227">
          <w:rPr>
            <w:rStyle w:val="Hyperlink"/>
            <w:sz w:val="16"/>
          </w:rPr>
          <w:t>http</w:t>
        </w:r>
        <w:r w:rsidRPr="00455838">
          <w:rPr>
            <w:rStyle w:val="Hyperlink"/>
            <w:sz w:val="16"/>
            <w:lang w:val="ru-RU"/>
          </w:rPr>
          <w:t>://</w:t>
        </w:r>
        <w:r w:rsidRPr="003C1227">
          <w:rPr>
            <w:rStyle w:val="Hyperlink"/>
            <w:sz w:val="16"/>
          </w:rPr>
          <w:t>dx</w:t>
        </w:r>
        <w:r w:rsidRPr="00455838">
          <w:rPr>
            <w:rStyle w:val="Hyperlink"/>
            <w:sz w:val="16"/>
            <w:lang w:val="ru-RU"/>
          </w:rPr>
          <w:t>.</w:t>
        </w:r>
        <w:r w:rsidRPr="003C1227">
          <w:rPr>
            <w:rStyle w:val="Hyperlink"/>
            <w:sz w:val="16"/>
          </w:rPr>
          <w:t>doi</w:t>
        </w:r>
        <w:r w:rsidRPr="00455838">
          <w:rPr>
            <w:rStyle w:val="Hyperlink"/>
            <w:sz w:val="16"/>
            <w:lang w:val="ru-RU"/>
          </w:rPr>
          <w:t>.</w:t>
        </w:r>
        <w:r w:rsidRPr="003C1227">
          <w:rPr>
            <w:rStyle w:val="Hyperlink"/>
            <w:sz w:val="16"/>
          </w:rPr>
          <w:t>org</w:t>
        </w:r>
        <w:r w:rsidRPr="00455838">
          <w:rPr>
            <w:rStyle w:val="Hyperlink"/>
            <w:sz w:val="16"/>
            <w:lang w:val="ru-RU"/>
          </w:rPr>
          <w:t>/10.5751/</w:t>
        </w:r>
        <w:r w:rsidRPr="003C1227">
          <w:rPr>
            <w:rStyle w:val="Hyperlink"/>
            <w:sz w:val="16"/>
          </w:rPr>
          <w:t>ES</w:t>
        </w:r>
        <w:r w:rsidRPr="00455838">
          <w:rPr>
            <w:rStyle w:val="Hyperlink"/>
            <w:sz w:val="16"/>
            <w:lang w:val="ru-RU"/>
          </w:rPr>
          <w:t xml:space="preserve">-05262-170451 </w:t>
        </w:r>
        <w:r w:rsidRPr="003C1227">
          <w:rPr>
            <w:rStyle w:val="Hyperlink"/>
            <w:sz w:val="16"/>
            <w:lang w:val="bg-BG"/>
          </w:rPr>
          <w:t>стр</w:t>
        </w:r>
        <w:r w:rsidRPr="00455838">
          <w:rPr>
            <w:rStyle w:val="Hyperlink"/>
            <w:sz w:val="16"/>
            <w:lang w:val="ru-RU"/>
          </w:rPr>
          <w:t>. 50</w:t>
        </w:r>
      </w:hyperlink>
      <w:r>
        <w:rPr>
          <w:sz w:val="16"/>
          <w:lang w:val="bg-BG"/>
        </w:rPr>
        <w:t>: „Различните подходи за управление на горите или лесовъдни системи могат да бъдат класирани по градиент на интензивност на стопанисване в зависимост от конкретните лесовъдни методи и практики (избор на видове, подготовка на обектите, залесяване, облагородяване и прореждане, крайна сеч, използване на химически вещества и др.). Изборът на тези методи и практики носи своите последствия за структурите и функциите на горските екосистеми, в т.ч. и биоразнообразието и други критерии за устойчивост. При „интензивното“ стопан</w:t>
      </w:r>
      <w:r w:rsidR="00F12B10">
        <w:rPr>
          <w:sz w:val="16"/>
          <w:lang w:val="bg-BG"/>
        </w:rPr>
        <w:t>и</w:t>
      </w:r>
      <w:r>
        <w:rPr>
          <w:sz w:val="16"/>
          <w:lang w:val="bg-BG"/>
        </w:rPr>
        <w:t>сване на горите приоритет обикновено са икономическите съображения и по-специално целите, свързани с производството на биомаса, докато екологичните аспекти и другите екосистемни функции и услуги имат сравнително по-малко значение. Типичните методи и операции при този подход включват кратки цикли на ротация, едновъзрастови дървета, възможност за използване на неавтохонни дървесни видове, прилагане на химични вещества, пълно изсичане, интензивни машинни операции и култивиране на почвата, или торене и обработка с вар.“</w:t>
      </w:r>
    </w:p>
  </w:footnote>
  <w:footnote w:id="42">
    <w:p w:rsidR="00FC4951" w:rsidRPr="00533FC8" w:rsidRDefault="00FC4951" w:rsidP="0055137F">
      <w:pPr>
        <w:pStyle w:val="FootnoteText"/>
        <w:jc w:val="both"/>
        <w:rPr>
          <w:lang w:val="bg-BG"/>
        </w:rPr>
      </w:pPr>
      <w:r>
        <w:rPr>
          <w:rStyle w:val="FootnoteReference"/>
        </w:rPr>
        <w:footnoteRef/>
      </w:r>
      <w:r w:rsidRPr="00455838">
        <w:rPr>
          <w:lang w:val="ru-RU"/>
        </w:rPr>
        <w:t xml:space="preserve"> </w:t>
      </w:r>
      <w:r w:rsidRPr="00533FC8">
        <w:rPr>
          <w:sz w:val="16"/>
          <w:lang w:val="bg-BG"/>
        </w:rPr>
        <w:t>Напр. ново оборудване, подходящо за частично премахване на дървета, което отчита дребномащабната променливост на структурата на дървостоя; превенция на увреждането на почвата, нови модели за инвентаризация и ИТ системи за планиране и управление на дървосто</w:t>
      </w:r>
      <w:r>
        <w:rPr>
          <w:sz w:val="16"/>
          <w:lang w:val="bg-BG"/>
        </w:rPr>
        <w:t>я</w:t>
      </w:r>
      <w:r w:rsidRPr="00533FC8">
        <w:rPr>
          <w:sz w:val="16"/>
          <w:lang w:val="bg-BG"/>
        </w:rPr>
        <w:t xml:space="preserve">; технологии за дистанционно наблюдение с цел предотвратяване на незаконната сеч; специализирана технология в дъскорезниците и др. </w:t>
      </w:r>
    </w:p>
  </w:footnote>
  <w:footnote w:id="43">
    <w:p w:rsidR="00FC4951" w:rsidRPr="003F525A" w:rsidRDefault="00FC4951" w:rsidP="0055137F">
      <w:pPr>
        <w:pStyle w:val="FootnoteText"/>
        <w:jc w:val="both"/>
        <w:rPr>
          <w:lang w:val="bg-BG"/>
        </w:rPr>
      </w:pPr>
      <w:r>
        <w:rPr>
          <w:rStyle w:val="FootnoteReference"/>
        </w:rPr>
        <w:footnoteRef/>
      </w:r>
      <w:r>
        <w:t xml:space="preserve"> </w:t>
      </w:r>
      <w:r w:rsidRPr="003F525A">
        <w:rPr>
          <w:sz w:val="16"/>
        </w:rPr>
        <w:t>Philipp S. Duncker, Susana M. Barreiro, Geerten M. Hengeveld, Torgny Lind, William L. Mason, Slawomir Ambrozy and Heinrich Spiecker, Classification of Forest Management Approaches: A New Conceptual Framework and Its Applicability to European Forestry, Ecology and Society 17(4): 51.</w:t>
      </w:r>
    </w:p>
  </w:footnote>
  <w:footnote w:id="44">
    <w:p w:rsidR="00FC4951" w:rsidRPr="003F525A" w:rsidRDefault="00FC4951" w:rsidP="0055137F">
      <w:pPr>
        <w:pStyle w:val="FootnoteText"/>
        <w:jc w:val="both"/>
        <w:rPr>
          <w:lang w:val="bg-BG"/>
        </w:rPr>
      </w:pPr>
      <w:r>
        <w:rPr>
          <w:rStyle w:val="FootnoteReference"/>
        </w:rPr>
        <w:footnoteRef/>
      </w:r>
      <w:r w:rsidRPr="00455838">
        <w:rPr>
          <w:lang w:val="ru-RU"/>
        </w:rPr>
        <w:t xml:space="preserve"> </w:t>
      </w:r>
      <w:r w:rsidRPr="003F525A">
        <w:rPr>
          <w:sz w:val="16"/>
          <w:lang w:val="bg-BG"/>
        </w:rPr>
        <w:t>Методите и подходите се различават в различните страни, например в зависимост от размера на горите, вид</w:t>
      </w:r>
      <w:r>
        <w:rPr>
          <w:sz w:val="16"/>
          <w:lang w:val="bg-BG"/>
        </w:rPr>
        <w:t>а на</w:t>
      </w:r>
      <w:r w:rsidRPr="003F525A">
        <w:rPr>
          <w:sz w:val="16"/>
          <w:lang w:val="bg-BG"/>
        </w:rPr>
        <w:t xml:space="preserve"> собственост</w:t>
      </w:r>
      <w:r>
        <w:rPr>
          <w:sz w:val="16"/>
          <w:lang w:val="bg-BG"/>
        </w:rPr>
        <w:t>та</w:t>
      </w:r>
      <w:r w:rsidRPr="003F525A">
        <w:rPr>
          <w:sz w:val="16"/>
          <w:lang w:val="bg-BG"/>
        </w:rPr>
        <w:t xml:space="preserve">, вида на горите, биогеографския регион и др. </w:t>
      </w:r>
    </w:p>
  </w:footnote>
  <w:footnote w:id="45">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455838">
        <w:rPr>
          <w:sz w:val="16"/>
          <w:lang w:val="ru-RU"/>
        </w:rPr>
        <w:t>Регламент (ЕО) № 1907/2006 на Европейския парламент и на Съвета</w:t>
      </w:r>
      <w:r w:rsidRPr="003E1D2E">
        <w:rPr>
          <w:sz w:val="16"/>
          <w:lang w:val="bg-BG"/>
        </w:rPr>
        <w:t xml:space="preserve"> </w:t>
      </w:r>
      <w:r w:rsidRPr="00455838">
        <w:rPr>
          <w:sz w:val="16"/>
          <w:lang w:val="ru-RU"/>
        </w:rPr>
        <w:t>от 18 декември 2006 г</w:t>
      </w:r>
      <w:r w:rsidRPr="003E1D2E">
        <w:rPr>
          <w:sz w:val="16"/>
          <w:lang w:val="bg-BG"/>
        </w:rPr>
        <w:t>.</w:t>
      </w:r>
    </w:p>
    <w:p w:rsidR="00FC4951" w:rsidRPr="003E1D2E" w:rsidRDefault="00FC4951" w:rsidP="0055137F">
      <w:pPr>
        <w:pStyle w:val="FootnoteText"/>
        <w:jc w:val="both"/>
        <w:rPr>
          <w:sz w:val="16"/>
          <w:lang w:val="bg-BG"/>
        </w:rPr>
      </w:pPr>
      <w:r w:rsidRPr="00455838">
        <w:rPr>
          <w:sz w:val="16"/>
          <w:lang w:val="ru-RU"/>
        </w:rPr>
        <w:t>относно регистрацията, оценката, разрешаването и ограничаването на химикали (</w:t>
      </w:r>
      <w:r w:rsidRPr="003E1D2E">
        <w:rPr>
          <w:sz w:val="16"/>
        </w:rPr>
        <w:t>REACH</w:t>
      </w:r>
      <w:r w:rsidRPr="00455838">
        <w:rPr>
          <w:sz w:val="16"/>
          <w:lang w:val="ru-RU"/>
        </w:rPr>
        <w:t>), за създаване на Европейска агенция по химикали, за изменение на директива 1999/45/ЕО и за отмяна на Регламент (ЕИО) № 793/93 на Съвета и Регламент (ЕО) № 1488/94 на Комисията, както и на Директива 76/769/ЕИО на Съвета и Директиви 91/155/ЕИО, 93/67/ЕИО, 93/105/ЕО и 2000/21/ЕО на Комисията</w:t>
      </w:r>
      <w:r w:rsidRPr="003E1D2E">
        <w:rPr>
          <w:sz w:val="16"/>
          <w:lang w:val="bg-BG"/>
        </w:rPr>
        <w:t xml:space="preserve"> (ОВ, </w:t>
      </w:r>
      <w:r w:rsidRPr="003E1D2E">
        <w:rPr>
          <w:sz w:val="16"/>
        </w:rPr>
        <w:t>L</w:t>
      </w:r>
      <w:r w:rsidRPr="003E1D2E">
        <w:rPr>
          <w:sz w:val="16"/>
          <w:lang w:val="bg-BG"/>
        </w:rPr>
        <w:t xml:space="preserve">36, 5.2.2009, стр.84); Регламент (ЕС) № 528/2012 на Европейския парламент и на Съвета от 22 май 2012 г. относно предоставянето на пазара и употребата на биоциди (ОВ, </w:t>
      </w:r>
      <w:r w:rsidRPr="003E1D2E">
        <w:rPr>
          <w:sz w:val="16"/>
        </w:rPr>
        <w:t>L</w:t>
      </w:r>
      <w:r w:rsidRPr="00455838">
        <w:rPr>
          <w:sz w:val="16"/>
          <w:lang w:val="ru-RU"/>
        </w:rPr>
        <w:t xml:space="preserve"> 167, 27.06.2012, </w:t>
      </w:r>
      <w:r w:rsidRPr="003E1D2E">
        <w:rPr>
          <w:sz w:val="16"/>
          <w:lang w:val="bg-BG"/>
        </w:rPr>
        <w:t>стр.1)</w:t>
      </w:r>
    </w:p>
  </w:footnote>
  <w:footnote w:id="46">
    <w:p w:rsidR="00FC4951" w:rsidRPr="003E1D2E" w:rsidRDefault="00FC4951" w:rsidP="0055137F">
      <w:pPr>
        <w:pStyle w:val="FootnoteText"/>
        <w:jc w:val="both"/>
        <w:rPr>
          <w:lang w:val="bg-BG"/>
        </w:rPr>
      </w:pPr>
      <w:r>
        <w:rPr>
          <w:rStyle w:val="FootnoteReference"/>
        </w:rPr>
        <w:footnoteRef/>
      </w:r>
      <w:r w:rsidRPr="00455838">
        <w:rPr>
          <w:lang w:val="ru-RU"/>
        </w:rPr>
        <w:t xml:space="preserve"> </w:t>
      </w:r>
      <w:r w:rsidRPr="00455838">
        <w:rPr>
          <w:sz w:val="16"/>
          <w:lang w:val="ru-RU"/>
        </w:rPr>
        <w:t>Директива 2002/49/ЕО на Европейския парламент и на Съвета от 25 юни 2002 година относно оценката и управлението на шума в околната среда</w:t>
      </w:r>
      <w:r>
        <w:rPr>
          <w:sz w:val="16"/>
          <w:lang w:val="bg-BG"/>
        </w:rPr>
        <w:t xml:space="preserve"> (ОВ, </w:t>
      </w:r>
      <w:r>
        <w:rPr>
          <w:sz w:val="16"/>
        </w:rPr>
        <w:t>L</w:t>
      </w:r>
      <w:r w:rsidRPr="00455838">
        <w:rPr>
          <w:sz w:val="16"/>
          <w:lang w:val="ru-RU"/>
        </w:rPr>
        <w:t xml:space="preserve"> 189, 18.7.2002</w:t>
      </w:r>
      <w:r>
        <w:rPr>
          <w:sz w:val="16"/>
          <w:lang w:val="bg-BG"/>
        </w:rPr>
        <w:t>, стр. 12),</w:t>
      </w:r>
      <w:r w:rsidRPr="00455838">
        <w:rPr>
          <w:lang w:val="ru-RU"/>
        </w:rPr>
        <w:t xml:space="preserve"> </w:t>
      </w:r>
      <w:r w:rsidRPr="003E1D2E">
        <w:rPr>
          <w:sz w:val="16"/>
          <w:lang w:val="bg-BG"/>
        </w:rPr>
        <w:t>https://eur-lex.europa.eu/legal-content/BG/ALL/?uri=CELEX%3A32002L0049</w:t>
      </w:r>
    </w:p>
  </w:footnote>
  <w:footnote w:id="47">
    <w:p w:rsidR="00FC4951" w:rsidRPr="003E1D2E" w:rsidRDefault="00FC4951" w:rsidP="0055137F">
      <w:pPr>
        <w:pStyle w:val="FootnoteText"/>
        <w:jc w:val="both"/>
        <w:rPr>
          <w:sz w:val="16"/>
          <w:lang w:val="bg-BG"/>
        </w:rPr>
      </w:pPr>
      <w:r>
        <w:rPr>
          <w:rStyle w:val="FootnoteReference"/>
        </w:rPr>
        <w:footnoteRef/>
      </w:r>
      <w:r w:rsidRPr="00455838">
        <w:rPr>
          <w:lang w:val="ru-RU"/>
        </w:rPr>
        <w:t xml:space="preserve"> </w:t>
      </w:r>
      <w:r w:rsidRPr="00455838">
        <w:rPr>
          <w:sz w:val="16"/>
          <w:lang w:val="ru-RU"/>
        </w:rPr>
        <w:t>Директива 2012/18/ЕС на Европейския парламент и на Съвета от 4 юли 2012 г</w:t>
      </w:r>
      <w:r w:rsidRPr="003E1D2E">
        <w:rPr>
          <w:sz w:val="16"/>
          <w:lang w:val="bg-BG"/>
        </w:rPr>
        <w:t>.</w:t>
      </w:r>
      <w:r w:rsidRPr="00455838">
        <w:rPr>
          <w:sz w:val="16"/>
          <w:lang w:val="ru-RU"/>
        </w:rPr>
        <w:t xml:space="preserve"> относно контрола на опасностите от големи аварии, които включват опасни вещества, за изменение и последваща отмяна на Директива 96/82/ЕО на Съвета</w:t>
      </w:r>
      <w:r w:rsidRPr="003E1D2E">
        <w:rPr>
          <w:sz w:val="16"/>
          <w:lang w:val="bg-BG"/>
        </w:rPr>
        <w:t xml:space="preserve"> (ОВ, </w:t>
      </w:r>
      <w:r w:rsidRPr="003E1D2E">
        <w:rPr>
          <w:sz w:val="16"/>
        </w:rPr>
        <w:t>L</w:t>
      </w:r>
      <w:r w:rsidRPr="003E1D2E">
        <w:rPr>
          <w:sz w:val="16"/>
          <w:lang w:val="bg-BG"/>
        </w:rPr>
        <w:t xml:space="preserve"> 197, 24.7.2012, стр. 1)</w:t>
      </w:r>
    </w:p>
  </w:footnote>
  <w:footnote w:id="48">
    <w:p w:rsidR="00FC4951" w:rsidRPr="00455838" w:rsidRDefault="00FC4951" w:rsidP="0055137F">
      <w:pPr>
        <w:pStyle w:val="FootnoteText"/>
        <w:jc w:val="both"/>
        <w:rPr>
          <w:sz w:val="16"/>
          <w:lang w:val="ru-RU"/>
        </w:rPr>
      </w:pPr>
      <w:r>
        <w:rPr>
          <w:rStyle w:val="FootnoteReference"/>
        </w:rPr>
        <w:footnoteRef/>
      </w:r>
      <w:r w:rsidRPr="00455838">
        <w:rPr>
          <w:sz w:val="16"/>
          <w:lang w:val="ru-RU"/>
        </w:rPr>
        <w:t>Регламент (ЕО) № 1272/2008 на Европейския парламент и на Съвета</w:t>
      </w:r>
    </w:p>
    <w:p w:rsidR="00FC4951" w:rsidRPr="000D76ED" w:rsidRDefault="00FC4951" w:rsidP="0055137F">
      <w:pPr>
        <w:pStyle w:val="FootnoteText"/>
        <w:jc w:val="both"/>
        <w:rPr>
          <w:sz w:val="16"/>
          <w:lang w:val="bg-BG"/>
        </w:rPr>
      </w:pPr>
      <w:r w:rsidRPr="00455838">
        <w:rPr>
          <w:sz w:val="16"/>
          <w:lang w:val="ru-RU"/>
        </w:rPr>
        <w:t>от 16 декември 2008 година</w:t>
      </w:r>
      <w:r w:rsidRPr="000D76ED">
        <w:rPr>
          <w:sz w:val="16"/>
          <w:lang w:val="bg-BG"/>
        </w:rPr>
        <w:t xml:space="preserve"> </w:t>
      </w:r>
      <w:r w:rsidRPr="00455838">
        <w:rPr>
          <w:sz w:val="16"/>
          <w:lang w:val="ru-RU"/>
        </w:rPr>
        <w:t>относно класифицирането, етикетирането и опаковането на вещества и смеси, за изменение и за</w:t>
      </w:r>
      <w:r w:rsidRPr="000D76ED">
        <w:rPr>
          <w:sz w:val="16"/>
          <w:lang w:val="bg-BG"/>
        </w:rPr>
        <w:t xml:space="preserve"> </w:t>
      </w:r>
      <w:r w:rsidRPr="00455838">
        <w:rPr>
          <w:sz w:val="16"/>
          <w:lang w:val="ru-RU"/>
        </w:rPr>
        <w:t>отмяна на директиви 67/548/ЕИО и 1999/45/ЕО и за изменение на Регламент (ЕО) № 1907/2006</w:t>
      </w:r>
      <w:r w:rsidRPr="000D76ED">
        <w:rPr>
          <w:sz w:val="16"/>
          <w:lang w:val="bg-BG"/>
        </w:rPr>
        <w:t xml:space="preserve">, ОВ </w:t>
      </w:r>
      <w:r w:rsidRPr="000D76ED">
        <w:rPr>
          <w:sz w:val="16"/>
        </w:rPr>
        <w:t>L</w:t>
      </w:r>
      <w:r w:rsidRPr="00455838">
        <w:rPr>
          <w:sz w:val="16"/>
          <w:lang w:val="ru-RU"/>
        </w:rPr>
        <w:t xml:space="preserve"> 353, 31.12.2008,1, </w:t>
      </w:r>
      <w:r w:rsidRPr="000D76ED">
        <w:rPr>
          <w:sz w:val="16"/>
          <w:lang w:val="bg-BG"/>
        </w:rPr>
        <w:t>с последните изменения, отчитащи научния и технически напредък</w:t>
      </w:r>
      <w:r w:rsidRPr="00455838">
        <w:rPr>
          <w:sz w:val="16"/>
          <w:lang w:val="ru-RU"/>
        </w:rPr>
        <w:t xml:space="preserve"> </w:t>
      </w:r>
    </w:p>
  </w:footnote>
  <w:footnote w:id="49">
    <w:p w:rsidR="00FC4951" w:rsidRPr="00A3684E" w:rsidRDefault="00FC4951" w:rsidP="0055137F">
      <w:pPr>
        <w:pStyle w:val="FootnoteText"/>
        <w:jc w:val="both"/>
        <w:rPr>
          <w:sz w:val="16"/>
          <w:lang w:val="bg-BG"/>
        </w:rPr>
      </w:pPr>
      <w:r>
        <w:rPr>
          <w:rStyle w:val="FootnoteReference"/>
        </w:rPr>
        <w:footnoteRef/>
      </w:r>
      <w:r w:rsidRPr="00455838">
        <w:rPr>
          <w:lang w:val="ru-RU"/>
        </w:rPr>
        <w:t xml:space="preserve"> </w:t>
      </w:r>
      <w:r w:rsidRPr="00455838">
        <w:rPr>
          <w:sz w:val="16"/>
          <w:lang w:val="ru-RU"/>
        </w:rPr>
        <w:t>Директива 2001/81/ЕО на Европейския парламент и на Съвета от 23 октомври 2001 г</w:t>
      </w:r>
      <w:r w:rsidRPr="00A3684E">
        <w:rPr>
          <w:sz w:val="16"/>
          <w:lang w:val="bg-BG"/>
        </w:rPr>
        <w:t>.</w:t>
      </w:r>
      <w:r w:rsidRPr="00455838">
        <w:rPr>
          <w:sz w:val="16"/>
          <w:lang w:val="ru-RU"/>
        </w:rPr>
        <w:t xml:space="preserve"> относно националните тавани за емисии на някои атмосферни замърсители </w:t>
      </w:r>
      <w:r w:rsidRPr="00A3684E">
        <w:rPr>
          <w:sz w:val="16"/>
          <w:lang w:val="bg-BG"/>
        </w:rPr>
        <w:t>(ОВ,</w:t>
      </w:r>
      <w:r w:rsidRPr="00455838">
        <w:rPr>
          <w:sz w:val="16"/>
          <w:lang w:val="ru-RU"/>
        </w:rPr>
        <w:t xml:space="preserve"> </w:t>
      </w:r>
      <w:r w:rsidRPr="00A3684E">
        <w:rPr>
          <w:sz w:val="16"/>
        </w:rPr>
        <w:t>L</w:t>
      </w:r>
      <w:r w:rsidRPr="00455838">
        <w:rPr>
          <w:sz w:val="16"/>
          <w:lang w:val="ru-RU"/>
        </w:rPr>
        <w:t xml:space="preserve"> 309, 27.11.2001, </w:t>
      </w:r>
      <w:r w:rsidRPr="00A3684E">
        <w:rPr>
          <w:sz w:val="16"/>
          <w:lang w:val="bg-BG"/>
        </w:rPr>
        <w:t>стр</w:t>
      </w:r>
      <w:r w:rsidRPr="00455838">
        <w:rPr>
          <w:sz w:val="16"/>
          <w:lang w:val="ru-RU"/>
        </w:rPr>
        <w:t>. 22-30</w:t>
      </w:r>
      <w:r w:rsidRPr="00A3684E">
        <w:rPr>
          <w:sz w:val="16"/>
          <w:lang w:val="bg-BG"/>
        </w:rPr>
        <w:t>)</w:t>
      </w:r>
    </w:p>
  </w:footnote>
  <w:footnote w:id="50">
    <w:p w:rsidR="00FC4951" w:rsidRPr="00F9195D" w:rsidRDefault="00FC4951" w:rsidP="0055137F">
      <w:pPr>
        <w:pStyle w:val="FootnoteText"/>
        <w:jc w:val="both"/>
        <w:rPr>
          <w:sz w:val="16"/>
          <w:lang w:val="bg-BG"/>
        </w:rPr>
      </w:pPr>
      <w:r>
        <w:rPr>
          <w:rStyle w:val="FootnoteReference"/>
        </w:rPr>
        <w:footnoteRef/>
      </w:r>
      <w:r w:rsidRPr="00455838">
        <w:rPr>
          <w:lang w:val="ru-RU"/>
        </w:rPr>
        <w:t xml:space="preserve"> </w:t>
      </w:r>
      <w:r w:rsidRPr="00455838">
        <w:rPr>
          <w:sz w:val="16"/>
          <w:lang w:val="ru-RU"/>
        </w:rPr>
        <w:t>Директива 2010/75/ЕС на Европейския парламент и на Съвета от 24 ноември 2010 г</w:t>
      </w:r>
      <w:r w:rsidRPr="00F9195D">
        <w:rPr>
          <w:sz w:val="16"/>
          <w:lang w:val="bg-BG"/>
        </w:rPr>
        <w:t>.</w:t>
      </w:r>
      <w:r w:rsidRPr="00455838">
        <w:rPr>
          <w:sz w:val="16"/>
          <w:lang w:val="ru-RU"/>
        </w:rPr>
        <w:t xml:space="preserve"> относно емисиите от промишлеността (комплексно предотвратяване и контрол на замърсяването) (ОВ </w:t>
      </w:r>
      <w:r w:rsidRPr="00F9195D">
        <w:rPr>
          <w:sz w:val="16"/>
        </w:rPr>
        <w:t>L</w:t>
      </w:r>
      <w:r w:rsidRPr="00455838">
        <w:rPr>
          <w:sz w:val="16"/>
          <w:lang w:val="ru-RU"/>
        </w:rPr>
        <w:t xml:space="preserve"> 334, 17.12.2010 г. )</w:t>
      </w:r>
    </w:p>
  </w:footnote>
  <w:footnote w:id="51">
    <w:p w:rsidR="00FC4951" w:rsidRPr="006965F7" w:rsidRDefault="00FC4951" w:rsidP="0055137F">
      <w:pPr>
        <w:pStyle w:val="FootnoteText"/>
        <w:jc w:val="both"/>
        <w:rPr>
          <w:lang w:val="bg-BG"/>
        </w:rPr>
      </w:pPr>
      <w:r>
        <w:rPr>
          <w:rStyle w:val="FootnoteReference"/>
        </w:rPr>
        <w:footnoteRef/>
      </w:r>
      <w:r w:rsidRPr="00455838">
        <w:rPr>
          <w:lang w:val="ru-RU"/>
        </w:rPr>
        <w:t xml:space="preserve"> </w:t>
      </w:r>
      <w:r w:rsidRPr="00B75F12">
        <w:rPr>
          <w:sz w:val="16"/>
          <w:lang w:val="bg-BG"/>
        </w:rPr>
        <w:t>Напр. предварително пречистване на горивата, технологии за свръх-ниско образуване на прах, технологии за високоефективно и чисто горене, и контрол, комбиниране с възобновяема енергия без емисии, съхранение на топлина</w:t>
      </w:r>
      <w:r w:rsidRPr="00B75F12">
        <w:rPr>
          <w:sz w:val="18"/>
          <w:lang w:val="bg-BG"/>
        </w:rPr>
        <w:t xml:space="preserve">. </w:t>
      </w:r>
    </w:p>
  </w:footnote>
  <w:footnote w:id="52">
    <w:p w:rsidR="00FC4951" w:rsidRPr="006965F7" w:rsidRDefault="00FC4951" w:rsidP="0055137F">
      <w:pPr>
        <w:pStyle w:val="FootnoteText"/>
        <w:jc w:val="both"/>
        <w:rPr>
          <w:lang w:val="bg-BG"/>
        </w:rPr>
      </w:pPr>
      <w:r>
        <w:rPr>
          <w:rStyle w:val="FootnoteReference"/>
        </w:rPr>
        <w:footnoteRef/>
      </w:r>
      <w:r w:rsidRPr="00455838">
        <w:rPr>
          <w:lang w:val="ru-RU"/>
        </w:rPr>
        <w:t xml:space="preserve"> </w:t>
      </w:r>
      <w:r w:rsidRPr="006965F7">
        <w:rPr>
          <w:sz w:val="16"/>
          <w:lang w:val="bg-BG"/>
        </w:rPr>
        <w:t xml:space="preserve">Моля, имайте предвид, че преките финансови стимули за трети страни не са допустим разход по програма </w:t>
      </w:r>
      <w:r w:rsidRPr="006965F7">
        <w:rPr>
          <w:sz w:val="16"/>
        </w:rPr>
        <w:t>LIFE</w:t>
      </w:r>
      <w:r w:rsidRPr="00455838">
        <w:rPr>
          <w:sz w:val="16"/>
          <w:lang w:val="ru-RU"/>
        </w:rPr>
        <w:t xml:space="preserve"> </w:t>
      </w:r>
      <w:r w:rsidRPr="006965F7">
        <w:rPr>
          <w:sz w:val="16"/>
          <w:lang w:val="bg-BG"/>
        </w:rPr>
        <w:t xml:space="preserve">съгласно член </w:t>
      </w:r>
      <w:r w:rsidRPr="006965F7">
        <w:rPr>
          <w:sz w:val="16"/>
        </w:rPr>
        <w:t>II</w:t>
      </w:r>
      <w:r w:rsidRPr="006965F7">
        <w:rPr>
          <w:sz w:val="16"/>
          <w:lang w:val="bg-BG"/>
        </w:rPr>
        <w:t xml:space="preserve">.11 от </w:t>
      </w:r>
      <w:r>
        <w:rPr>
          <w:sz w:val="16"/>
          <w:lang w:val="bg-BG"/>
        </w:rPr>
        <w:t>о</w:t>
      </w:r>
      <w:r w:rsidRPr="006965F7">
        <w:rPr>
          <w:sz w:val="16"/>
          <w:lang w:val="bg-BG"/>
        </w:rPr>
        <w:t xml:space="preserve">бразеца на </w:t>
      </w:r>
      <w:r>
        <w:rPr>
          <w:sz w:val="16"/>
          <w:lang w:val="bg-BG"/>
        </w:rPr>
        <w:t>Споразумение</w:t>
      </w:r>
      <w:r w:rsidRPr="006965F7">
        <w:rPr>
          <w:sz w:val="16"/>
          <w:lang w:val="bg-BG"/>
        </w:rPr>
        <w:t xml:space="preserve"> за отпускане на безвъзмездно финансиране. </w:t>
      </w:r>
    </w:p>
  </w:footnote>
  <w:footnote w:id="53">
    <w:p w:rsidR="00FC4951" w:rsidRPr="00455838" w:rsidRDefault="00FC4951" w:rsidP="0055137F">
      <w:pPr>
        <w:pStyle w:val="FootnoteText"/>
        <w:jc w:val="both"/>
        <w:rPr>
          <w:lang w:val="ru-RU"/>
        </w:rPr>
      </w:pPr>
      <w:r>
        <w:rPr>
          <w:rStyle w:val="FootnoteReference"/>
        </w:rPr>
        <w:footnoteRef/>
      </w:r>
      <w:r w:rsidRPr="00455838">
        <w:rPr>
          <w:lang w:val="ru-RU"/>
        </w:rPr>
        <w:t xml:space="preserve"> </w:t>
      </w:r>
      <w:r w:rsidRPr="00EF3FBC">
        <w:rPr>
          <w:sz w:val="16"/>
          <w:lang w:val="bg-BG"/>
        </w:rPr>
        <w:t xml:space="preserve">Превозни средства със свръхниски емисии по смисъла на Работната програма Хоризонт 2020, </w:t>
      </w:r>
      <w:r w:rsidR="008C7F4D">
        <w:fldChar w:fldCharType="begin"/>
      </w:r>
      <w:r w:rsidR="008C7F4D" w:rsidRPr="008C7F4D">
        <w:rPr>
          <w:lang w:val="ru-RU"/>
        </w:rPr>
        <w:instrText xml:space="preserve"> </w:instrText>
      </w:r>
      <w:r w:rsidR="008C7F4D">
        <w:instrText>HYPERLINK</w:instrText>
      </w:r>
      <w:r w:rsidR="008C7F4D" w:rsidRPr="008C7F4D">
        <w:rPr>
          <w:lang w:val="ru-RU"/>
        </w:rPr>
        <w:instrText xml:space="preserve"> "</w:instrText>
      </w:r>
      <w:r w:rsidR="008C7F4D">
        <w:instrText>http</w:instrText>
      </w:r>
      <w:r w:rsidR="008C7F4D" w:rsidRPr="008C7F4D">
        <w:rPr>
          <w:lang w:val="ru-RU"/>
        </w:rPr>
        <w:instrText>://</w:instrText>
      </w:r>
      <w:r w:rsidR="008C7F4D">
        <w:instrText>ec</w:instrText>
      </w:r>
      <w:r w:rsidR="008C7F4D" w:rsidRPr="008C7F4D">
        <w:rPr>
          <w:lang w:val="ru-RU"/>
        </w:rPr>
        <w:instrText>.</w:instrText>
      </w:r>
      <w:r w:rsidR="008C7F4D">
        <w:instrText>europa</w:instrText>
      </w:r>
      <w:r w:rsidR="008C7F4D" w:rsidRPr="008C7F4D">
        <w:rPr>
          <w:lang w:val="ru-RU"/>
        </w:rPr>
        <w:instrText>.</w:instrText>
      </w:r>
      <w:r w:rsidR="008C7F4D">
        <w:instrText>eu</w:instrText>
      </w:r>
      <w:r w:rsidR="008C7F4D" w:rsidRPr="008C7F4D">
        <w:rPr>
          <w:lang w:val="ru-RU"/>
        </w:rPr>
        <w:instrText>/</w:instrText>
      </w:r>
      <w:r w:rsidR="008C7F4D">
        <w:instrText>research</w:instrText>
      </w:r>
      <w:r w:rsidR="008C7F4D" w:rsidRPr="008C7F4D">
        <w:rPr>
          <w:lang w:val="ru-RU"/>
        </w:rPr>
        <w:instrText>/</w:instrText>
      </w:r>
      <w:r w:rsidR="008C7F4D">
        <w:instrText>participants</w:instrText>
      </w:r>
      <w:r w:rsidR="008C7F4D" w:rsidRPr="008C7F4D">
        <w:rPr>
          <w:lang w:val="ru-RU"/>
        </w:rPr>
        <w:instrText>/</w:instrText>
      </w:r>
      <w:r w:rsidR="008C7F4D">
        <w:instrText>data</w:instrText>
      </w:r>
      <w:r w:rsidR="008C7F4D" w:rsidRPr="008C7F4D">
        <w:rPr>
          <w:lang w:val="ru-RU"/>
        </w:rPr>
        <w:instrText>/</w:instrText>
      </w:r>
      <w:r w:rsidR="008C7F4D">
        <w:instrText>ref</w:instrText>
      </w:r>
      <w:r w:rsidR="008C7F4D" w:rsidRPr="008C7F4D">
        <w:rPr>
          <w:lang w:val="ru-RU"/>
        </w:rPr>
        <w:instrText>/</w:instrText>
      </w:r>
      <w:r w:rsidR="008C7F4D">
        <w:instrText>h</w:instrText>
      </w:r>
      <w:r w:rsidR="008C7F4D" w:rsidRPr="008C7F4D">
        <w:rPr>
          <w:lang w:val="ru-RU"/>
        </w:rPr>
        <w:instrText>2020/</w:instrText>
      </w:r>
      <w:r w:rsidR="008C7F4D">
        <w:instrText>wp</w:instrText>
      </w:r>
      <w:r w:rsidR="008C7F4D" w:rsidRPr="008C7F4D">
        <w:rPr>
          <w:lang w:val="ru-RU"/>
        </w:rPr>
        <w:instrText>/2016_2017/</w:instrText>
      </w:r>
      <w:r w:rsidR="008C7F4D">
        <w:instrText>main</w:instrText>
      </w:r>
      <w:r w:rsidR="008C7F4D" w:rsidRPr="008C7F4D">
        <w:rPr>
          <w:lang w:val="ru-RU"/>
        </w:rPr>
        <w:instrText>/</w:instrText>
      </w:r>
      <w:r w:rsidR="008C7F4D">
        <w:instrText>h</w:instrText>
      </w:r>
      <w:r w:rsidR="008C7F4D" w:rsidRPr="008C7F4D">
        <w:rPr>
          <w:lang w:val="ru-RU"/>
        </w:rPr>
        <w:instrText>2020-</w:instrText>
      </w:r>
      <w:r w:rsidR="008C7F4D">
        <w:instrText>wp</w:instrText>
      </w:r>
      <w:r w:rsidR="008C7F4D" w:rsidRPr="008C7F4D">
        <w:rPr>
          <w:lang w:val="ru-RU"/>
        </w:rPr>
        <w:instrText>1617-</w:instrText>
      </w:r>
      <w:r w:rsidR="008C7F4D">
        <w:instrText>transport</w:instrText>
      </w:r>
      <w:r w:rsidR="008C7F4D" w:rsidRPr="008C7F4D">
        <w:rPr>
          <w:lang w:val="ru-RU"/>
        </w:rPr>
        <w:instrText>_</w:instrText>
      </w:r>
      <w:r w:rsidR="008C7F4D">
        <w:instrText>en</w:instrText>
      </w:r>
      <w:r w:rsidR="008C7F4D" w:rsidRPr="008C7F4D">
        <w:rPr>
          <w:lang w:val="ru-RU"/>
        </w:rPr>
        <w:instrText>.</w:instrText>
      </w:r>
      <w:r w:rsidR="008C7F4D">
        <w:instrText>pdf</w:instrText>
      </w:r>
      <w:r w:rsidR="008C7F4D" w:rsidRPr="008C7F4D">
        <w:rPr>
          <w:lang w:val="ru-RU"/>
        </w:rPr>
        <w:instrText xml:space="preserve">" </w:instrText>
      </w:r>
      <w:r w:rsidR="008C7F4D">
        <w:fldChar w:fldCharType="separate"/>
      </w:r>
      <w:r w:rsidRPr="00EF3FBC">
        <w:rPr>
          <w:rStyle w:val="Hyperlink"/>
          <w:sz w:val="16"/>
        </w:rPr>
        <w:t>http</w:t>
      </w:r>
      <w:r w:rsidRPr="00455838">
        <w:rPr>
          <w:rStyle w:val="Hyperlink"/>
          <w:sz w:val="16"/>
          <w:lang w:val="ru-RU"/>
        </w:rPr>
        <w:t>://</w:t>
      </w:r>
      <w:r w:rsidRPr="00EF3FBC">
        <w:rPr>
          <w:rStyle w:val="Hyperlink"/>
          <w:sz w:val="16"/>
        </w:rPr>
        <w:t>ec</w:t>
      </w:r>
      <w:r w:rsidRPr="00455838">
        <w:rPr>
          <w:rStyle w:val="Hyperlink"/>
          <w:sz w:val="16"/>
          <w:lang w:val="ru-RU"/>
        </w:rPr>
        <w:t>.</w:t>
      </w:r>
      <w:r w:rsidRPr="00EF3FBC">
        <w:rPr>
          <w:rStyle w:val="Hyperlink"/>
          <w:sz w:val="16"/>
        </w:rPr>
        <w:t>europa</w:t>
      </w:r>
      <w:r w:rsidRPr="00455838">
        <w:rPr>
          <w:rStyle w:val="Hyperlink"/>
          <w:sz w:val="16"/>
          <w:lang w:val="ru-RU"/>
        </w:rPr>
        <w:t>.</w:t>
      </w:r>
      <w:r w:rsidRPr="00EF3FBC">
        <w:rPr>
          <w:rStyle w:val="Hyperlink"/>
          <w:sz w:val="16"/>
        </w:rPr>
        <w:t>eu</w:t>
      </w:r>
      <w:r w:rsidRPr="00455838">
        <w:rPr>
          <w:rStyle w:val="Hyperlink"/>
          <w:sz w:val="16"/>
          <w:lang w:val="ru-RU"/>
        </w:rPr>
        <w:t>/</w:t>
      </w:r>
      <w:r w:rsidRPr="00EF3FBC">
        <w:rPr>
          <w:rStyle w:val="Hyperlink"/>
          <w:sz w:val="16"/>
        </w:rPr>
        <w:t>research</w:t>
      </w:r>
      <w:r w:rsidRPr="00455838">
        <w:rPr>
          <w:rStyle w:val="Hyperlink"/>
          <w:sz w:val="16"/>
          <w:lang w:val="ru-RU"/>
        </w:rPr>
        <w:t>/</w:t>
      </w:r>
      <w:r w:rsidRPr="00EF3FBC">
        <w:rPr>
          <w:rStyle w:val="Hyperlink"/>
          <w:sz w:val="16"/>
        </w:rPr>
        <w:t>participants</w:t>
      </w:r>
      <w:r w:rsidRPr="00455838">
        <w:rPr>
          <w:rStyle w:val="Hyperlink"/>
          <w:sz w:val="16"/>
          <w:lang w:val="ru-RU"/>
        </w:rPr>
        <w:t>/</w:t>
      </w:r>
      <w:r w:rsidRPr="00EF3FBC">
        <w:rPr>
          <w:rStyle w:val="Hyperlink"/>
          <w:sz w:val="16"/>
        </w:rPr>
        <w:t>data</w:t>
      </w:r>
      <w:r w:rsidRPr="00455838">
        <w:rPr>
          <w:rStyle w:val="Hyperlink"/>
          <w:sz w:val="16"/>
          <w:lang w:val="ru-RU"/>
        </w:rPr>
        <w:t>/</w:t>
      </w:r>
      <w:r w:rsidRPr="00EF3FBC">
        <w:rPr>
          <w:rStyle w:val="Hyperlink"/>
          <w:sz w:val="16"/>
        </w:rPr>
        <w:t>ref</w:t>
      </w:r>
      <w:r w:rsidRPr="00455838">
        <w:rPr>
          <w:rStyle w:val="Hyperlink"/>
          <w:sz w:val="16"/>
          <w:lang w:val="ru-RU"/>
        </w:rPr>
        <w:t>/</w:t>
      </w:r>
      <w:r w:rsidRPr="00EF3FBC">
        <w:rPr>
          <w:rStyle w:val="Hyperlink"/>
          <w:sz w:val="16"/>
        </w:rPr>
        <w:t>h</w:t>
      </w:r>
      <w:r w:rsidRPr="00455838">
        <w:rPr>
          <w:rStyle w:val="Hyperlink"/>
          <w:sz w:val="16"/>
          <w:lang w:val="ru-RU"/>
        </w:rPr>
        <w:t>2020/</w:t>
      </w:r>
      <w:r w:rsidRPr="00EF3FBC">
        <w:rPr>
          <w:rStyle w:val="Hyperlink"/>
          <w:sz w:val="16"/>
        </w:rPr>
        <w:t>wp</w:t>
      </w:r>
      <w:r w:rsidRPr="00455838">
        <w:rPr>
          <w:rStyle w:val="Hyperlink"/>
          <w:sz w:val="16"/>
          <w:lang w:val="ru-RU"/>
        </w:rPr>
        <w:t>/2016_2017/</w:t>
      </w:r>
      <w:r w:rsidRPr="00EF3FBC">
        <w:rPr>
          <w:rStyle w:val="Hyperlink"/>
          <w:sz w:val="16"/>
        </w:rPr>
        <w:t>main</w:t>
      </w:r>
      <w:r w:rsidRPr="00455838">
        <w:rPr>
          <w:rStyle w:val="Hyperlink"/>
          <w:sz w:val="16"/>
          <w:lang w:val="ru-RU"/>
        </w:rPr>
        <w:t>/</w:t>
      </w:r>
      <w:r w:rsidRPr="00EF3FBC">
        <w:rPr>
          <w:rStyle w:val="Hyperlink"/>
          <w:sz w:val="16"/>
        </w:rPr>
        <w:t>h</w:t>
      </w:r>
      <w:r w:rsidRPr="00455838">
        <w:rPr>
          <w:rStyle w:val="Hyperlink"/>
          <w:sz w:val="16"/>
          <w:lang w:val="ru-RU"/>
        </w:rPr>
        <w:t>2020-</w:t>
      </w:r>
      <w:r w:rsidRPr="00EF3FBC">
        <w:rPr>
          <w:rStyle w:val="Hyperlink"/>
          <w:sz w:val="16"/>
        </w:rPr>
        <w:t>wp</w:t>
      </w:r>
      <w:r w:rsidRPr="00455838">
        <w:rPr>
          <w:rStyle w:val="Hyperlink"/>
          <w:sz w:val="16"/>
          <w:lang w:val="ru-RU"/>
        </w:rPr>
        <w:t>1617-</w:t>
      </w:r>
      <w:r w:rsidRPr="00EF3FBC">
        <w:rPr>
          <w:rStyle w:val="Hyperlink"/>
          <w:sz w:val="16"/>
        </w:rPr>
        <w:t>transport</w:t>
      </w:r>
      <w:r w:rsidRPr="00455838">
        <w:rPr>
          <w:rStyle w:val="Hyperlink"/>
          <w:sz w:val="16"/>
          <w:lang w:val="ru-RU"/>
        </w:rPr>
        <w:t>_</w:t>
      </w:r>
      <w:r w:rsidRPr="00EF3FBC">
        <w:rPr>
          <w:rStyle w:val="Hyperlink"/>
          <w:sz w:val="16"/>
        </w:rPr>
        <w:t>en</w:t>
      </w:r>
      <w:r w:rsidRPr="00455838">
        <w:rPr>
          <w:rStyle w:val="Hyperlink"/>
          <w:sz w:val="16"/>
          <w:lang w:val="ru-RU"/>
        </w:rPr>
        <w:t>.</w:t>
      </w:r>
      <w:r w:rsidRPr="00EF3FBC">
        <w:rPr>
          <w:rStyle w:val="Hyperlink"/>
          <w:sz w:val="16"/>
        </w:rPr>
        <w:t>pdf</w:t>
      </w:r>
      <w:r w:rsidR="008C7F4D">
        <w:rPr>
          <w:rStyle w:val="Hyperlink"/>
          <w:sz w:val="16"/>
        </w:rPr>
        <w:fldChar w:fldCharType="end"/>
      </w:r>
      <w:r w:rsidRPr="00455838">
        <w:rPr>
          <w:sz w:val="16"/>
          <w:lang w:val="ru-RU"/>
        </w:rPr>
        <w:t xml:space="preserve">. </w:t>
      </w:r>
      <w:r>
        <w:rPr>
          <w:sz w:val="16"/>
          <w:lang w:val="bg-BG"/>
        </w:rPr>
        <w:t>Може да включват и превозни средства за обществения транспорт.</w:t>
      </w:r>
      <w:r w:rsidRPr="00455838">
        <w:rPr>
          <w:lang w:val="ru-RU"/>
        </w:rPr>
        <w:t xml:space="preserve"> </w:t>
      </w:r>
    </w:p>
  </w:footnote>
  <w:footnote w:id="54">
    <w:p w:rsidR="00FC4951" w:rsidRPr="00EF3FBC" w:rsidRDefault="00FC4951" w:rsidP="0055137F">
      <w:pPr>
        <w:pStyle w:val="FootnoteText"/>
        <w:jc w:val="both"/>
        <w:rPr>
          <w:sz w:val="16"/>
          <w:lang w:val="bg-BG"/>
        </w:rPr>
      </w:pPr>
      <w:r>
        <w:rPr>
          <w:rStyle w:val="FootnoteReference"/>
        </w:rPr>
        <w:footnoteRef/>
      </w:r>
      <w:r w:rsidRPr="00455838">
        <w:rPr>
          <w:lang w:val="ru-RU"/>
        </w:rPr>
        <w:t xml:space="preserve"> </w:t>
      </w:r>
      <w:r w:rsidRPr="00EF3FBC">
        <w:rPr>
          <w:sz w:val="16"/>
          <w:lang w:val="bg-BG"/>
        </w:rPr>
        <w:t>Предвидените продукти могат да бъдат коли, както и моторни дву-или триколесни превозни средства.</w:t>
      </w:r>
    </w:p>
  </w:footnote>
  <w:footnote w:id="55">
    <w:p w:rsidR="00FC4951" w:rsidRPr="00455838" w:rsidRDefault="00FC4951" w:rsidP="0055137F">
      <w:pPr>
        <w:pStyle w:val="FootnoteText"/>
        <w:jc w:val="both"/>
        <w:rPr>
          <w:lang w:val="ru-RU"/>
        </w:rPr>
      </w:pPr>
      <w:r>
        <w:rPr>
          <w:rStyle w:val="FootnoteReference"/>
        </w:rPr>
        <w:footnoteRef/>
      </w:r>
      <w:r w:rsidRPr="00455838">
        <w:rPr>
          <w:lang w:val="ru-RU"/>
        </w:rPr>
        <w:t xml:space="preserve"> </w:t>
      </w:r>
      <w:r w:rsidRPr="00B75F12">
        <w:rPr>
          <w:sz w:val="16"/>
          <w:lang w:val="bg-BG"/>
        </w:rPr>
        <w:t>Като например електромобилност или мобилност на база водород</w:t>
      </w:r>
      <w:r>
        <w:rPr>
          <w:lang w:val="bg-BG"/>
        </w:rPr>
        <w:t>.</w:t>
      </w:r>
    </w:p>
  </w:footnote>
  <w:footnote w:id="56">
    <w:p w:rsidR="00FC4951" w:rsidRPr="00B75F12" w:rsidRDefault="00FC4951" w:rsidP="0055137F">
      <w:pPr>
        <w:pStyle w:val="FootnoteText"/>
        <w:jc w:val="both"/>
        <w:rPr>
          <w:sz w:val="16"/>
          <w:lang w:val="bg-BG"/>
        </w:rPr>
      </w:pPr>
      <w:r>
        <w:rPr>
          <w:rStyle w:val="FootnoteReference"/>
        </w:rPr>
        <w:footnoteRef/>
      </w:r>
      <w:r w:rsidRPr="00455838">
        <w:rPr>
          <w:lang w:val="ru-RU"/>
        </w:rPr>
        <w:t xml:space="preserve"> </w:t>
      </w:r>
      <w:r w:rsidRPr="00B75F12">
        <w:rPr>
          <w:sz w:val="16"/>
          <w:lang w:val="bg-BG"/>
        </w:rPr>
        <w:t>Напр.</w:t>
      </w:r>
      <w:r w:rsidRPr="00455838">
        <w:rPr>
          <w:sz w:val="16"/>
          <w:lang w:val="ru-RU"/>
        </w:rPr>
        <w:t xml:space="preserve"> </w:t>
      </w:r>
      <w:r w:rsidRPr="00B75F12">
        <w:rPr>
          <w:sz w:val="16"/>
          <w:lang w:val="bg-BG"/>
        </w:rPr>
        <w:t>доставки на стоки в последната отсечка („последна миля“)</w:t>
      </w:r>
    </w:p>
  </w:footnote>
  <w:footnote w:id="57">
    <w:p w:rsidR="00FC4951" w:rsidRPr="00455838" w:rsidRDefault="00FC4951" w:rsidP="0055137F">
      <w:pPr>
        <w:pStyle w:val="FootnoteText"/>
        <w:jc w:val="both"/>
        <w:rPr>
          <w:lang w:val="ru-RU"/>
        </w:rPr>
      </w:pPr>
      <w:r>
        <w:rPr>
          <w:rStyle w:val="FootnoteReference"/>
        </w:rPr>
        <w:footnoteRef/>
      </w:r>
      <w:r w:rsidRPr="00455838">
        <w:rPr>
          <w:lang w:val="ru-RU"/>
        </w:rPr>
        <w:t xml:space="preserve"> </w:t>
      </w:r>
      <w:r w:rsidRPr="00C944A8">
        <w:rPr>
          <w:sz w:val="16"/>
          <w:lang w:val="bg-BG"/>
        </w:rPr>
        <w:t>Например от воден транспорт, пристанищна инфраструктура и строителни обекти. Това може да включва преминаване на друго гориво (включително електричество), горива с ниски емисии</w:t>
      </w:r>
      <w:r w:rsidRPr="00455838">
        <w:rPr>
          <w:sz w:val="16"/>
          <w:lang w:val="ru-RU"/>
        </w:rPr>
        <w:t xml:space="preserve"> </w:t>
      </w:r>
      <w:r w:rsidRPr="00C944A8">
        <w:rPr>
          <w:sz w:val="16"/>
          <w:lang w:val="bg-BG"/>
        </w:rPr>
        <w:t xml:space="preserve">(например авиационно гориво с емисии с ниска норма за брой </w:t>
      </w:r>
      <w:r>
        <w:rPr>
          <w:sz w:val="16"/>
          <w:lang w:val="bg-BG"/>
        </w:rPr>
        <w:t xml:space="preserve">на </w:t>
      </w:r>
      <w:r w:rsidRPr="00C944A8">
        <w:rPr>
          <w:sz w:val="16"/>
          <w:lang w:val="bg-BG"/>
        </w:rPr>
        <w:t xml:space="preserve">частиците) и модернизиране с технологии за намаляване на емисиите. Дейностите може да бъдат допълнение от изпълнение на свързани политики за градско развитие, нормативни подходи и планиране. Дейностите трябва да водят до измеримо намаление на емисиите на замърсители на въздуха като ФПЧ и азотен двуокис. </w:t>
      </w:r>
    </w:p>
  </w:footnote>
  <w:footnote w:id="58">
    <w:p w:rsidR="00FC4951" w:rsidRPr="00455838" w:rsidRDefault="00FC4951" w:rsidP="0055137F">
      <w:pPr>
        <w:pStyle w:val="FootnoteText"/>
        <w:jc w:val="both"/>
        <w:rPr>
          <w:sz w:val="16"/>
          <w:lang w:val="ru-RU"/>
        </w:rPr>
      </w:pPr>
      <w:r>
        <w:rPr>
          <w:rStyle w:val="FootnoteReference"/>
        </w:rPr>
        <w:footnoteRef/>
      </w:r>
      <w:r w:rsidRPr="00455838">
        <w:rPr>
          <w:lang w:val="ru-RU"/>
        </w:rPr>
        <w:t xml:space="preserve"> </w:t>
      </w:r>
      <w:r w:rsidRPr="007109AE">
        <w:rPr>
          <w:sz w:val="16"/>
        </w:rPr>
        <w:t>http</w:t>
      </w:r>
      <w:r w:rsidRPr="00455838">
        <w:rPr>
          <w:sz w:val="16"/>
          <w:lang w:val="ru-RU"/>
        </w:rPr>
        <w:t>://</w:t>
      </w:r>
      <w:r w:rsidRPr="007109AE">
        <w:rPr>
          <w:sz w:val="16"/>
        </w:rPr>
        <w:t>unece</w:t>
      </w:r>
      <w:r w:rsidRPr="00455838">
        <w:rPr>
          <w:sz w:val="16"/>
          <w:lang w:val="ru-RU"/>
        </w:rPr>
        <w:t>.</w:t>
      </w:r>
      <w:r w:rsidRPr="007109AE">
        <w:rPr>
          <w:sz w:val="16"/>
        </w:rPr>
        <w:t>org</w:t>
      </w:r>
      <w:r w:rsidRPr="00455838">
        <w:rPr>
          <w:sz w:val="16"/>
          <w:lang w:val="ru-RU"/>
        </w:rPr>
        <w:t>/</w:t>
      </w:r>
      <w:r w:rsidRPr="007109AE">
        <w:rPr>
          <w:sz w:val="16"/>
        </w:rPr>
        <w:t>index</w:t>
      </w:r>
      <w:r w:rsidRPr="00455838">
        <w:rPr>
          <w:sz w:val="16"/>
          <w:lang w:val="ru-RU"/>
        </w:rPr>
        <w:t>.</w:t>
      </w:r>
      <w:r w:rsidRPr="007109AE">
        <w:rPr>
          <w:sz w:val="16"/>
        </w:rPr>
        <w:t>php</w:t>
      </w:r>
      <w:r w:rsidRPr="00455838">
        <w:rPr>
          <w:sz w:val="16"/>
          <w:lang w:val="ru-RU"/>
        </w:rPr>
        <w:t>?</w:t>
      </w:r>
      <w:r w:rsidRPr="007109AE">
        <w:rPr>
          <w:sz w:val="16"/>
        </w:rPr>
        <w:t>id</w:t>
      </w:r>
      <w:r w:rsidRPr="00455838">
        <w:rPr>
          <w:sz w:val="16"/>
          <w:lang w:val="ru-RU"/>
        </w:rPr>
        <w:t>=41358</w:t>
      </w:r>
    </w:p>
  </w:footnote>
  <w:footnote w:id="59">
    <w:p w:rsidR="00FC4951" w:rsidRPr="00B032AD" w:rsidRDefault="00FC4951" w:rsidP="0055137F">
      <w:pPr>
        <w:pStyle w:val="FootnoteText"/>
        <w:jc w:val="both"/>
        <w:rPr>
          <w:sz w:val="16"/>
          <w:lang w:val="bg-BG"/>
        </w:rPr>
      </w:pPr>
      <w:r>
        <w:rPr>
          <w:rStyle w:val="FootnoteReference"/>
        </w:rPr>
        <w:footnoteRef/>
      </w:r>
      <w:r w:rsidRPr="00455838">
        <w:rPr>
          <w:lang w:val="ru-RU"/>
        </w:rPr>
        <w:t xml:space="preserve"> </w:t>
      </w:r>
      <w:r w:rsidRPr="00B032AD">
        <w:rPr>
          <w:sz w:val="16"/>
          <w:lang w:val="bg-BG"/>
        </w:rPr>
        <w:t>В т.ч. решения, които допълват дейностите по Спогодбата с кметовете</w:t>
      </w:r>
    </w:p>
  </w:footnote>
  <w:footnote w:id="60">
    <w:p w:rsidR="00FC4951" w:rsidRPr="007109AE" w:rsidRDefault="00FC4951" w:rsidP="0055137F">
      <w:pPr>
        <w:pStyle w:val="FootnoteText"/>
        <w:jc w:val="both"/>
        <w:rPr>
          <w:lang w:val="bg-BG"/>
        </w:rPr>
      </w:pPr>
      <w:r>
        <w:rPr>
          <w:rStyle w:val="FootnoteReference"/>
        </w:rPr>
        <w:footnoteRef/>
      </w:r>
      <w:r w:rsidRPr="00455838">
        <w:rPr>
          <w:lang w:val="ru-RU"/>
        </w:rPr>
        <w:t xml:space="preserve"> </w:t>
      </w:r>
      <w:r w:rsidRPr="007109AE">
        <w:rPr>
          <w:sz w:val="16"/>
          <w:lang w:val="bg-BG"/>
        </w:rPr>
        <w:t>Възобновяема енергия без емисии или с ниски емисии. Проектът трябва да е свързан с емисии на ФПЧ и азотен двуокис, а не въглероден двуокис. Ако намаляването на емисиите на въглероден двуокис е основната цел, проектът следва да бъде представен за финансиране по подпрограма „Действия по изменението на климата“.</w:t>
      </w:r>
    </w:p>
  </w:footnote>
  <w:footnote w:id="61">
    <w:p w:rsidR="00FC4951" w:rsidRPr="00455838" w:rsidRDefault="00FC4951">
      <w:pPr>
        <w:pStyle w:val="FootnoteText"/>
        <w:rPr>
          <w:sz w:val="16"/>
          <w:lang w:val="bg-BG"/>
        </w:rPr>
      </w:pPr>
      <w:r w:rsidRPr="007109AE">
        <w:rPr>
          <w:rStyle w:val="FootnoteReference"/>
          <w:sz w:val="16"/>
        </w:rPr>
        <w:footnoteRef/>
      </w:r>
      <w:r w:rsidRPr="00455838">
        <w:rPr>
          <w:sz w:val="16"/>
          <w:lang w:val="bg-BG"/>
        </w:rPr>
        <w:t xml:space="preserve"> </w:t>
      </w:r>
      <w:r w:rsidRPr="007109AE">
        <w:rPr>
          <w:sz w:val="16"/>
        </w:rPr>
        <w:t>http</w:t>
      </w:r>
      <w:r w:rsidRPr="00455838">
        <w:rPr>
          <w:sz w:val="16"/>
          <w:lang w:val="bg-BG"/>
        </w:rPr>
        <w:t>://</w:t>
      </w:r>
      <w:r w:rsidRPr="007109AE">
        <w:rPr>
          <w:sz w:val="16"/>
        </w:rPr>
        <w:t>ec</w:t>
      </w:r>
      <w:r w:rsidRPr="00455838">
        <w:rPr>
          <w:sz w:val="16"/>
          <w:lang w:val="bg-BG"/>
        </w:rPr>
        <w:t>.</w:t>
      </w:r>
      <w:r w:rsidRPr="007109AE">
        <w:rPr>
          <w:sz w:val="16"/>
        </w:rPr>
        <w:t>europa</w:t>
      </w:r>
      <w:r w:rsidRPr="00455838">
        <w:rPr>
          <w:sz w:val="16"/>
          <w:lang w:val="bg-BG"/>
        </w:rPr>
        <w:t>.</w:t>
      </w:r>
      <w:r w:rsidRPr="007109AE">
        <w:rPr>
          <w:sz w:val="16"/>
        </w:rPr>
        <w:t>eu</w:t>
      </w:r>
      <w:r w:rsidRPr="00455838">
        <w:rPr>
          <w:sz w:val="16"/>
          <w:lang w:val="bg-BG"/>
        </w:rPr>
        <w:t>/</w:t>
      </w:r>
      <w:r w:rsidRPr="007109AE">
        <w:rPr>
          <w:sz w:val="16"/>
        </w:rPr>
        <w:t>environment</w:t>
      </w:r>
      <w:r w:rsidRPr="00455838">
        <w:rPr>
          <w:sz w:val="16"/>
          <w:lang w:val="bg-BG"/>
        </w:rPr>
        <w:t>/</w:t>
      </w:r>
      <w:r w:rsidRPr="007109AE">
        <w:rPr>
          <w:sz w:val="16"/>
        </w:rPr>
        <w:t>nature</w:t>
      </w:r>
      <w:r w:rsidRPr="00455838">
        <w:rPr>
          <w:sz w:val="16"/>
          <w:lang w:val="bg-BG"/>
        </w:rPr>
        <w:t>/</w:t>
      </w:r>
      <w:r w:rsidRPr="007109AE">
        <w:rPr>
          <w:sz w:val="16"/>
        </w:rPr>
        <w:t>knowledge</w:t>
      </w:r>
      <w:r w:rsidRPr="00455838">
        <w:rPr>
          <w:sz w:val="16"/>
          <w:lang w:val="bg-BG"/>
        </w:rPr>
        <w:t>/</w:t>
      </w:r>
      <w:r w:rsidRPr="007109AE">
        <w:rPr>
          <w:sz w:val="16"/>
        </w:rPr>
        <w:t>ecosystem</w:t>
      </w:r>
      <w:r w:rsidRPr="00455838">
        <w:rPr>
          <w:sz w:val="16"/>
          <w:lang w:val="bg-BG"/>
        </w:rPr>
        <w:t>_</w:t>
      </w:r>
      <w:r w:rsidRPr="007109AE">
        <w:rPr>
          <w:sz w:val="16"/>
        </w:rPr>
        <w:t>assessment</w:t>
      </w:r>
      <w:r w:rsidRPr="00455838">
        <w:rPr>
          <w:sz w:val="16"/>
          <w:lang w:val="bg-BG"/>
        </w:rPr>
        <w:t>/</w:t>
      </w:r>
      <w:r w:rsidRPr="007109AE">
        <w:rPr>
          <w:sz w:val="16"/>
        </w:rPr>
        <w:t>pdf</w:t>
      </w:r>
      <w:r w:rsidRPr="00455838">
        <w:rPr>
          <w:sz w:val="16"/>
          <w:lang w:val="bg-BG"/>
        </w:rPr>
        <w:t>/102.</w:t>
      </w:r>
      <w:r w:rsidRPr="007109AE">
        <w:rPr>
          <w:sz w:val="16"/>
        </w:rPr>
        <w:t>pdf</w:t>
      </w:r>
    </w:p>
  </w:footnote>
  <w:footnote w:id="62">
    <w:p w:rsidR="00FC4951" w:rsidRPr="00B032AD" w:rsidRDefault="00FC4951" w:rsidP="0055137F">
      <w:pPr>
        <w:pStyle w:val="FootnoteText"/>
        <w:jc w:val="both"/>
        <w:rPr>
          <w:sz w:val="16"/>
          <w:lang w:val="bg-BG"/>
        </w:rPr>
      </w:pPr>
      <w:r>
        <w:rPr>
          <w:rStyle w:val="FootnoteReference"/>
        </w:rPr>
        <w:footnoteRef/>
      </w:r>
      <w:r w:rsidRPr="00455838">
        <w:rPr>
          <w:lang w:val="ru-RU"/>
        </w:rPr>
        <w:t xml:space="preserve"> </w:t>
      </w:r>
      <w:r w:rsidRPr="00B032AD">
        <w:rPr>
          <w:b/>
          <w:sz w:val="16"/>
          <w:lang w:val="bg-BG"/>
        </w:rPr>
        <w:t>Верификацията на технологии в областта на околната среда</w:t>
      </w:r>
      <w:r w:rsidRPr="00B032AD">
        <w:rPr>
          <w:sz w:val="16"/>
          <w:lang w:val="bg-BG"/>
        </w:rPr>
        <w:t xml:space="preserve"> (</w:t>
      </w:r>
      <w:r w:rsidRPr="00B032AD">
        <w:rPr>
          <w:sz w:val="16"/>
        </w:rPr>
        <w:t>ETV</w:t>
      </w:r>
      <w:r w:rsidRPr="00B032AD">
        <w:rPr>
          <w:sz w:val="16"/>
          <w:lang w:val="bg-BG"/>
        </w:rPr>
        <w:t>) е инструмент, който спомага иновативните екологични технологии да достигнат до пазара. Повече информация можете да намерите на уебсайта на инструмента</w:t>
      </w:r>
      <w:r w:rsidRPr="00455838">
        <w:rPr>
          <w:sz w:val="16"/>
          <w:lang w:val="ru-RU"/>
        </w:rPr>
        <w:t xml:space="preserve">: </w:t>
      </w:r>
      <w:r w:rsidRPr="00B032AD">
        <w:rPr>
          <w:sz w:val="16"/>
        </w:rPr>
        <w:t>http</w:t>
      </w:r>
      <w:r w:rsidRPr="00455838">
        <w:rPr>
          <w:sz w:val="16"/>
          <w:lang w:val="ru-RU"/>
        </w:rPr>
        <w:t>://</w:t>
      </w:r>
      <w:r w:rsidRPr="00B032AD">
        <w:rPr>
          <w:sz w:val="16"/>
        </w:rPr>
        <w:t>iet</w:t>
      </w:r>
      <w:r w:rsidRPr="00455838">
        <w:rPr>
          <w:sz w:val="16"/>
          <w:lang w:val="ru-RU"/>
        </w:rPr>
        <w:t>.</w:t>
      </w:r>
      <w:r w:rsidRPr="00B032AD">
        <w:rPr>
          <w:sz w:val="16"/>
        </w:rPr>
        <w:t>jrc</w:t>
      </w:r>
      <w:r w:rsidRPr="00455838">
        <w:rPr>
          <w:sz w:val="16"/>
          <w:lang w:val="ru-RU"/>
        </w:rPr>
        <w:t>.</w:t>
      </w:r>
      <w:r w:rsidRPr="00B032AD">
        <w:rPr>
          <w:sz w:val="16"/>
        </w:rPr>
        <w:t>ec</w:t>
      </w:r>
      <w:r w:rsidRPr="00455838">
        <w:rPr>
          <w:sz w:val="16"/>
          <w:lang w:val="ru-RU"/>
        </w:rPr>
        <w:t>.</w:t>
      </w:r>
      <w:r w:rsidRPr="00B032AD">
        <w:rPr>
          <w:sz w:val="16"/>
        </w:rPr>
        <w:t>europa</w:t>
      </w:r>
      <w:r w:rsidRPr="00455838">
        <w:rPr>
          <w:sz w:val="16"/>
          <w:lang w:val="ru-RU"/>
        </w:rPr>
        <w:t>.</w:t>
      </w:r>
      <w:r w:rsidRPr="00B032AD">
        <w:rPr>
          <w:sz w:val="16"/>
        </w:rPr>
        <w:t>eu</w:t>
      </w:r>
      <w:r w:rsidRPr="00455838">
        <w:rPr>
          <w:sz w:val="16"/>
          <w:lang w:val="ru-RU"/>
        </w:rPr>
        <w:t>/</w:t>
      </w:r>
      <w:r w:rsidRPr="00B032AD">
        <w:rPr>
          <w:sz w:val="16"/>
        </w:rPr>
        <w:t>etv</w:t>
      </w:r>
    </w:p>
  </w:footnote>
  <w:footnote w:id="63">
    <w:p w:rsidR="00FC4951" w:rsidRPr="00455838" w:rsidRDefault="00FC4951">
      <w:pPr>
        <w:pStyle w:val="FootnoteText"/>
        <w:rPr>
          <w:sz w:val="16"/>
          <w:lang w:val="ru-RU"/>
        </w:rPr>
      </w:pPr>
      <w:r>
        <w:rPr>
          <w:rStyle w:val="FootnoteReference"/>
        </w:rPr>
        <w:footnoteRef/>
      </w:r>
      <w:r w:rsidRPr="00455838">
        <w:rPr>
          <w:lang w:val="ru-RU"/>
        </w:rPr>
        <w:t xml:space="preserve"> </w:t>
      </w:r>
      <w:r w:rsidRPr="00E85262">
        <w:rPr>
          <w:sz w:val="16"/>
          <w:lang w:val="bg-BG"/>
        </w:rPr>
        <w:t xml:space="preserve">Виж Приложение </w:t>
      </w:r>
      <w:r w:rsidRPr="00E85262">
        <w:rPr>
          <w:sz w:val="16"/>
        </w:rPr>
        <w:t>III</w:t>
      </w:r>
      <w:r w:rsidRPr="00E85262">
        <w:rPr>
          <w:sz w:val="16"/>
          <w:lang w:val="bg-BG"/>
        </w:rPr>
        <w:t xml:space="preserve"> относно структурирането на проектно предложение онлайн чрез инструмента  </w:t>
      </w:r>
      <w:r w:rsidRPr="00E85262">
        <w:rPr>
          <w:sz w:val="16"/>
        </w:rPr>
        <w:t>eProposal</w:t>
      </w:r>
      <w:r w:rsidRPr="00455838">
        <w:rPr>
          <w:sz w:val="16"/>
          <w:lang w:val="ru-RU"/>
        </w:rPr>
        <w:t>.</w:t>
      </w:r>
    </w:p>
  </w:footnote>
  <w:footnote w:id="64">
    <w:p w:rsidR="00FC4951" w:rsidRPr="00B2118A" w:rsidRDefault="00FC4951">
      <w:pPr>
        <w:pStyle w:val="FootnoteText"/>
        <w:rPr>
          <w:sz w:val="16"/>
          <w:lang w:val="bg-BG"/>
        </w:rPr>
      </w:pPr>
      <w:r>
        <w:rPr>
          <w:rStyle w:val="FootnoteReference"/>
        </w:rPr>
        <w:footnoteRef/>
      </w:r>
      <w:r w:rsidRPr="00455838">
        <w:rPr>
          <w:lang w:val="ru-RU"/>
        </w:rPr>
        <w:t xml:space="preserve"> </w:t>
      </w:r>
      <w:r w:rsidRPr="00B2118A">
        <w:rPr>
          <w:sz w:val="16"/>
          <w:lang w:val="bg-BG"/>
        </w:rPr>
        <w:t xml:space="preserve">Кодифициран текст на Директивата за ОВОС </w:t>
      </w:r>
    </w:p>
    <w:p w:rsidR="00FC4951" w:rsidRPr="00455838" w:rsidRDefault="00FC4951">
      <w:pPr>
        <w:pStyle w:val="FootnoteText"/>
        <w:rPr>
          <w:sz w:val="16"/>
          <w:lang w:val="bg-BG"/>
        </w:rPr>
      </w:pPr>
      <w:r w:rsidRPr="00B2118A">
        <w:rPr>
          <w:sz w:val="16"/>
        </w:rPr>
        <w:t>http</w:t>
      </w:r>
      <w:r w:rsidRPr="00455838">
        <w:rPr>
          <w:sz w:val="16"/>
          <w:lang w:val="bg-BG"/>
        </w:rPr>
        <w:t>://</w:t>
      </w:r>
      <w:r w:rsidRPr="00B2118A">
        <w:rPr>
          <w:sz w:val="16"/>
        </w:rPr>
        <w:t>eur</w:t>
      </w:r>
      <w:r w:rsidRPr="00455838">
        <w:rPr>
          <w:sz w:val="16"/>
          <w:lang w:val="bg-BG"/>
        </w:rPr>
        <w:t>-</w:t>
      </w:r>
      <w:r w:rsidRPr="00B2118A">
        <w:rPr>
          <w:sz w:val="16"/>
        </w:rPr>
        <w:t>lex</w:t>
      </w:r>
      <w:r w:rsidRPr="00455838">
        <w:rPr>
          <w:sz w:val="16"/>
          <w:lang w:val="bg-BG"/>
        </w:rPr>
        <w:t>.</w:t>
      </w:r>
      <w:r w:rsidRPr="00B2118A">
        <w:rPr>
          <w:sz w:val="16"/>
        </w:rPr>
        <w:t>europa</w:t>
      </w:r>
      <w:r w:rsidRPr="00455838">
        <w:rPr>
          <w:sz w:val="16"/>
          <w:lang w:val="bg-BG"/>
        </w:rPr>
        <w:t>.</w:t>
      </w:r>
      <w:r w:rsidRPr="00B2118A">
        <w:rPr>
          <w:sz w:val="16"/>
        </w:rPr>
        <w:t>eu</w:t>
      </w:r>
      <w:r w:rsidRPr="00455838">
        <w:rPr>
          <w:sz w:val="16"/>
          <w:lang w:val="bg-BG"/>
        </w:rPr>
        <w:t>/</w:t>
      </w:r>
      <w:r w:rsidRPr="00B2118A">
        <w:rPr>
          <w:sz w:val="16"/>
        </w:rPr>
        <w:t>LexUriServ</w:t>
      </w:r>
      <w:r w:rsidRPr="00455838">
        <w:rPr>
          <w:sz w:val="16"/>
          <w:lang w:val="bg-BG"/>
        </w:rPr>
        <w:t>/</w:t>
      </w:r>
      <w:r w:rsidRPr="00B2118A">
        <w:rPr>
          <w:sz w:val="16"/>
        </w:rPr>
        <w:t>LexUriServ</w:t>
      </w:r>
      <w:r w:rsidRPr="00455838">
        <w:rPr>
          <w:sz w:val="16"/>
          <w:lang w:val="bg-BG"/>
        </w:rPr>
        <w:t>.</w:t>
      </w:r>
      <w:r w:rsidRPr="00B2118A">
        <w:rPr>
          <w:sz w:val="16"/>
        </w:rPr>
        <w:t>do</w:t>
      </w:r>
      <w:r w:rsidRPr="00455838">
        <w:rPr>
          <w:sz w:val="16"/>
          <w:lang w:val="bg-BG"/>
        </w:rPr>
        <w:t>?</w:t>
      </w:r>
      <w:r w:rsidRPr="00B2118A">
        <w:rPr>
          <w:sz w:val="16"/>
        </w:rPr>
        <w:t>uri</w:t>
      </w:r>
      <w:r w:rsidRPr="00455838">
        <w:rPr>
          <w:sz w:val="16"/>
          <w:lang w:val="bg-BG"/>
        </w:rPr>
        <w:t>=</w:t>
      </w:r>
      <w:r w:rsidRPr="00B2118A">
        <w:rPr>
          <w:sz w:val="16"/>
        </w:rPr>
        <w:t>OJ</w:t>
      </w:r>
      <w:r w:rsidRPr="00455838">
        <w:rPr>
          <w:sz w:val="16"/>
          <w:lang w:val="bg-BG"/>
        </w:rPr>
        <w:t>:</w:t>
      </w:r>
      <w:r w:rsidRPr="00B2118A">
        <w:rPr>
          <w:sz w:val="16"/>
        </w:rPr>
        <w:t>L</w:t>
      </w:r>
      <w:r w:rsidRPr="00455838">
        <w:rPr>
          <w:sz w:val="16"/>
          <w:lang w:val="bg-BG"/>
        </w:rPr>
        <w:t>:2012:026:0001:0021:</w:t>
      </w:r>
      <w:r w:rsidRPr="00B2118A">
        <w:rPr>
          <w:sz w:val="16"/>
        </w:rPr>
        <w:t>EN</w:t>
      </w:r>
      <w:r w:rsidRPr="00455838">
        <w:rPr>
          <w:sz w:val="16"/>
          <w:lang w:val="bg-BG"/>
        </w:rPr>
        <w:t>:</w:t>
      </w:r>
      <w:r w:rsidRPr="00B2118A">
        <w:rPr>
          <w:sz w:val="16"/>
        </w:rPr>
        <w:t>ODF</w:t>
      </w:r>
    </w:p>
  </w:footnote>
  <w:footnote w:id="65">
    <w:p w:rsidR="00FC4951" w:rsidRPr="001C48BF" w:rsidRDefault="00FC4951">
      <w:pPr>
        <w:pStyle w:val="FootnoteText"/>
        <w:rPr>
          <w:sz w:val="16"/>
          <w:lang w:val="bg-BG"/>
        </w:rPr>
      </w:pPr>
      <w:r>
        <w:rPr>
          <w:rStyle w:val="FootnoteReference"/>
        </w:rPr>
        <w:footnoteRef/>
      </w:r>
      <w:r w:rsidRPr="00455838">
        <w:rPr>
          <w:lang w:val="ru-RU"/>
        </w:rPr>
        <w:t xml:space="preserve"> </w:t>
      </w:r>
      <w:r w:rsidRPr="001C48BF">
        <w:rPr>
          <w:sz w:val="16"/>
          <w:lang w:val="bg-BG"/>
        </w:rPr>
        <w:t>Директива за СЕО</w:t>
      </w:r>
    </w:p>
    <w:p w:rsidR="00FC4951" w:rsidRPr="001C48BF" w:rsidRDefault="00FC4951">
      <w:pPr>
        <w:pStyle w:val="FootnoteText"/>
        <w:rPr>
          <w:sz w:val="16"/>
          <w:lang w:val="bg-BG"/>
        </w:rPr>
      </w:pPr>
      <w:r w:rsidRPr="001C48BF">
        <w:rPr>
          <w:sz w:val="16"/>
          <w:lang w:val="bg-BG"/>
        </w:rPr>
        <w:t>http://eur-lex.europa.eu/LexUriServ/LexUriServ.do?uri=OJ:L:2001:197:0030:0037:EN:PDF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035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82B112D"/>
    <w:multiLevelType w:val="hybridMultilevel"/>
    <w:tmpl w:val="3970C88E"/>
    <w:lvl w:ilvl="0" w:tplc="0809001B">
      <w:start w:val="1"/>
      <w:numFmt w:val="lowerRoman"/>
      <w:lvlText w:val="%1."/>
      <w:lvlJc w:val="right"/>
      <w:pPr>
        <w:ind w:left="1540" w:hanging="360"/>
      </w:pPr>
    </w:lvl>
    <w:lvl w:ilvl="1" w:tplc="08090019" w:tentative="1">
      <w:start w:val="1"/>
      <w:numFmt w:val="lowerLetter"/>
      <w:lvlText w:val="%2."/>
      <w:lvlJc w:val="left"/>
      <w:pPr>
        <w:ind w:left="2260" w:hanging="360"/>
      </w:pPr>
    </w:lvl>
    <w:lvl w:ilvl="2" w:tplc="0809001B" w:tentative="1">
      <w:start w:val="1"/>
      <w:numFmt w:val="lowerRoman"/>
      <w:lvlText w:val="%3."/>
      <w:lvlJc w:val="right"/>
      <w:pPr>
        <w:ind w:left="2980" w:hanging="180"/>
      </w:pPr>
    </w:lvl>
    <w:lvl w:ilvl="3" w:tplc="0809000F" w:tentative="1">
      <w:start w:val="1"/>
      <w:numFmt w:val="decimal"/>
      <w:lvlText w:val="%4."/>
      <w:lvlJc w:val="left"/>
      <w:pPr>
        <w:ind w:left="3700" w:hanging="360"/>
      </w:pPr>
    </w:lvl>
    <w:lvl w:ilvl="4" w:tplc="08090019" w:tentative="1">
      <w:start w:val="1"/>
      <w:numFmt w:val="lowerLetter"/>
      <w:lvlText w:val="%5."/>
      <w:lvlJc w:val="left"/>
      <w:pPr>
        <w:ind w:left="4420" w:hanging="360"/>
      </w:pPr>
    </w:lvl>
    <w:lvl w:ilvl="5" w:tplc="0809001B" w:tentative="1">
      <w:start w:val="1"/>
      <w:numFmt w:val="lowerRoman"/>
      <w:lvlText w:val="%6."/>
      <w:lvlJc w:val="right"/>
      <w:pPr>
        <w:ind w:left="5140" w:hanging="180"/>
      </w:pPr>
    </w:lvl>
    <w:lvl w:ilvl="6" w:tplc="0809000F" w:tentative="1">
      <w:start w:val="1"/>
      <w:numFmt w:val="decimal"/>
      <w:lvlText w:val="%7."/>
      <w:lvlJc w:val="left"/>
      <w:pPr>
        <w:ind w:left="5860" w:hanging="360"/>
      </w:pPr>
    </w:lvl>
    <w:lvl w:ilvl="7" w:tplc="08090019" w:tentative="1">
      <w:start w:val="1"/>
      <w:numFmt w:val="lowerLetter"/>
      <w:lvlText w:val="%8."/>
      <w:lvlJc w:val="left"/>
      <w:pPr>
        <w:ind w:left="6580" w:hanging="360"/>
      </w:pPr>
    </w:lvl>
    <w:lvl w:ilvl="8" w:tplc="0809001B" w:tentative="1">
      <w:start w:val="1"/>
      <w:numFmt w:val="lowerRoman"/>
      <w:lvlText w:val="%9."/>
      <w:lvlJc w:val="right"/>
      <w:pPr>
        <w:ind w:left="7300" w:hanging="180"/>
      </w:pPr>
    </w:lvl>
  </w:abstractNum>
  <w:abstractNum w:abstractNumId="2">
    <w:nsid w:val="0B61402D"/>
    <w:multiLevelType w:val="hybridMultilevel"/>
    <w:tmpl w:val="63A2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F43CF8"/>
    <w:multiLevelType w:val="hybridMultilevel"/>
    <w:tmpl w:val="471A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AF14DC"/>
    <w:multiLevelType w:val="hybridMultilevel"/>
    <w:tmpl w:val="FDB24A62"/>
    <w:lvl w:ilvl="0" w:tplc="B33482AA">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8B1F3A"/>
    <w:multiLevelType w:val="hybridMultilevel"/>
    <w:tmpl w:val="D41841A0"/>
    <w:lvl w:ilvl="0" w:tplc="64604B9A">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770001"/>
    <w:multiLevelType w:val="hybridMultilevel"/>
    <w:tmpl w:val="84E4804A"/>
    <w:lvl w:ilvl="0" w:tplc="64604B9A">
      <w:start w:val="1"/>
      <mc:AlternateContent>
        <mc:Choice Requires="w14">
          <w:numFmt w:val="custom" w:format="а, й, к, ..."/>
        </mc:Choice>
        <mc:Fallback>
          <w:numFmt w:val="decimal"/>
        </mc:Fallback>
      </mc:AlternateContent>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nsid w:val="13B40C81"/>
    <w:multiLevelType w:val="hybridMultilevel"/>
    <w:tmpl w:val="C0F8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CA327A"/>
    <w:multiLevelType w:val="hybridMultilevel"/>
    <w:tmpl w:val="6EB0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06069B"/>
    <w:multiLevelType w:val="hybridMultilevel"/>
    <w:tmpl w:val="1AB4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320AB9"/>
    <w:multiLevelType w:val="hybridMultilevel"/>
    <w:tmpl w:val="FADC7142"/>
    <w:lvl w:ilvl="0" w:tplc="B7385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F52976"/>
    <w:multiLevelType w:val="hybridMultilevel"/>
    <w:tmpl w:val="9C2E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604C1D"/>
    <w:multiLevelType w:val="hybridMultilevel"/>
    <w:tmpl w:val="5C2A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1A3CA1"/>
    <w:multiLevelType w:val="hybridMultilevel"/>
    <w:tmpl w:val="357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FF7D36"/>
    <w:multiLevelType w:val="hybridMultilevel"/>
    <w:tmpl w:val="BB22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57319D"/>
    <w:multiLevelType w:val="hybridMultilevel"/>
    <w:tmpl w:val="10282E0E"/>
    <w:lvl w:ilvl="0" w:tplc="0809001B">
      <w:start w:val="1"/>
      <w:numFmt w:val="lowerRoman"/>
      <w:lvlText w:val="%1."/>
      <w:lvlJc w:val="righ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6">
    <w:nsid w:val="271A54B2"/>
    <w:multiLevelType w:val="hybridMultilevel"/>
    <w:tmpl w:val="E6B6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1B3C0B"/>
    <w:multiLevelType w:val="hybridMultilevel"/>
    <w:tmpl w:val="77A8C652"/>
    <w:lvl w:ilvl="0" w:tplc="0809001B">
      <w:start w:val="1"/>
      <w:numFmt w:val="lowerRoman"/>
      <w:lvlText w:val="%1."/>
      <w:lvlJc w:val="right"/>
      <w:pPr>
        <w:ind w:left="1540" w:hanging="360"/>
      </w:pPr>
    </w:lvl>
    <w:lvl w:ilvl="1" w:tplc="08090019" w:tentative="1">
      <w:start w:val="1"/>
      <w:numFmt w:val="lowerLetter"/>
      <w:lvlText w:val="%2."/>
      <w:lvlJc w:val="left"/>
      <w:pPr>
        <w:ind w:left="2260" w:hanging="360"/>
      </w:pPr>
    </w:lvl>
    <w:lvl w:ilvl="2" w:tplc="0809001B" w:tentative="1">
      <w:start w:val="1"/>
      <w:numFmt w:val="lowerRoman"/>
      <w:lvlText w:val="%3."/>
      <w:lvlJc w:val="right"/>
      <w:pPr>
        <w:ind w:left="2980" w:hanging="180"/>
      </w:pPr>
    </w:lvl>
    <w:lvl w:ilvl="3" w:tplc="0809000F" w:tentative="1">
      <w:start w:val="1"/>
      <w:numFmt w:val="decimal"/>
      <w:lvlText w:val="%4."/>
      <w:lvlJc w:val="left"/>
      <w:pPr>
        <w:ind w:left="3700" w:hanging="360"/>
      </w:pPr>
    </w:lvl>
    <w:lvl w:ilvl="4" w:tplc="08090019" w:tentative="1">
      <w:start w:val="1"/>
      <w:numFmt w:val="lowerLetter"/>
      <w:lvlText w:val="%5."/>
      <w:lvlJc w:val="left"/>
      <w:pPr>
        <w:ind w:left="4420" w:hanging="360"/>
      </w:pPr>
    </w:lvl>
    <w:lvl w:ilvl="5" w:tplc="0809001B" w:tentative="1">
      <w:start w:val="1"/>
      <w:numFmt w:val="lowerRoman"/>
      <w:lvlText w:val="%6."/>
      <w:lvlJc w:val="right"/>
      <w:pPr>
        <w:ind w:left="5140" w:hanging="180"/>
      </w:pPr>
    </w:lvl>
    <w:lvl w:ilvl="6" w:tplc="0809000F" w:tentative="1">
      <w:start w:val="1"/>
      <w:numFmt w:val="decimal"/>
      <w:lvlText w:val="%7."/>
      <w:lvlJc w:val="left"/>
      <w:pPr>
        <w:ind w:left="5860" w:hanging="360"/>
      </w:pPr>
    </w:lvl>
    <w:lvl w:ilvl="7" w:tplc="08090019" w:tentative="1">
      <w:start w:val="1"/>
      <w:numFmt w:val="lowerLetter"/>
      <w:lvlText w:val="%8."/>
      <w:lvlJc w:val="left"/>
      <w:pPr>
        <w:ind w:left="6580" w:hanging="360"/>
      </w:pPr>
    </w:lvl>
    <w:lvl w:ilvl="8" w:tplc="0809001B" w:tentative="1">
      <w:start w:val="1"/>
      <w:numFmt w:val="lowerRoman"/>
      <w:lvlText w:val="%9."/>
      <w:lvlJc w:val="right"/>
      <w:pPr>
        <w:ind w:left="7300" w:hanging="180"/>
      </w:pPr>
    </w:lvl>
  </w:abstractNum>
  <w:abstractNum w:abstractNumId="18">
    <w:nsid w:val="29111FA5"/>
    <w:multiLevelType w:val="hybridMultilevel"/>
    <w:tmpl w:val="6E26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3063BB"/>
    <w:multiLevelType w:val="hybridMultilevel"/>
    <w:tmpl w:val="749C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385A0A"/>
    <w:multiLevelType w:val="hybridMultilevel"/>
    <w:tmpl w:val="070E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4B5FF4"/>
    <w:multiLevelType w:val="hybridMultilevel"/>
    <w:tmpl w:val="F0408C66"/>
    <w:lvl w:ilvl="0" w:tplc="64604B9A">
      <w:start w:val="1"/>
      <mc:AlternateContent>
        <mc:Choice Requires="w14">
          <w:numFmt w:val="custom" w:format="а, й, к, ..."/>
        </mc:Choice>
        <mc:Fallback>
          <w:numFmt w:val="decimal"/>
        </mc:Fallback>
      </mc:AlternateContent>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2">
    <w:nsid w:val="2DCA6CBF"/>
    <w:multiLevelType w:val="hybridMultilevel"/>
    <w:tmpl w:val="2F1C941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3">
    <w:nsid w:val="2FDE0642"/>
    <w:multiLevelType w:val="hybridMultilevel"/>
    <w:tmpl w:val="8EB4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2F1B72"/>
    <w:multiLevelType w:val="hybridMultilevel"/>
    <w:tmpl w:val="4CB2C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12411F"/>
    <w:multiLevelType w:val="hybridMultilevel"/>
    <w:tmpl w:val="203A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79917EC"/>
    <w:multiLevelType w:val="hybridMultilevel"/>
    <w:tmpl w:val="FBDA71E4"/>
    <w:lvl w:ilvl="0" w:tplc="B33482AA">
      <w:start w:val="1"/>
      <mc:AlternateContent>
        <mc:Choice Requires="w14">
          <w:numFmt w:val="custom" w:format="А, Й, К, ..."/>
        </mc:Choice>
        <mc:Fallback>
          <w:numFmt w:val="decimal"/>
        </mc:Fallback>
      </mc:AlternateContent>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3AE65A22"/>
    <w:multiLevelType w:val="hybridMultilevel"/>
    <w:tmpl w:val="2BDE3AE4"/>
    <w:lvl w:ilvl="0" w:tplc="B7385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8C375B"/>
    <w:multiLevelType w:val="hybridMultilevel"/>
    <w:tmpl w:val="A9CA1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A56FD0"/>
    <w:multiLevelType w:val="hybridMultilevel"/>
    <w:tmpl w:val="AB6846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C205DDC"/>
    <w:multiLevelType w:val="hybridMultilevel"/>
    <w:tmpl w:val="399A3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2516C5C"/>
    <w:multiLevelType w:val="hybridMultilevel"/>
    <w:tmpl w:val="9D4C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74F6673"/>
    <w:multiLevelType w:val="hybridMultilevel"/>
    <w:tmpl w:val="3E50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9FB5EDB"/>
    <w:multiLevelType w:val="hybridMultilevel"/>
    <w:tmpl w:val="5D40CBAE"/>
    <w:lvl w:ilvl="0" w:tplc="6AC69DDC">
      <w:start w:val="1"/>
      <w:numFmt w:val="decimal"/>
      <w:lvlText w:val="%1."/>
      <w:lvlJc w:val="left"/>
      <w:pPr>
        <w:ind w:left="770" w:hanging="360"/>
      </w:pPr>
      <w:rPr>
        <w:i w:val="0"/>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4">
    <w:nsid w:val="4E8F12AF"/>
    <w:multiLevelType w:val="hybridMultilevel"/>
    <w:tmpl w:val="F1DE6C62"/>
    <w:lvl w:ilvl="0" w:tplc="0809000F">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5">
    <w:nsid w:val="51A43BDD"/>
    <w:multiLevelType w:val="hybridMultilevel"/>
    <w:tmpl w:val="BE2E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4DE10F4"/>
    <w:multiLevelType w:val="hybridMultilevel"/>
    <w:tmpl w:val="0D12D76A"/>
    <w:lvl w:ilvl="0" w:tplc="64604B9A">
      <w:start w:val="1"/>
      <mc:AlternateContent>
        <mc:Choice Requires="w14">
          <w:numFmt w:val="custom" w:format="а, й, к, ..."/>
        </mc:Choice>
        <mc:Fallback>
          <w:numFmt w:val="decimal"/>
        </mc:Fallback>
      </mc:AlternateContent>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7">
    <w:nsid w:val="56762A2F"/>
    <w:multiLevelType w:val="hybridMultilevel"/>
    <w:tmpl w:val="2C88B868"/>
    <w:lvl w:ilvl="0" w:tplc="0809001B">
      <w:start w:val="1"/>
      <w:numFmt w:val="lowerRoman"/>
      <w:lvlText w:val="%1."/>
      <w:lvlJc w:val="righ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38">
    <w:nsid w:val="56BE6C8B"/>
    <w:multiLevelType w:val="hybridMultilevel"/>
    <w:tmpl w:val="C00A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8A44D00"/>
    <w:multiLevelType w:val="hybridMultilevel"/>
    <w:tmpl w:val="8DDC96B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ACD4204"/>
    <w:multiLevelType w:val="hybridMultilevel"/>
    <w:tmpl w:val="A11A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DBA04EC"/>
    <w:multiLevelType w:val="hybridMultilevel"/>
    <w:tmpl w:val="149A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1EA14FA"/>
    <w:multiLevelType w:val="hybridMultilevel"/>
    <w:tmpl w:val="0D12D76A"/>
    <w:lvl w:ilvl="0" w:tplc="64604B9A">
      <w:start w:val="1"/>
      <mc:AlternateContent>
        <mc:Choice Requires="w14">
          <w:numFmt w:val="custom" w:format="а, й, к, ..."/>
        </mc:Choice>
        <mc:Fallback>
          <w:numFmt w:val="decimal"/>
        </mc:Fallback>
      </mc:AlternateContent>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3">
    <w:nsid w:val="64030DBB"/>
    <w:multiLevelType w:val="hybridMultilevel"/>
    <w:tmpl w:val="135C222E"/>
    <w:lvl w:ilvl="0" w:tplc="42A649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5B47797"/>
    <w:multiLevelType w:val="hybridMultilevel"/>
    <w:tmpl w:val="26841776"/>
    <w:lvl w:ilvl="0" w:tplc="E744E36C">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60E0302"/>
    <w:multiLevelType w:val="hybridMultilevel"/>
    <w:tmpl w:val="17EE6E98"/>
    <w:lvl w:ilvl="0" w:tplc="64604B9A">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0DC760F"/>
    <w:multiLevelType w:val="hybridMultilevel"/>
    <w:tmpl w:val="D0E4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4117B60"/>
    <w:multiLevelType w:val="hybridMultilevel"/>
    <w:tmpl w:val="53BA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5FC0B45"/>
    <w:multiLevelType w:val="hybridMultilevel"/>
    <w:tmpl w:val="1EE8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9F87849"/>
    <w:multiLevelType w:val="hybridMultilevel"/>
    <w:tmpl w:val="FEAA6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AA612AC"/>
    <w:multiLevelType w:val="hybridMultilevel"/>
    <w:tmpl w:val="FC08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E097771"/>
    <w:multiLevelType w:val="hybridMultilevel"/>
    <w:tmpl w:val="D37E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EEE3AF9"/>
    <w:multiLevelType w:val="hybridMultilevel"/>
    <w:tmpl w:val="2548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0"/>
  </w:num>
  <w:num w:numId="4">
    <w:abstractNumId w:val="18"/>
  </w:num>
  <w:num w:numId="5">
    <w:abstractNumId w:val="13"/>
  </w:num>
  <w:num w:numId="6">
    <w:abstractNumId w:val="32"/>
  </w:num>
  <w:num w:numId="7">
    <w:abstractNumId w:val="14"/>
  </w:num>
  <w:num w:numId="8">
    <w:abstractNumId w:val="43"/>
  </w:num>
  <w:num w:numId="9">
    <w:abstractNumId w:val="12"/>
  </w:num>
  <w:num w:numId="10">
    <w:abstractNumId w:val="8"/>
  </w:num>
  <w:num w:numId="11">
    <w:abstractNumId w:val="16"/>
  </w:num>
  <w:num w:numId="12">
    <w:abstractNumId w:val="3"/>
  </w:num>
  <w:num w:numId="13">
    <w:abstractNumId w:val="31"/>
  </w:num>
  <w:num w:numId="14">
    <w:abstractNumId w:val="2"/>
  </w:num>
  <w:num w:numId="15">
    <w:abstractNumId w:val="24"/>
  </w:num>
  <w:num w:numId="16">
    <w:abstractNumId w:val="19"/>
  </w:num>
  <w:num w:numId="17">
    <w:abstractNumId w:val="40"/>
  </w:num>
  <w:num w:numId="18">
    <w:abstractNumId w:val="52"/>
  </w:num>
  <w:num w:numId="19">
    <w:abstractNumId w:val="7"/>
  </w:num>
  <w:num w:numId="20">
    <w:abstractNumId w:val="25"/>
  </w:num>
  <w:num w:numId="21">
    <w:abstractNumId w:val="28"/>
  </w:num>
  <w:num w:numId="22">
    <w:abstractNumId w:val="23"/>
  </w:num>
  <w:num w:numId="23">
    <w:abstractNumId w:val="45"/>
  </w:num>
  <w:num w:numId="24">
    <w:abstractNumId w:val="6"/>
  </w:num>
  <w:num w:numId="25">
    <w:abstractNumId w:val="37"/>
  </w:num>
  <w:num w:numId="26">
    <w:abstractNumId w:val="15"/>
  </w:num>
  <w:num w:numId="27">
    <w:abstractNumId w:val="42"/>
  </w:num>
  <w:num w:numId="28">
    <w:abstractNumId w:val="9"/>
  </w:num>
  <w:num w:numId="29">
    <w:abstractNumId w:val="17"/>
  </w:num>
  <w:num w:numId="30">
    <w:abstractNumId w:val="1"/>
  </w:num>
  <w:num w:numId="31">
    <w:abstractNumId w:val="47"/>
  </w:num>
  <w:num w:numId="32">
    <w:abstractNumId w:val="27"/>
  </w:num>
  <w:num w:numId="33">
    <w:abstractNumId w:val="22"/>
  </w:num>
  <w:num w:numId="34">
    <w:abstractNumId w:val="36"/>
  </w:num>
  <w:num w:numId="35">
    <w:abstractNumId w:val="26"/>
  </w:num>
  <w:num w:numId="36">
    <w:abstractNumId w:val="49"/>
  </w:num>
  <w:num w:numId="37">
    <w:abstractNumId w:val="11"/>
  </w:num>
  <w:num w:numId="38">
    <w:abstractNumId w:val="35"/>
  </w:num>
  <w:num w:numId="39">
    <w:abstractNumId w:val="48"/>
  </w:num>
  <w:num w:numId="40">
    <w:abstractNumId w:val="4"/>
  </w:num>
  <w:num w:numId="41">
    <w:abstractNumId w:val="51"/>
  </w:num>
  <w:num w:numId="42">
    <w:abstractNumId w:val="41"/>
  </w:num>
  <w:num w:numId="43">
    <w:abstractNumId w:val="46"/>
  </w:num>
  <w:num w:numId="44">
    <w:abstractNumId w:val="50"/>
  </w:num>
  <w:num w:numId="45">
    <w:abstractNumId w:val="30"/>
  </w:num>
  <w:num w:numId="46">
    <w:abstractNumId w:val="5"/>
  </w:num>
  <w:num w:numId="47">
    <w:abstractNumId w:val="21"/>
  </w:num>
  <w:num w:numId="48">
    <w:abstractNumId w:val="34"/>
  </w:num>
  <w:num w:numId="49">
    <w:abstractNumId w:val="33"/>
  </w:num>
  <w:num w:numId="50">
    <w:abstractNumId w:val="38"/>
  </w:num>
  <w:num w:numId="51">
    <w:abstractNumId w:val="39"/>
  </w:num>
  <w:num w:numId="52">
    <w:abstractNumId w:val="44"/>
  </w:num>
  <w:num w:numId="53">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391"/>
    <w:rsid w:val="000403CB"/>
    <w:rsid w:val="000413DC"/>
    <w:rsid w:val="000473C1"/>
    <w:rsid w:val="0005145C"/>
    <w:rsid w:val="000A01FB"/>
    <w:rsid w:val="000B183E"/>
    <w:rsid w:val="000B5C4B"/>
    <w:rsid w:val="000C4327"/>
    <w:rsid w:val="000D6D53"/>
    <w:rsid w:val="000D76ED"/>
    <w:rsid w:val="000E0E87"/>
    <w:rsid w:val="000F6847"/>
    <w:rsid w:val="001105C2"/>
    <w:rsid w:val="001109EC"/>
    <w:rsid w:val="00126AC5"/>
    <w:rsid w:val="00140B5B"/>
    <w:rsid w:val="0015037E"/>
    <w:rsid w:val="00176A82"/>
    <w:rsid w:val="00180607"/>
    <w:rsid w:val="00182DD7"/>
    <w:rsid w:val="0018350F"/>
    <w:rsid w:val="001877B4"/>
    <w:rsid w:val="001A3B05"/>
    <w:rsid w:val="001A5065"/>
    <w:rsid w:val="001B5593"/>
    <w:rsid w:val="001C48BF"/>
    <w:rsid w:val="001E0ABE"/>
    <w:rsid w:val="001E2724"/>
    <w:rsid w:val="001E3CEB"/>
    <w:rsid w:val="001E6E87"/>
    <w:rsid w:val="001F3CE9"/>
    <w:rsid w:val="0021242D"/>
    <w:rsid w:val="002128DF"/>
    <w:rsid w:val="00235DE1"/>
    <w:rsid w:val="00237DD3"/>
    <w:rsid w:val="00240F9A"/>
    <w:rsid w:val="00251C32"/>
    <w:rsid w:val="00260627"/>
    <w:rsid w:val="00270C79"/>
    <w:rsid w:val="00273707"/>
    <w:rsid w:val="00280AC3"/>
    <w:rsid w:val="002829EE"/>
    <w:rsid w:val="0028317A"/>
    <w:rsid w:val="00285497"/>
    <w:rsid w:val="00292CE2"/>
    <w:rsid w:val="002A1076"/>
    <w:rsid w:val="002A2897"/>
    <w:rsid w:val="002A36D9"/>
    <w:rsid w:val="002A64B1"/>
    <w:rsid w:val="002A665F"/>
    <w:rsid w:val="002A7604"/>
    <w:rsid w:val="002D1F2B"/>
    <w:rsid w:val="002D5E8A"/>
    <w:rsid w:val="002D66EE"/>
    <w:rsid w:val="002E2E8B"/>
    <w:rsid w:val="002E4C58"/>
    <w:rsid w:val="002E57DC"/>
    <w:rsid w:val="002E6FB7"/>
    <w:rsid w:val="002F36D6"/>
    <w:rsid w:val="00302327"/>
    <w:rsid w:val="00302622"/>
    <w:rsid w:val="00303CCB"/>
    <w:rsid w:val="00303FAB"/>
    <w:rsid w:val="00331F31"/>
    <w:rsid w:val="0033209A"/>
    <w:rsid w:val="0033647D"/>
    <w:rsid w:val="0034156D"/>
    <w:rsid w:val="00354FC2"/>
    <w:rsid w:val="003570CE"/>
    <w:rsid w:val="00361DD9"/>
    <w:rsid w:val="00367610"/>
    <w:rsid w:val="0038144E"/>
    <w:rsid w:val="003928C9"/>
    <w:rsid w:val="003D2E98"/>
    <w:rsid w:val="003D2EF3"/>
    <w:rsid w:val="003E1D2E"/>
    <w:rsid w:val="003F525A"/>
    <w:rsid w:val="00402A15"/>
    <w:rsid w:val="004117B2"/>
    <w:rsid w:val="00413923"/>
    <w:rsid w:val="00427B20"/>
    <w:rsid w:val="004423DE"/>
    <w:rsid w:val="0044492E"/>
    <w:rsid w:val="00451842"/>
    <w:rsid w:val="00454991"/>
    <w:rsid w:val="00455838"/>
    <w:rsid w:val="0047296C"/>
    <w:rsid w:val="0048149B"/>
    <w:rsid w:val="00495862"/>
    <w:rsid w:val="004A3E1A"/>
    <w:rsid w:val="004B072F"/>
    <w:rsid w:val="004B08C2"/>
    <w:rsid w:val="004B7E7F"/>
    <w:rsid w:val="004C76B0"/>
    <w:rsid w:val="004D70BE"/>
    <w:rsid w:val="004E4950"/>
    <w:rsid w:val="004E4C34"/>
    <w:rsid w:val="004F0014"/>
    <w:rsid w:val="004F17A2"/>
    <w:rsid w:val="005069AA"/>
    <w:rsid w:val="00521395"/>
    <w:rsid w:val="005236A1"/>
    <w:rsid w:val="00533FC8"/>
    <w:rsid w:val="00541D54"/>
    <w:rsid w:val="0055137F"/>
    <w:rsid w:val="00555B12"/>
    <w:rsid w:val="00557E68"/>
    <w:rsid w:val="00567068"/>
    <w:rsid w:val="00571780"/>
    <w:rsid w:val="00573994"/>
    <w:rsid w:val="005764D1"/>
    <w:rsid w:val="00582560"/>
    <w:rsid w:val="0058473B"/>
    <w:rsid w:val="005A1D94"/>
    <w:rsid w:val="005A6409"/>
    <w:rsid w:val="005B46AF"/>
    <w:rsid w:val="005B5C7D"/>
    <w:rsid w:val="005C5391"/>
    <w:rsid w:val="005C611E"/>
    <w:rsid w:val="005C6DCA"/>
    <w:rsid w:val="005D3E99"/>
    <w:rsid w:val="005E2545"/>
    <w:rsid w:val="005E2D46"/>
    <w:rsid w:val="005E3F4A"/>
    <w:rsid w:val="005E7414"/>
    <w:rsid w:val="005F2A6F"/>
    <w:rsid w:val="005F3D31"/>
    <w:rsid w:val="006036F8"/>
    <w:rsid w:val="00614B87"/>
    <w:rsid w:val="00620D6F"/>
    <w:rsid w:val="00625993"/>
    <w:rsid w:val="0063687B"/>
    <w:rsid w:val="00652A4E"/>
    <w:rsid w:val="006831CB"/>
    <w:rsid w:val="0069079F"/>
    <w:rsid w:val="006965F7"/>
    <w:rsid w:val="006A339D"/>
    <w:rsid w:val="006A33F8"/>
    <w:rsid w:val="006B61D2"/>
    <w:rsid w:val="006C1826"/>
    <w:rsid w:val="006D1757"/>
    <w:rsid w:val="006E49F2"/>
    <w:rsid w:val="006E7EBF"/>
    <w:rsid w:val="006F009D"/>
    <w:rsid w:val="007109AE"/>
    <w:rsid w:val="007113A4"/>
    <w:rsid w:val="007123CC"/>
    <w:rsid w:val="007137D4"/>
    <w:rsid w:val="00715F41"/>
    <w:rsid w:val="0072685E"/>
    <w:rsid w:val="00731789"/>
    <w:rsid w:val="00736E55"/>
    <w:rsid w:val="007459B7"/>
    <w:rsid w:val="007559D7"/>
    <w:rsid w:val="00766FF8"/>
    <w:rsid w:val="00775C75"/>
    <w:rsid w:val="00781460"/>
    <w:rsid w:val="00781D63"/>
    <w:rsid w:val="00781E2D"/>
    <w:rsid w:val="00795F53"/>
    <w:rsid w:val="007B4BDA"/>
    <w:rsid w:val="007C18E4"/>
    <w:rsid w:val="007C51F9"/>
    <w:rsid w:val="007D4449"/>
    <w:rsid w:val="007E2224"/>
    <w:rsid w:val="007E4A4A"/>
    <w:rsid w:val="007E5D5C"/>
    <w:rsid w:val="00802016"/>
    <w:rsid w:val="008237C2"/>
    <w:rsid w:val="00840672"/>
    <w:rsid w:val="0084728B"/>
    <w:rsid w:val="0086107B"/>
    <w:rsid w:val="00864C59"/>
    <w:rsid w:val="008650D9"/>
    <w:rsid w:val="008657F3"/>
    <w:rsid w:val="00876177"/>
    <w:rsid w:val="00881965"/>
    <w:rsid w:val="00886CB0"/>
    <w:rsid w:val="008875AC"/>
    <w:rsid w:val="00894CA6"/>
    <w:rsid w:val="008A35A6"/>
    <w:rsid w:val="008B4A5A"/>
    <w:rsid w:val="008C35F4"/>
    <w:rsid w:val="008C7F4D"/>
    <w:rsid w:val="008D3492"/>
    <w:rsid w:val="008D5527"/>
    <w:rsid w:val="00906F51"/>
    <w:rsid w:val="00941611"/>
    <w:rsid w:val="009572E1"/>
    <w:rsid w:val="00963731"/>
    <w:rsid w:val="00973CA9"/>
    <w:rsid w:val="009916E8"/>
    <w:rsid w:val="0099384B"/>
    <w:rsid w:val="009B6588"/>
    <w:rsid w:val="009C5551"/>
    <w:rsid w:val="009C5CD0"/>
    <w:rsid w:val="009D0E33"/>
    <w:rsid w:val="00A22BBA"/>
    <w:rsid w:val="00A31C6B"/>
    <w:rsid w:val="00A320E5"/>
    <w:rsid w:val="00A3684E"/>
    <w:rsid w:val="00A55C06"/>
    <w:rsid w:val="00A61F35"/>
    <w:rsid w:val="00A74C5F"/>
    <w:rsid w:val="00A758F9"/>
    <w:rsid w:val="00A95616"/>
    <w:rsid w:val="00A9650C"/>
    <w:rsid w:val="00AB0590"/>
    <w:rsid w:val="00AB0967"/>
    <w:rsid w:val="00AC534F"/>
    <w:rsid w:val="00AC76E2"/>
    <w:rsid w:val="00AE0B4D"/>
    <w:rsid w:val="00AE0E16"/>
    <w:rsid w:val="00AF1414"/>
    <w:rsid w:val="00AF7051"/>
    <w:rsid w:val="00B032AD"/>
    <w:rsid w:val="00B10D9C"/>
    <w:rsid w:val="00B12B3B"/>
    <w:rsid w:val="00B2118A"/>
    <w:rsid w:val="00B2163D"/>
    <w:rsid w:val="00B41471"/>
    <w:rsid w:val="00B519D7"/>
    <w:rsid w:val="00B54D14"/>
    <w:rsid w:val="00B56DB4"/>
    <w:rsid w:val="00B5789B"/>
    <w:rsid w:val="00B6117F"/>
    <w:rsid w:val="00B6405C"/>
    <w:rsid w:val="00B75F12"/>
    <w:rsid w:val="00B82076"/>
    <w:rsid w:val="00B94E9A"/>
    <w:rsid w:val="00BA7A09"/>
    <w:rsid w:val="00BB0EFE"/>
    <w:rsid w:val="00BC3009"/>
    <w:rsid w:val="00BD51E3"/>
    <w:rsid w:val="00BE18D0"/>
    <w:rsid w:val="00BE18E7"/>
    <w:rsid w:val="00BE3AEC"/>
    <w:rsid w:val="00BE44D6"/>
    <w:rsid w:val="00C01CB9"/>
    <w:rsid w:val="00C05BE8"/>
    <w:rsid w:val="00C065AF"/>
    <w:rsid w:val="00C06DEF"/>
    <w:rsid w:val="00C16094"/>
    <w:rsid w:val="00C366A3"/>
    <w:rsid w:val="00C61A76"/>
    <w:rsid w:val="00C64739"/>
    <w:rsid w:val="00C728E9"/>
    <w:rsid w:val="00C739F9"/>
    <w:rsid w:val="00C83A8D"/>
    <w:rsid w:val="00C86669"/>
    <w:rsid w:val="00C943BD"/>
    <w:rsid w:val="00C944A8"/>
    <w:rsid w:val="00CA4D30"/>
    <w:rsid w:val="00CB0D03"/>
    <w:rsid w:val="00CB7CF7"/>
    <w:rsid w:val="00CC7980"/>
    <w:rsid w:val="00CD2811"/>
    <w:rsid w:val="00CD2B73"/>
    <w:rsid w:val="00CD2FA8"/>
    <w:rsid w:val="00CD4F8F"/>
    <w:rsid w:val="00CD6CA8"/>
    <w:rsid w:val="00CE1958"/>
    <w:rsid w:val="00CE6D56"/>
    <w:rsid w:val="00D064A0"/>
    <w:rsid w:val="00D147E1"/>
    <w:rsid w:val="00D26D37"/>
    <w:rsid w:val="00D569E9"/>
    <w:rsid w:val="00D76260"/>
    <w:rsid w:val="00D96326"/>
    <w:rsid w:val="00DA36C8"/>
    <w:rsid w:val="00DA5546"/>
    <w:rsid w:val="00DC1AD3"/>
    <w:rsid w:val="00DC49FF"/>
    <w:rsid w:val="00DC7FD7"/>
    <w:rsid w:val="00DE63A1"/>
    <w:rsid w:val="00DF1A7B"/>
    <w:rsid w:val="00DF1FE0"/>
    <w:rsid w:val="00DF5789"/>
    <w:rsid w:val="00E27AED"/>
    <w:rsid w:val="00E342A0"/>
    <w:rsid w:val="00E40EF5"/>
    <w:rsid w:val="00E528EA"/>
    <w:rsid w:val="00E623CB"/>
    <w:rsid w:val="00E85262"/>
    <w:rsid w:val="00E956A0"/>
    <w:rsid w:val="00EA1E65"/>
    <w:rsid w:val="00EA31B4"/>
    <w:rsid w:val="00EB5CA3"/>
    <w:rsid w:val="00ED0E94"/>
    <w:rsid w:val="00ED0F61"/>
    <w:rsid w:val="00ED3145"/>
    <w:rsid w:val="00ED5865"/>
    <w:rsid w:val="00ED5FBA"/>
    <w:rsid w:val="00EE1D6A"/>
    <w:rsid w:val="00EE30CC"/>
    <w:rsid w:val="00EE424F"/>
    <w:rsid w:val="00EE4B46"/>
    <w:rsid w:val="00EE55EE"/>
    <w:rsid w:val="00EF269C"/>
    <w:rsid w:val="00EF3FBC"/>
    <w:rsid w:val="00EF588B"/>
    <w:rsid w:val="00F039FE"/>
    <w:rsid w:val="00F12B10"/>
    <w:rsid w:val="00F15E8D"/>
    <w:rsid w:val="00F168EA"/>
    <w:rsid w:val="00F23F3B"/>
    <w:rsid w:val="00F33788"/>
    <w:rsid w:val="00F41603"/>
    <w:rsid w:val="00F42A5B"/>
    <w:rsid w:val="00F42BE7"/>
    <w:rsid w:val="00F5673A"/>
    <w:rsid w:val="00F61518"/>
    <w:rsid w:val="00F61710"/>
    <w:rsid w:val="00F6256B"/>
    <w:rsid w:val="00F66ECF"/>
    <w:rsid w:val="00F7159D"/>
    <w:rsid w:val="00F90B1C"/>
    <w:rsid w:val="00F9195D"/>
    <w:rsid w:val="00F93118"/>
    <w:rsid w:val="00F969B1"/>
    <w:rsid w:val="00FA1A56"/>
    <w:rsid w:val="00FB77F9"/>
    <w:rsid w:val="00FB7E44"/>
    <w:rsid w:val="00FC4951"/>
    <w:rsid w:val="00FD5064"/>
    <w:rsid w:val="00FD56F5"/>
    <w:rsid w:val="00FE2D12"/>
    <w:rsid w:val="00FF2C30"/>
    <w:rsid w:val="00FF5314"/>
    <w:rsid w:val="00FF7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DD7"/>
  </w:style>
  <w:style w:type="paragraph" w:styleId="Heading1">
    <w:name w:val="heading 1"/>
    <w:basedOn w:val="Normal"/>
    <w:next w:val="Normal"/>
    <w:link w:val="Heading1Char"/>
    <w:uiPriority w:val="9"/>
    <w:qFormat/>
    <w:rsid w:val="00B6117F"/>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117F"/>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117F"/>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6117F"/>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117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6117F"/>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6117F"/>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6117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117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3C1"/>
    <w:pPr>
      <w:ind w:left="720"/>
      <w:contextualSpacing/>
    </w:pPr>
  </w:style>
  <w:style w:type="character" w:customStyle="1" w:styleId="Heading1Char">
    <w:name w:val="Heading 1 Char"/>
    <w:basedOn w:val="DefaultParagraphFont"/>
    <w:link w:val="Heading1"/>
    <w:uiPriority w:val="9"/>
    <w:rsid w:val="00B611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11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117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611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6117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6117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6117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611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117F"/>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F039FE"/>
    <w:pPr>
      <w:spacing w:after="0" w:line="240" w:lineRule="auto"/>
    </w:pPr>
    <w:rPr>
      <w:sz w:val="20"/>
      <w:szCs w:val="20"/>
    </w:rPr>
  </w:style>
  <w:style w:type="character" w:customStyle="1" w:styleId="FootnoteTextChar">
    <w:name w:val="Footnote Text Char"/>
    <w:basedOn w:val="DefaultParagraphFont"/>
    <w:link w:val="FootnoteText"/>
    <w:uiPriority w:val="99"/>
    <w:rsid w:val="00F039FE"/>
    <w:rPr>
      <w:sz w:val="20"/>
      <w:szCs w:val="20"/>
    </w:rPr>
  </w:style>
  <w:style w:type="character" w:styleId="FootnoteReference">
    <w:name w:val="footnote reference"/>
    <w:basedOn w:val="DefaultParagraphFont"/>
    <w:uiPriority w:val="99"/>
    <w:semiHidden/>
    <w:unhideWhenUsed/>
    <w:rsid w:val="00F039FE"/>
    <w:rPr>
      <w:vertAlign w:val="superscript"/>
    </w:rPr>
  </w:style>
  <w:style w:type="table" w:styleId="TableGrid">
    <w:name w:val="Table Grid"/>
    <w:basedOn w:val="TableNormal"/>
    <w:uiPriority w:val="39"/>
    <w:rsid w:val="00AC7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5C06"/>
    <w:rPr>
      <w:color w:val="0563C1" w:themeColor="hyperlink"/>
      <w:u w:val="single"/>
    </w:rPr>
  </w:style>
  <w:style w:type="character" w:customStyle="1" w:styleId="UnresolvedMention">
    <w:name w:val="Unresolved Mention"/>
    <w:basedOn w:val="DefaultParagraphFont"/>
    <w:uiPriority w:val="99"/>
    <w:semiHidden/>
    <w:unhideWhenUsed/>
    <w:rsid w:val="00A55C06"/>
    <w:rPr>
      <w:color w:val="808080"/>
      <w:shd w:val="clear" w:color="auto" w:fill="E6E6E6"/>
    </w:rPr>
  </w:style>
  <w:style w:type="paragraph" w:styleId="Header">
    <w:name w:val="header"/>
    <w:basedOn w:val="Normal"/>
    <w:link w:val="HeaderChar"/>
    <w:uiPriority w:val="99"/>
    <w:unhideWhenUsed/>
    <w:rsid w:val="00EE1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D6A"/>
  </w:style>
  <w:style w:type="paragraph" w:styleId="Footer">
    <w:name w:val="footer"/>
    <w:basedOn w:val="Normal"/>
    <w:link w:val="FooterChar"/>
    <w:uiPriority w:val="99"/>
    <w:unhideWhenUsed/>
    <w:rsid w:val="00EE1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D6A"/>
  </w:style>
  <w:style w:type="paragraph" w:styleId="TOCHeading">
    <w:name w:val="TOC Heading"/>
    <w:basedOn w:val="Heading1"/>
    <w:next w:val="Normal"/>
    <w:uiPriority w:val="39"/>
    <w:unhideWhenUsed/>
    <w:qFormat/>
    <w:rsid w:val="002E57DC"/>
    <w:pPr>
      <w:numPr>
        <w:numId w:val="0"/>
      </w:numPr>
      <w:outlineLvl w:val="9"/>
    </w:pPr>
    <w:rPr>
      <w:lang w:val="en-US"/>
    </w:rPr>
  </w:style>
  <w:style w:type="paragraph" w:styleId="TOC1">
    <w:name w:val="toc 1"/>
    <w:basedOn w:val="Normal"/>
    <w:next w:val="Normal"/>
    <w:autoRedefine/>
    <w:uiPriority w:val="39"/>
    <w:unhideWhenUsed/>
    <w:rsid w:val="002E57DC"/>
    <w:pPr>
      <w:spacing w:after="100"/>
    </w:pPr>
  </w:style>
  <w:style w:type="paragraph" w:styleId="TOC2">
    <w:name w:val="toc 2"/>
    <w:basedOn w:val="Normal"/>
    <w:next w:val="Normal"/>
    <w:autoRedefine/>
    <w:uiPriority w:val="39"/>
    <w:unhideWhenUsed/>
    <w:rsid w:val="002E57DC"/>
    <w:pPr>
      <w:spacing w:after="100"/>
      <w:ind w:left="220"/>
    </w:pPr>
  </w:style>
  <w:style w:type="paragraph" w:styleId="TOC3">
    <w:name w:val="toc 3"/>
    <w:basedOn w:val="Normal"/>
    <w:next w:val="Normal"/>
    <w:autoRedefine/>
    <w:uiPriority w:val="39"/>
    <w:unhideWhenUsed/>
    <w:rsid w:val="002E57DC"/>
    <w:pPr>
      <w:spacing w:after="100"/>
      <w:ind w:left="440"/>
    </w:pPr>
  </w:style>
  <w:style w:type="paragraph" w:styleId="BalloonText">
    <w:name w:val="Balloon Text"/>
    <w:basedOn w:val="Normal"/>
    <w:link w:val="BalloonTextChar"/>
    <w:uiPriority w:val="99"/>
    <w:semiHidden/>
    <w:unhideWhenUsed/>
    <w:rsid w:val="0045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8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DD7"/>
  </w:style>
  <w:style w:type="paragraph" w:styleId="Heading1">
    <w:name w:val="heading 1"/>
    <w:basedOn w:val="Normal"/>
    <w:next w:val="Normal"/>
    <w:link w:val="Heading1Char"/>
    <w:uiPriority w:val="9"/>
    <w:qFormat/>
    <w:rsid w:val="00B6117F"/>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117F"/>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117F"/>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6117F"/>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117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6117F"/>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6117F"/>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6117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117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3C1"/>
    <w:pPr>
      <w:ind w:left="720"/>
      <w:contextualSpacing/>
    </w:pPr>
  </w:style>
  <w:style w:type="character" w:customStyle="1" w:styleId="Heading1Char">
    <w:name w:val="Heading 1 Char"/>
    <w:basedOn w:val="DefaultParagraphFont"/>
    <w:link w:val="Heading1"/>
    <w:uiPriority w:val="9"/>
    <w:rsid w:val="00B611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11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117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611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6117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6117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6117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611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117F"/>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F039FE"/>
    <w:pPr>
      <w:spacing w:after="0" w:line="240" w:lineRule="auto"/>
    </w:pPr>
    <w:rPr>
      <w:sz w:val="20"/>
      <w:szCs w:val="20"/>
    </w:rPr>
  </w:style>
  <w:style w:type="character" w:customStyle="1" w:styleId="FootnoteTextChar">
    <w:name w:val="Footnote Text Char"/>
    <w:basedOn w:val="DefaultParagraphFont"/>
    <w:link w:val="FootnoteText"/>
    <w:uiPriority w:val="99"/>
    <w:rsid w:val="00F039FE"/>
    <w:rPr>
      <w:sz w:val="20"/>
      <w:szCs w:val="20"/>
    </w:rPr>
  </w:style>
  <w:style w:type="character" w:styleId="FootnoteReference">
    <w:name w:val="footnote reference"/>
    <w:basedOn w:val="DefaultParagraphFont"/>
    <w:uiPriority w:val="99"/>
    <w:semiHidden/>
    <w:unhideWhenUsed/>
    <w:rsid w:val="00F039FE"/>
    <w:rPr>
      <w:vertAlign w:val="superscript"/>
    </w:rPr>
  </w:style>
  <w:style w:type="table" w:styleId="TableGrid">
    <w:name w:val="Table Grid"/>
    <w:basedOn w:val="TableNormal"/>
    <w:uiPriority w:val="39"/>
    <w:rsid w:val="00AC7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5C06"/>
    <w:rPr>
      <w:color w:val="0563C1" w:themeColor="hyperlink"/>
      <w:u w:val="single"/>
    </w:rPr>
  </w:style>
  <w:style w:type="character" w:customStyle="1" w:styleId="UnresolvedMention">
    <w:name w:val="Unresolved Mention"/>
    <w:basedOn w:val="DefaultParagraphFont"/>
    <w:uiPriority w:val="99"/>
    <w:semiHidden/>
    <w:unhideWhenUsed/>
    <w:rsid w:val="00A55C06"/>
    <w:rPr>
      <w:color w:val="808080"/>
      <w:shd w:val="clear" w:color="auto" w:fill="E6E6E6"/>
    </w:rPr>
  </w:style>
  <w:style w:type="paragraph" w:styleId="Header">
    <w:name w:val="header"/>
    <w:basedOn w:val="Normal"/>
    <w:link w:val="HeaderChar"/>
    <w:uiPriority w:val="99"/>
    <w:unhideWhenUsed/>
    <w:rsid w:val="00EE1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D6A"/>
  </w:style>
  <w:style w:type="paragraph" w:styleId="Footer">
    <w:name w:val="footer"/>
    <w:basedOn w:val="Normal"/>
    <w:link w:val="FooterChar"/>
    <w:uiPriority w:val="99"/>
    <w:unhideWhenUsed/>
    <w:rsid w:val="00EE1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D6A"/>
  </w:style>
  <w:style w:type="paragraph" w:styleId="TOCHeading">
    <w:name w:val="TOC Heading"/>
    <w:basedOn w:val="Heading1"/>
    <w:next w:val="Normal"/>
    <w:uiPriority w:val="39"/>
    <w:unhideWhenUsed/>
    <w:qFormat/>
    <w:rsid w:val="002E57DC"/>
    <w:pPr>
      <w:numPr>
        <w:numId w:val="0"/>
      </w:numPr>
      <w:outlineLvl w:val="9"/>
    </w:pPr>
    <w:rPr>
      <w:lang w:val="en-US"/>
    </w:rPr>
  </w:style>
  <w:style w:type="paragraph" w:styleId="TOC1">
    <w:name w:val="toc 1"/>
    <w:basedOn w:val="Normal"/>
    <w:next w:val="Normal"/>
    <w:autoRedefine/>
    <w:uiPriority w:val="39"/>
    <w:unhideWhenUsed/>
    <w:rsid w:val="002E57DC"/>
    <w:pPr>
      <w:spacing w:after="100"/>
    </w:pPr>
  </w:style>
  <w:style w:type="paragraph" w:styleId="TOC2">
    <w:name w:val="toc 2"/>
    <w:basedOn w:val="Normal"/>
    <w:next w:val="Normal"/>
    <w:autoRedefine/>
    <w:uiPriority w:val="39"/>
    <w:unhideWhenUsed/>
    <w:rsid w:val="002E57DC"/>
    <w:pPr>
      <w:spacing w:after="100"/>
      <w:ind w:left="220"/>
    </w:pPr>
  </w:style>
  <w:style w:type="paragraph" w:styleId="TOC3">
    <w:name w:val="toc 3"/>
    <w:basedOn w:val="Normal"/>
    <w:next w:val="Normal"/>
    <w:autoRedefine/>
    <w:uiPriority w:val="39"/>
    <w:unhideWhenUsed/>
    <w:rsid w:val="002E57DC"/>
    <w:pPr>
      <w:spacing w:after="100"/>
      <w:ind w:left="440"/>
    </w:pPr>
  </w:style>
  <w:style w:type="paragraph" w:styleId="BalloonText">
    <w:name w:val="Balloon Text"/>
    <w:basedOn w:val="Normal"/>
    <w:link w:val="BalloonTextChar"/>
    <w:uiPriority w:val="99"/>
    <w:semiHidden/>
    <w:unhideWhenUsed/>
    <w:rsid w:val="0045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8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19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nvironment/life/project/Projects/files/kpi/kpi_demo.mp4"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jpg"/><Relationship Id="rId47" Type="http://schemas.openxmlformats.org/officeDocument/2006/relationships/image" Target="media/image31.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c.europa.eu/environment/life/project/Projects/files/kpi/kpi_demo.htm" TargetMode="External"/><Relationship Id="rId17" Type="http://schemas.openxmlformats.org/officeDocument/2006/relationships/hyperlink" Target="https://webgate.ec.europa.eu/eproposalWeb"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jpg"/><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mailto:easme-life@ec.europa.eu" TargetMode="Externa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xUriServ.do?uri=OJ:2012:298:0001:0096:EN:PDF"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hyperlink" Target="mailto:env-clima-life-helpdesk@ec.europa.eu"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jpg"/><Relationship Id="rId49"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jpg"/><Relationship Id="rId4" Type="http://schemas.microsoft.com/office/2007/relationships/stylesWithEffects" Target="stylesWithEffects.xml"/><Relationship Id="rId9" Type="http://schemas.openxmlformats.org/officeDocument/2006/relationships/hyperlink" Target="http://ec.europa.eu/environment/gpp/toolkit_en.htm" TargetMode="External"/><Relationship Id="rId14" Type="http://schemas.openxmlformats.org/officeDocument/2006/relationships/hyperlink" Target="mailto:env-clima-life-helpdesk@ec.europa.eu"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x.doi.org/10.5751/ES-05262-170451%20&#1089;&#1090;&#1088;.%2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34893-58B5-4B41-B6C5-0E38FBA5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4233</TotalTime>
  <Pages>95</Pages>
  <Words>32050</Words>
  <Characters>182689</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Nedeva</dc:creator>
  <cp:keywords/>
  <dc:description/>
  <cp:lastModifiedBy>User</cp:lastModifiedBy>
  <cp:revision>98</cp:revision>
  <dcterms:created xsi:type="dcterms:W3CDTF">2018-04-24T07:13:00Z</dcterms:created>
  <dcterms:modified xsi:type="dcterms:W3CDTF">2018-05-09T10:33:00Z</dcterms:modified>
</cp:coreProperties>
</file>